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FF7" w:rsidRPr="00CC546B" w:rsidRDefault="00DE1FF7" w:rsidP="00DE1FF7">
      <w:pPr>
        <w:jc w:val="center"/>
        <w:rPr>
          <w:rFonts w:ascii="Open Sans" w:hAnsi="Open Sans"/>
          <w:b/>
          <w:bCs/>
          <w:color w:val="333333"/>
          <w:shd w:val="clear" w:color="auto" w:fill="FFFFFF"/>
        </w:rPr>
      </w:pPr>
      <w:r>
        <w:rPr>
          <w:rFonts w:ascii="Open Sans" w:hAnsi="Open Sans"/>
          <w:color w:val="333333"/>
          <w:shd w:val="clear" w:color="auto" w:fill="FFFFFF"/>
        </w:rPr>
        <w:t xml:space="preserve">OGÓLNOPOLSKI KONKURS </w:t>
      </w:r>
      <w:r w:rsidRPr="00CC546B">
        <w:rPr>
          <w:rFonts w:ascii="Open Sans" w:hAnsi="Open Sans"/>
          <w:b/>
          <w:bCs/>
          <w:color w:val="333333"/>
          <w:shd w:val="clear" w:color="auto" w:fill="FFFFFF"/>
        </w:rPr>
        <w:t>„DORADCA ROKU”</w:t>
      </w:r>
    </w:p>
    <w:p w:rsidR="00DE1FF7" w:rsidRDefault="00DE1FF7" w:rsidP="00DE1FF7">
      <w:pPr>
        <w:rPr>
          <w:rFonts w:ascii="Open Sans" w:hAnsi="Open Sans"/>
          <w:color w:val="333333"/>
          <w:shd w:val="clear" w:color="auto" w:fill="FFFFFF"/>
        </w:rPr>
      </w:pPr>
    </w:p>
    <w:p w:rsidR="00DE1FF7" w:rsidRDefault="00E057B4" w:rsidP="00DE1FF7">
      <w:pPr>
        <w:rPr>
          <w:rFonts w:ascii="Open Sans" w:hAnsi="Open Sans"/>
          <w:color w:val="333333"/>
          <w:shd w:val="clear" w:color="auto" w:fill="FFFFFF"/>
        </w:rPr>
      </w:pPr>
      <w:r w:rsidRPr="00E057B4">
        <w:rPr>
          <w:noProof/>
        </w:rPr>
        <w:pict>
          <v:rect id="Rectangle 2" o:spid="_x0000_s1026" style="position:absolute;margin-left:-50.6pt;margin-top:68.8pt;width:560.75pt;height:113.25pt;z-index:251659264;visibility:visibl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" filled="f" stroked="f">
            <o:lock v:ext="edit" grouping="t"/>
            <v:textbox>
              <w:txbxContent>
                <w:p w:rsidR="00DE1FF7" w:rsidRPr="00DE1FF7" w:rsidRDefault="00DE1FF7" w:rsidP="00DE1FF7">
                  <w:pPr>
                    <w:jc w:val="center"/>
                    <w:textAlignment w:val="baseline"/>
                    <w:rPr>
                      <w:sz w:val="20"/>
                      <w:szCs w:val="20"/>
                    </w:rPr>
                  </w:pPr>
                  <w:r w:rsidRPr="00DE1FF7">
                    <w:rPr>
                      <w:rFonts w:asciiTheme="majorHAnsi" w:eastAsiaTheme="majorEastAsia" w:hAnsi="Calibri Light" w:cstheme="majorBidi"/>
                      <w:color w:val="000000" w:themeColor="text1"/>
                      <w:kern w:val="24"/>
                      <w:sz w:val="20"/>
                      <w:szCs w:val="20"/>
                    </w:rPr>
                    <w:t>„Europejski Fundusz Rolny na rzecz Rozwoju Obszarów Wiejskich: Europa inwestująca w obszary wiejskie.”</w:t>
                  </w:r>
                  <w:r w:rsidRPr="00DE1FF7">
                    <w:rPr>
                      <w:rFonts w:asciiTheme="majorHAnsi" w:eastAsiaTheme="majorEastAsia" w:hAnsi="Calibri Light" w:cstheme="majorBidi"/>
                      <w:color w:val="000000" w:themeColor="text1"/>
                      <w:kern w:val="24"/>
                      <w:sz w:val="20"/>
                      <w:szCs w:val="20"/>
                    </w:rPr>
                    <w:br/>
                    <w:t xml:space="preserve">Operacja opracowana przez Centrum Doradztwa Rolniczego w Brwinowie Oddział w Poznaniu </w:t>
                  </w:r>
                  <w:r w:rsidRPr="00DE1FF7">
                    <w:rPr>
                      <w:rFonts w:asciiTheme="majorHAnsi" w:eastAsiaTheme="majorEastAsia" w:hAnsi="Calibri Light" w:cstheme="majorBidi"/>
                      <w:color w:val="000000" w:themeColor="text1"/>
                      <w:kern w:val="24"/>
                      <w:sz w:val="20"/>
                      <w:szCs w:val="20"/>
                    </w:rPr>
                    <w:br/>
                    <w:t xml:space="preserve"> współfinansowana ze środków Unii Europejskiej w ramach II Schematu Pomocy Technicznej „Krajowa Sieć Obszarów Wiejskich”</w:t>
                  </w:r>
                  <w:r w:rsidRPr="00DE1FF7">
                    <w:rPr>
                      <w:rFonts w:asciiTheme="majorHAnsi" w:eastAsiaTheme="majorEastAsia" w:hAnsi="Calibri Light" w:cstheme="majorBidi"/>
                      <w:color w:val="000000" w:themeColor="text1"/>
                      <w:kern w:val="24"/>
                      <w:sz w:val="20"/>
                      <w:szCs w:val="20"/>
                    </w:rPr>
                    <w:br/>
                    <w:t>Programu Rozwoju Obszarów Wiejskich na lata 2014-2020</w:t>
                  </w:r>
                  <w:r w:rsidRPr="00DE1FF7">
                    <w:rPr>
                      <w:rFonts w:asciiTheme="majorHAnsi" w:eastAsiaTheme="majorEastAsia" w:hAnsi="Calibri Light" w:cstheme="majorBidi"/>
                      <w:color w:val="000000" w:themeColor="text1"/>
                      <w:kern w:val="24"/>
                      <w:sz w:val="20"/>
                      <w:szCs w:val="20"/>
                    </w:rPr>
                    <w:br/>
                    <w:t>Instytucja Zarządzająca Programem Rozwoju Obszarów Wiejskich na lata2014-2020</w:t>
                  </w:r>
                  <w:r w:rsidRPr="00DE1FF7">
                    <w:rPr>
                      <w:rFonts w:asciiTheme="majorHAnsi" w:eastAsiaTheme="majorEastAsia" w:hAnsi="Calibri Light" w:cstheme="majorBidi"/>
                      <w:color w:val="000000" w:themeColor="text1"/>
                      <w:kern w:val="24"/>
                      <w:sz w:val="20"/>
                      <w:szCs w:val="20"/>
                    </w:rPr>
                    <w:br/>
                    <w:t>- Minister Rolnictwa i Rozwoju Wsi</w:t>
                  </w:r>
                </w:p>
              </w:txbxContent>
            </v:textbox>
          </v:rect>
        </w:pict>
      </w:r>
      <w:r w:rsidR="00DE1FF7">
        <w:rPr>
          <w:noProof/>
          <w:lang w:eastAsia="pl-PL"/>
        </w:rPr>
        <w:drawing>
          <wp:inline distT="0" distB="0" distL="0" distR="0">
            <wp:extent cx="5760720" cy="683895"/>
            <wp:effectExtent l="0" t="0" r="0" b="1905"/>
            <wp:docPr id="4104" name="Obraz 1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D1632A53-0F14-4B4A-BC34-5CC9772C164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4" name="Obraz 1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D1632A53-0F14-4B4A-BC34-5CC9772C164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FF7" w:rsidRDefault="00DE1FF7" w:rsidP="00DE1FF7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</w:p>
    <w:p w:rsidR="00DE1FF7" w:rsidRDefault="00DE1FF7" w:rsidP="00DE1FF7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</w:p>
    <w:p w:rsidR="00DE1FF7" w:rsidRDefault="00DE1FF7" w:rsidP="00DE1FF7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</w:p>
    <w:p w:rsidR="00DE1FF7" w:rsidRDefault="00DE1FF7" w:rsidP="00DE1FF7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</w:p>
    <w:p w:rsidR="00DE1FF7" w:rsidRDefault="00DE1FF7" w:rsidP="00DE1FF7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</w:p>
    <w:p w:rsidR="00DE1FF7" w:rsidRDefault="00DE1FF7" w:rsidP="00DE1FF7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</w:p>
    <w:p w:rsidR="00DE1FF7" w:rsidRDefault="00DE1FF7" w:rsidP="00DE1FF7">
      <w:pPr>
        <w:jc w:val="both"/>
        <w:rPr>
          <w:rStyle w:val="Pogrubienie"/>
          <w:rFonts w:cstheme="minorHAnsi"/>
          <w:color w:val="333333"/>
          <w:sz w:val="24"/>
          <w:szCs w:val="24"/>
          <w:shd w:val="clear" w:color="auto" w:fill="FFFFFF"/>
        </w:rPr>
      </w:pPr>
      <w:r w:rsidRPr="00CC546B">
        <w:rPr>
          <w:rFonts w:cstheme="minorHAnsi"/>
          <w:color w:val="333333"/>
          <w:sz w:val="24"/>
          <w:szCs w:val="24"/>
          <w:shd w:val="clear" w:color="auto" w:fill="FFFFFF"/>
        </w:rPr>
        <w:t>Centrum Doradztwa Rolniczego w Brwinowie Oddział w Poznaniu we współpracy z</w:t>
      </w:r>
      <w:r w:rsidR="00823424">
        <w:rPr>
          <w:rFonts w:cstheme="minorHAnsi"/>
          <w:color w:val="333333"/>
          <w:sz w:val="24"/>
          <w:szCs w:val="24"/>
          <w:shd w:val="clear" w:color="auto" w:fill="FFFFFF"/>
        </w:rPr>
        <w:t> </w:t>
      </w:r>
      <w:r w:rsidRPr="00CC546B">
        <w:rPr>
          <w:rFonts w:cstheme="minorHAnsi"/>
          <w:color w:val="333333"/>
          <w:sz w:val="24"/>
          <w:szCs w:val="24"/>
          <w:shd w:val="clear" w:color="auto" w:fill="FFFFFF"/>
        </w:rPr>
        <w:t xml:space="preserve">Ministerstwem Rolnictwa i Rozwoju Wsi oraz Wojewódzkimi Ośrodkami Doradztwa Rolniczego zapraszają do udziału w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I edycji </w:t>
      </w:r>
      <w:r w:rsidRPr="00CC546B">
        <w:rPr>
          <w:rFonts w:cstheme="minorHAnsi"/>
          <w:color w:val="333333"/>
          <w:sz w:val="24"/>
          <w:szCs w:val="24"/>
          <w:shd w:val="clear" w:color="auto" w:fill="FFFFFF"/>
        </w:rPr>
        <w:t>OGÓLNOPOLSK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IEGO</w:t>
      </w:r>
      <w:r w:rsidRPr="00CC546B">
        <w:rPr>
          <w:rFonts w:cstheme="minorHAnsi"/>
          <w:color w:val="333333"/>
          <w:sz w:val="24"/>
          <w:szCs w:val="24"/>
          <w:shd w:val="clear" w:color="auto" w:fill="FFFFFF"/>
        </w:rPr>
        <w:t xml:space="preserve"> KONKURS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U</w:t>
      </w:r>
      <w:r w:rsidRPr="00CC546B">
        <w:rPr>
          <w:rFonts w:cstheme="minorHAnsi"/>
          <w:color w:val="333333"/>
          <w:sz w:val="24"/>
          <w:szCs w:val="24"/>
          <w:shd w:val="clear" w:color="auto" w:fill="FFFFFF"/>
        </w:rPr>
        <w:t xml:space="preserve"> „</w:t>
      </w:r>
      <w:r w:rsidRPr="00CC546B">
        <w:rPr>
          <w:rStyle w:val="Pogrubienie"/>
          <w:rFonts w:cstheme="minorHAnsi"/>
          <w:color w:val="333333"/>
          <w:sz w:val="24"/>
          <w:szCs w:val="24"/>
          <w:shd w:val="clear" w:color="auto" w:fill="FFFFFF"/>
        </w:rPr>
        <w:t>DORADCA ROKU”.</w:t>
      </w:r>
    </w:p>
    <w:p w:rsidR="00FE76A6" w:rsidRDefault="00FE76A6" w:rsidP="007E59B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Konkurs skierowany jest do doradców wpisanych na listę doradców rolniczych lub doradców rolnośrodowiskowych PROW 2014-2020 prowadzoną przez Dyrektora Centrum Doradztwa Rolniczego w Brwinowie, świadczących usługi dla rolników.</w:t>
      </w:r>
    </w:p>
    <w:sectPr w:rsidR="00FE76A6" w:rsidSect="00E05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Segoe U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/>
  <w:rsids>
    <w:rsidRoot w:val="00DE1FF7"/>
    <w:rsid w:val="001A6150"/>
    <w:rsid w:val="005E2A6A"/>
    <w:rsid w:val="007E59B9"/>
    <w:rsid w:val="00823424"/>
    <w:rsid w:val="00C85F4B"/>
    <w:rsid w:val="00DE1FF7"/>
    <w:rsid w:val="00E057B4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1F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E1FF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2A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6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437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User</cp:lastModifiedBy>
  <cp:revision>2</cp:revision>
  <dcterms:created xsi:type="dcterms:W3CDTF">2020-08-21T08:53:00Z</dcterms:created>
  <dcterms:modified xsi:type="dcterms:W3CDTF">2020-08-21T08:53:00Z</dcterms:modified>
</cp:coreProperties>
</file>