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40921" w14:textId="77777777" w:rsidR="00006B45" w:rsidRPr="0090262C" w:rsidRDefault="00006B45" w:rsidP="00016F6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90262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Projekt</w:t>
      </w:r>
    </w:p>
    <w:p w14:paraId="50EEFB9F" w14:textId="77777777" w:rsidR="00756FB3" w:rsidRPr="0090262C" w:rsidRDefault="00D13BBA" w:rsidP="00016F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NR</w:t>
      </w:r>
      <w:r w:rsidR="00016F6D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XL</w:t>
      </w: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/ …/ 2023</w:t>
      </w:r>
      <w:r w:rsidR="00756FB3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RADY MIEJSKIEJ W</w:t>
      </w:r>
      <w:r w:rsidR="00B45B8E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BIAŁYM BORZE</w:t>
      </w:r>
      <w:r w:rsidR="00B45B8E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dnia</w:t>
      </w:r>
      <w:r w:rsidR="00016F6D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</w:t>
      </w:r>
      <w:r w:rsidR="00B45B8E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września </w:t>
      </w: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2023</w:t>
      </w:r>
      <w:r w:rsidR="00756FB3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14:paraId="7B37EB49" w14:textId="18E48EEA" w:rsidR="00756FB3" w:rsidRPr="0090262C" w:rsidRDefault="00756FB3" w:rsidP="00016F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sprawie </w:t>
      </w:r>
      <w:r w:rsidRPr="009026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określenia trybu i sposobu powołania </w:t>
      </w:r>
      <w:r w:rsidR="009026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oraz</w:t>
      </w:r>
      <w:r w:rsidRPr="009026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odwołania członków </w:t>
      </w:r>
      <w:r w:rsidR="00D07844" w:rsidRPr="009026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9026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Zespołu Interdyscyplinarnego do spraw Prze</w:t>
      </w:r>
      <w:r w:rsidR="00D13BBA" w:rsidRPr="009026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ciwdziałania Przemocy Domowej</w:t>
      </w:r>
      <w:r w:rsidR="00A32B00" w:rsidRPr="009026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016F6D" w:rsidRPr="009026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A32B00" w:rsidRPr="009026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Gminie Biały Bór</w:t>
      </w:r>
    </w:p>
    <w:p w14:paraId="2B4A3845" w14:textId="77777777" w:rsidR="00732139" w:rsidRPr="0090262C" w:rsidRDefault="00732139" w:rsidP="00016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5D8682" w14:textId="77777777" w:rsidR="00016F6D" w:rsidRPr="0090262C" w:rsidRDefault="00756FB3" w:rsidP="00016F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18 ust. 2 pkt 15 ustawy z dnia 8 marca 1990 r. o samorządzie gminnym (</w:t>
      </w:r>
      <w:r w:rsidR="00F9002E" w:rsidRPr="0090262C">
        <w:rPr>
          <w:rFonts w:ascii="Times New Roman" w:hAnsi="Times New Roman" w:cs="Times New Roman"/>
          <w:sz w:val="24"/>
          <w:szCs w:val="24"/>
        </w:rPr>
        <w:t>Dz. U. z</w:t>
      </w:r>
      <w:r w:rsidR="00732139" w:rsidRPr="0090262C">
        <w:rPr>
          <w:rFonts w:ascii="Times New Roman" w:hAnsi="Times New Roman" w:cs="Times New Roman"/>
          <w:sz w:val="24"/>
          <w:szCs w:val="24"/>
        </w:rPr>
        <w:t xml:space="preserve"> </w:t>
      </w:r>
      <w:r w:rsidR="00E45A30" w:rsidRPr="0090262C">
        <w:rPr>
          <w:rFonts w:ascii="Times New Roman" w:hAnsi="Times New Roman" w:cs="Times New Roman"/>
          <w:sz w:val="24"/>
          <w:szCs w:val="24"/>
        </w:rPr>
        <w:t>2023 r. poz. 40</w:t>
      </w:r>
      <w:r w:rsidR="005C1E7C" w:rsidRPr="0090262C">
        <w:rPr>
          <w:rFonts w:ascii="Times New Roman" w:hAnsi="Times New Roman" w:cs="Times New Roman"/>
          <w:sz w:val="24"/>
          <w:szCs w:val="24"/>
        </w:rPr>
        <w:t xml:space="preserve"> i </w:t>
      </w:r>
      <w:r w:rsidR="00E45A30" w:rsidRPr="0090262C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E45A30" w:rsidRPr="0090262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45A30" w:rsidRPr="0090262C">
        <w:rPr>
          <w:rFonts w:ascii="Times New Roman" w:hAnsi="Times New Roman" w:cs="Times New Roman"/>
          <w:sz w:val="24"/>
          <w:szCs w:val="24"/>
        </w:rPr>
        <w:t>. z</w:t>
      </w:r>
      <w:r w:rsidR="00981DC0" w:rsidRPr="0090262C">
        <w:rPr>
          <w:rFonts w:ascii="Times New Roman" w:hAnsi="Times New Roman" w:cs="Times New Roman"/>
          <w:sz w:val="24"/>
          <w:szCs w:val="24"/>
        </w:rPr>
        <w:t>m.</w:t>
      </w:r>
      <w:r w:rsidR="00E146F4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) w związku z</w:t>
      </w: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art. 9a ust. 15 ustawy z dnia </w:t>
      </w:r>
      <w:r w:rsidR="00016F6D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29 lipca 2005 r. o prze</w:t>
      </w:r>
      <w:r w:rsidR="00D452AA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ciwdziałaniu przemocy domowej</w:t>
      </w: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452AA" w:rsidRPr="0090262C">
        <w:rPr>
          <w:rFonts w:ascii="Times New Roman" w:hAnsi="Times New Roman" w:cs="Times New Roman"/>
          <w:sz w:val="24"/>
          <w:szCs w:val="24"/>
        </w:rPr>
        <w:t>(Dz. U. z</w:t>
      </w:r>
      <w:r w:rsidR="00E41D40" w:rsidRPr="0090262C">
        <w:rPr>
          <w:rFonts w:ascii="Times New Roman" w:hAnsi="Times New Roman" w:cs="Times New Roman"/>
          <w:sz w:val="24"/>
          <w:szCs w:val="24"/>
        </w:rPr>
        <w:t xml:space="preserve"> 2021 r. poz. 1249 z </w:t>
      </w:r>
      <w:proofErr w:type="spellStart"/>
      <w:r w:rsidR="00E41D40" w:rsidRPr="0090262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41D40" w:rsidRPr="0090262C">
        <w:rPr>
          <w:rFonts w:ascii="Times New Roman" w:hAnsi="Times New Roman" w:cs="Times New Roman"/>
          <w:sz w:val="24"/>
          <w:szCs w:val="24"/>
        </w:rPr>
        <w:t>. zm.</w:t>
      </w:r>
      <w:r w:rsidR="00C34D22" w:rsidRPr="0090262C">
        <w:rPr>
          <w:rFonts w:ascii="Times New Roman" w:hAnsi="Times New Roman" w:cs="Times New Roman"/>
          <w:sz w:val="24"/>
          <w:szCs w:val="24"/>
        </w:rPr>
        <w:t xml:space="preserve"> o</w:t>
      </w:r>
      <w:r w:rsidR="009079B8" w:rsidRPr="0090262C">
        <w:rPr>
          <w:rFonts w:ascii="Times New Roman" w:hAnsi="Times New Roman" w:cs="Times New Roman"/>
          <w:sz w:val="24"/>
          <w:szCs w:val="24"/>
        </w:rPr>
        <w:t>raz z 2023 r. poz. 289 i 535</w:t>
      </w:r>
      <w:r w:rsidR="00E41D40" w:rsidRPr="0090262C">
        <w:rPr>
          <w:rFonts w:ascii="Times New Roman" w:hAnsi="Times New Roman" w:cs="Times New Roman"/>
          <w:sz w:val="24"/>
          <w:szCs w:val="24"/>
        </w:rPr>
        <w:t>)</w:t>
      </w:r>
      <w:r w:rsidR="009079B8" w:rsidRPr="0090262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FE0217" w14:textId="77777777" w:rsidR="00016F6D" w:rsidRPr="0090262C" w:rsidRDefault="00016F6D" w:rsidP="00016F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A31687" w14:textId="77777777" w:rsidR="00756FB3" w:rsidRPr="0090262C" w:rsidRDefault="009079B8" w:rsidP="00016F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62C">
        <w:rPr>
          <w:rFonts w:ascii="Times New Roman" w:hAnsi="Times New Roman" w:cs="Times New Roman"/>
          <w:sz w:val="24"/>
          <w:szCs w:val="24"/>
        </w:rPr>
        <w:t>Rada Miejska w Białym Borze,</w:t>
      </w: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56FB3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uchwala co następuje:</w:t>
      </w:r>
    </w:p>
    <w:p w14:paraId="24CFD248" w14:textId="77777777" w:rsidR="00123038" w:rsidRPr="0090262C" w:rsidRDefault="00123038" w:rsidP="00016F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5A421B7" w14:textId="583BB1ED" w:rsidR="0072505C" w:rsidRPr="0090262C" w:rsidRDefault="00E71D9C" w:rsidP="00016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1. Określa się tryb i sposób powoływania oraz odwoływania członków zespołu interdyscyplinarnego </w:t>
      </w:r>
      <w:r w:rsidR="00D07844" w:rsidRPr="0090262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 spraw Przeciwdziałania Przemocy Domowej</w:t>
      </w:r>
      <w:r w:rsidR="00D07844" w:rsidRPr="009026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172FA5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w Gminie Biały Bór, zwany dalej „</w:t>
      </w:r>
      <w:r w:rsidR="000A60BB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172FA5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espołem”.</w:t>
      </w:r>
    </w:p>
    <w:p w14:paraId="34AE603E" w14:textId="77777777" w:rsidR="001D47B9" w:rsidRPr="0090262C" w:rsidRDefault="001D47B9" w:rsidP="00016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§ 2. Zespół realizuje zadania na rzecz przeciwdziałania przemocy domowej.</w:t>
      </w:r>
    </w:p>
    <w:p w14:paraId="20AF009E" w14:textId="30EA62F3" w:rsidR="001D47B9" w:rsidRPr="0090262C" w:rsidRDefault="001D47B9" w:rsidP="00016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3. Uchwala się następujący tryb i sposób powoływania </w:t>
      </w:r>
      <w:r w:rsid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oraz</w:t>
      </w: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odwoływania członków </w:t>
      </w:r>
      <w:r w:rsidR="000A60BB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espołu:</w:t>
      </w:r>
    </w:p>
    <w:p w14:paraId="5983EBE6" w14:textId="19283853" w:rsidR="00023B05" w:rsidRPr="0090262C" w:rsidRDefault="00023B05" w:rsidP="00023B0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Członków zespołu powołuje </w:t>
      </w:r>
      <w:r w:rsid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oraz</w:t>
      </w: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odwołuje Burmistrz Białego Boru w drodze zarządzenia.</w:t>
      </w:r>
    </w:p>
    <w:p w14:paraId="28D68391" w14:textId="77777777" w:rsidR="00023B05" w:rsidRPr="0090262C" w:rsidRDefault="001D47B9" w:rsidP="00023B0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skład </w:t>
      </w:r>
      <w:r w:rsidR="000A60BB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espołu wchodzą przedstawiciele podmiotów określonych w art. 9a ust. 3 – ust. 5 ustawy o przeciwdziałaniu przemocy domowej.</w:t>
      </w:r>
      <w:r w:rsidR="00023B05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E07FD80" w14:textId="6A1009F2" w:rsidR="00023B05" w:rsidRPr="0090262C" w:rsidRDefault="00023B05" w:rsidP="0090262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powołania członków zespołu </w:t>
      </w: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Białego Boru występuje do podmiot</w:t>
      </w:r>
      <w:r w:rsidR="0090262C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ów</w:t>
      </w: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których mowa w art. 9a ust. 3, ust. 3a, ust 4 lub ust. 5 ustawy o z dnia 29 lipca 2005 roku o przeciwdziałaniu przemocy domowej o wyznaczenie osób do pracy w </w:t>
      </w:r>
      <w:r w:rsidR="0090262C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espole, </w:t>
      </w:r>
      <w:r w:rsid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a następnie</w:t>
      </w:r>
      <w:r w:rsidR="0090262C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uprzednim otrzymaniu pisemnej zgody tak wskazanych osób, podpisuje </w:t>
      </w:r>
      <w:r w:rsidR="00081B20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porozumienia</w:t>
      </w:r>
      <w:r w:rsidR="00081B20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081B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właściwymi </w:t>
      </w: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podmiotami.</w:t>
      </w:r>
    </w:p>
    <w:p w14:paraId="04C04F5B" w14:textId="77777777" w:rsidR="001D47B9" w:rsidRPr="0090262C" w:rsidRDefault="001D47B9" w:rsidP="00016F6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Odwołanie członka </w:t>
      </w:r>
      <w:r w:rsidR="000A60BB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espołu następuje na uzasadniony wniosek:</w:t>
      </w:r>
    </w:p>
    <w:p w14:paraId="60B1190B" w14:textId="77777777" w:rsidR="001D47B9" w:rsidRPr="0090262C" w:rsidRDefault="001D47B9" w:rsidP="00016F6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na pisemny wniosek</w:t>
      </w:r>
      <w:r w:rsidR="00981DC0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 zespołu</w:t>
      </w: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51AA3AD" w14:textId="77777777" w:rsidR="001D47B9" w:rsidRPr="0090262C" w:rsidRDefault="001D47B9" w:rsidP="00016F6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na pisemny wniosek podmiotu, którego jest on przedstawicielem;</w:t>
      </w:r>
    </w:p>
    <w:p w14:paraId="7B3BB4DB" w14:textId="4C642834" w:rsidR="00D07844" w:rsidRDefault="00D07844" w:rsidP="00D0784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na pisemny wniosek przewodniczącego zespołu</w:t>
      </w: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6A05CDCE" w14:textId="47372794" w:rsidR="001D47B9" w:rsidRPr="0090262C" w:rsidRDefault="001D47B9" w:rsidP="00016F6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urzędu, w przypadku </w:t>
      </w:r>
      <w:r w:rsidR="00172FA5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śmierci lub </w:t>
      </w: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zaprzestania wykonywania fu</w:t>
      </w:r>
      <w:r w:rsidR="00172FA5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nkcji, działalności czy pracy </w:t>
      </w:r>
      <w:r w:rsidR="00BE1E86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BE1E86" w:rsidRPr="009026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danym </w:t>
      </w:r>
      <w:r w:rsidRPr="009026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p</w:t>
      </w:r>
      <w:r w:rsidR="00981DC0" w:rsidRPr="009026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odmioci</w:t>
      </w:r>
      <w:r w:rsidRPr="009026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e, z</w:t>
      </w: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którym związane jest członkostwo w </w:t>
      </w:r>
      <w:r w:rsidR="00981DC0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espole</w:t>
      </w:r>
      <w:r w:rsidR="00D07844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5615BED" w14:textId="49CD56BA" w:rsidR="001D47B9" w:rsidRPr="0090262C" w:rsidRDefault="000238D3" w:rsidP="00016F6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9026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</w:t>
      </w:r>
      <w:r w:rsidR="001D47B9" w:rsidRPr="009026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dwołanie członka </w:t>
      </w:r>
      <w:r w:rsidR="00D07844" w:rsidRPr="009026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</w:t>
      </w:r>
      <w:r w:rsidR="001D47B9" w:rsidRPr="009026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espołu skutkuje koniecznością powołania nowego członka </w:t>
      </w:r>
      <w:r w:rsidR="00D07844" w:rsidRPr="009026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</w:t>
      </w:r>
      <w:r w:rsidR="001D47B9" w:rsidRPr="009026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espołu – przedstawiciela </w:t>
      </w:r>
      <w:r w:rsidR="00BE1E86" w:rsidRPr="009026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reprezentującego podmiot</w:t>
      </w:r>
      <w:r w:rsidR="001D47B9" w:rsidRPr="009026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zgodnie z </w:t>
      </w:r>
      <w:r w:rsidR="00D07844" w:rsidRPr="009026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zapisami </w:t>
      </w:r>
      <w:r w:rsidR="00BE1E86" w:rsidRPr="009026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§ 3</w:t>
      </w:r>
      <w:r w:rsidRPr="009026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D07844" w:rsidRPr="009026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niniejszej uchwały</w:t>
      </w:r>
      <w:r w:rsidRPr="009026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1AD6666A" w14:textId="4BF12E03" w:rsidR="005B709A" w:rsidRPr="0090262C" w:rsidRDefault="005B709A" w:rsidP="00016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4. Traci moc Uchwała Nr XLVI/315/2022 Rady Miejskiej w Białym Borze z dnia </w:t>
      </w:r>
      <w:r w:rsidR="00D07844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30 września 2012 roku w sprawie określenia trybu i sposobu powołania i odwołania członków Zespołu Interdyscyplinarnego do spraw Przeciwdziałania Przemocy w Rodzinie w Gminie Biały Bór oraz szczegółowych warunków jego funkcjonowania.</w:t>
      </w:r>
    </w:p>
    <w:p w14:paraId="2E23C361" w14:textId="77777777" w:rsidR="005B709A" w:rsidRPr="0090262C" w:rsidRDefault="005B709A" w:rsidP="00016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§ 5. Wykonanie uchwały powierza się Burmistrzowi Białego Boru.</w:t>
      </w:r>
    </w:p>
    <w:p w14:paraId="2D0B3608" w14:textId="6B6F014F" w:rsidR="005B709A" w:rsidRPr="0090262C" w:rsidRDefault="005B709A" w:rsidP="00016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="00D07844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6. Uchwała wchodzi w życie po upływie 14 dni od dnia ogłoszenia w Dzienniku Urzędowym Województwa Zachodniopomorskiego.</w:t>
      </w:r>
    </w:p>
    <w:p w14:paraId="2224A9EC" w14:textId="77777777" w:rsidR="00CD6647" w:rsidRPr="0090262C" w:rsidRDefault="00CD6647" w:rsidP="00016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97947A" w14:textId="77777777" w:rsidR="00F9002E" w:rsidRPr="0090262C" w:rsidRDefault="00F9002E" w:rsidP="00016F6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28130B" w14:textId="77777777" w:rsidR="007C2B67" w:rsidRPr="0090262C" w:rsidRDefault="007C2B67" w:rsidP="00016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6F5740" w14:textId="77777777" w:rsidR="006A3FBF" w:rsidRPr="0090262C" w:rsidRDefault="006A3FBF" w:rsidP="00016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7730C51" w14:textId="77777777" w:rsidR="007927B7" w:rsidRPr="0090262C" w:rsidRDefault="007927B7" w:rsidP="00016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AC3FA4" w14:textId="77777777" w:rsidR="007927B7" w:rsidRPr="0090262C" w:rsidRDefault="007927B7" w:rsidP="00016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796B2E2" w14:textId="4F1ACF5F" w:rsidR="00E71D9C" w:rsidRPr="00CA3FDD" w:rsidRDefault="00E71D9C" w:rsidP="00CA3F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CA3FD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Uzasadnienie</w:t>
      </w:r>
      <w:r w:rsidR="00CA3FDD" w:rsidRPr="00CA3FD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:</w:t>
      </w:r>
    </w:p>
    <w:p w14:paraId="6CD56836" w14:textId="77777777" w:rsidR="00CA3FDD" w:rsidRDefault="00CA3FDD" w:rsidP="00CA3F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169B56" w14:textId="520BE25E" w:rsidR="00E71D9C" w:rsidRPr="0090262C" w:rsidRDefault="00E71D9C" w:rsidP="00CA3F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Ustawą z dnia 9 marca 2023 r. o zmianie ustawy o przeciwdziałaniu przemocy w rodzinie oraz niektórych innych ustaw dokonano nowelizacji ustawy z dnia 29 lipca 2005 r. </w:t>
      </w:r>
      <w:r w:rsidR="00CA3FD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przeciwdziałaniu przemocy w rodzinie. Zmiana </w:t>
      </w:r>
      <w:r w:rsidR="00CA3FDD">
        <w:rPr>
          <w:rFonts w:ascii="Times New Roman" w:eastAsia="Times New Roman" w:hAnsi="Times New Roman" w:cs="Times New Roman"/>
          <w:sz w:val="24"/>
          <w:szCs w:val="24"/>
          <w:lang w:eastAsia="pl-PL"/>
        </w:rPr>
        <w:t>weszła</w:t>
      </w: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życie z dniem 22 czerwca 2023 r.</w:t>
      </w:r>
      <w:r w:rsidR="00CA3F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Rada Miejska zobowiązana jest w terminie 3 miesięcy od dnia wejścia w życie ustawy nowelizującej do powołania zespołów interdyscyplinarnych. Z treści art. 16 ustawy nowelizującej wynika, iż z dniem powołania zespołów interdyscyplinarnych znosi się dotychczasowe zespoły interdyscyplinarne.</w:t>
      </w:r>
    </w:p>
    <w:p w14:paraId="427042E9" w14:textId="77777777" w:rsidR="00CA3FDD" w:rsidRDefault="00CA3FDD" w:rsidP="00CA3F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F8D600" w14:textId="24540CA8" w:rsidR="00160EA2" w:rsidRPr="0090262C" w:rsidRDefault="00CA3FDD" w:rsidP="00CA3F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Pona</w:t>
      </w:r>
      <w:r w:rsidR="00E71D9C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dto zmianie uległa treść art. 9a ust. 15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</w:t>
      </w:r>
      <w:r w:rsidR="00E71D9C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zgodnie z którą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E71D9C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Miejska</w:t>
      </w:r>
      <w:r w:rsidR="00E71D9C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E71D9C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60EA2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60EA2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71D9C"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drodze uchwały, tryb i sposób powoływania oraz odwoływania członków zespołu interdyscyplinarnego. </w:t>
      </w:r>
    </w:p>
    <w:p w14:paraId="1FC80435" w14:textId="77777777" w:rsidR="00CA3FDD" w:rsidRDefault="00CA3FDD" w:rsidP="00016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369A8A" w14:textId="4776487F" w:rsidR="006A3FBF" w:rsidRPr="0090262C" w:rsidRDefault="00E71D9C" w:rsidP="00016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62C">
        <w:rPr>
          <w:rFonts w:ascii="Times New Roman" w:eastAsia="Times New Roman" w:hAnsi="Times New Roman" w:cs="Times New Roman"/>
          <w:sz w:val="24"/>
          <w:szCs w:val="24"/>
          <w:lang w:eastAsia="pl-PL"/>
        </w:rPr>
        <w:t>Mając na uwadze powyższe, przyjęcie przedmiotowej uchwały jest konieczne i zasadne</w:t>
      </w:r>
      <w:r w:rsidR="00CA3FD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19A1A96" w14:textId="77777777" w:rsidR="00CA3FDD" w:rsidRDefault="00CA3FDD" w:rsidP="00016F6D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9D3601F" w14:textId="57563773" w:rsidR="00E71D9C" w:rsidRDefault="00E71D9C" w:rsidP="00016F6D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262C">
        <w:rPr>
          <w:rFonts w:ascii="Times New Roman" w:eastAsia="Calibri" w:hAnsi="Times New Roman" w:cs="Times New Roman"/>
          <w:sz w:val="24"/>
          <w:szCs w:val="24"/>
        </w:rPr>
        <w:t>Jako akt prawa miejscowego uchwała wymaga, dla swojej ważności, publikacji w Dzienniku Urzędowym Województwa Zachodniopomorskiego i wchodzi w życie po upływie 14 dni od dnia ogłoszenia.</w:t>
      </w:r>
    </w:p>
    <w:p w14:paraId="61440C46" w14:textId="12F1506A" w:rsidR="00CA3FDD" w:rsidRPr="0090262C" w:rsidRDefault="00CA3FDD" w:rsidP="00016F6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Projekt uchwały został poddany konsultacjom społecznym w okresie od 24.08.2023 r. do dnia 06.09.2023 r.</w:t>
      </w:r>
    </w:p>
    <w:p w14:paraId="7D1B63BE" w14:textId="77777777" w:rsidR="006A3FBF" w:rsidRPr="0090262C" w:rsidRDefault="006A3FBF" w:rsidP="00016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CE721A" w14:textId="0984AC48" w:rsidR="006A3FBF" w:rsidRPr="00CA3FDD" w:rsidRDefault="00CA3FDD" w:rsidP="00016F6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CA3FD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Opracowała: Bożena Sadlak – inspektor </w:t>
      </w:r>
      <w:r w:rsidRPr="00CA3FDD">
        <w:rPr>
          <w:rFonts w:ascii="Times New Roman" w:hAnsi="Times New Roman" w:cs="Times New Roman"/>
          <w:i/>
          <w:iCs/>
          <w:sz w:val="24"/>
          <w:szCs w:val="24"/>
        </w:rPr>
        <w:t>ds. profilaktyki i rozwiązywania problemów alkoholowych, pomocy społecznej i zdrowia oraz archiwistyki</w:t>
      </w:r>
      <w:r w:rsidRPr="00CA3FD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</w:p>
    <w:p w14:paraId="70FC0F82" w14:textId="77777777" w:rsidR="006A3FBF" w:rsidRPr="0090262C" w:rsidRDefault="006A3FBF" w:rsidP="00016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EBD3AF" w14:textId="77777777" w:rsidR="006A3FBF" w:rsidRPr="0090262C" w:rsidRDefault="006A3FBF" w:rsidP="00016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2491F4" w14:textId="77777777" w:rsidR="006A3FBF" w:rsidRPr="0090262C" w:rsidRDefault="006A3FBF" w:rsidP="00016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000C05" w14:textId="77777777" w:rsidR="006A3FBF" w:rsidRPr="0090262C" w:rsidRDefault="006A3FBF" w:rsidP="00016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D9CF24" w14:textId="77777777" w:rsidR="006A3FBF" w:rsidRPr="0090262C" w:rsidRDefault="006A3FBF" w:rsidP="00016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EC822C" w14:textId="77777777" w:rsidR="006A3FBF" w:rsidRPr="0090262C" w:rsidRDefault="006A3FBF" w:rsidP="00016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4AD9FA" w14:textId="77777777" w:rsidR="006A3FBF" w:rsidRPr="0090262C" w:rsidRDefault="006A3FBF" w:rsidP="00016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993FBB" w14:textId="77777777" w:rsidR="006A3FBF" w:rsidRPr="0090262C" w:rsidRDefault="006A3FBF" w:rsidP="00016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6A3FBF" w:rsidRPr="0090262C" w:rsidSect="00E209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>
      <w:start w:val="10"/>
      <w:numFmt w:val="decimal"/>
      <w:lvlText w:val="%2)"/>
      <w:lvlJc w:val="left"/>
      <w:pPr>
        <w:tabs>
          <w:tab w:val="num" w:pos="723"/>
        </w:tabs>
        <w:ind w:left="723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5"/>
    <w:multiLevelType w:val="multilevel"/>
    <w:tmpl w:val="00000005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CB223B"/>
    <w:multiLevelType w:val="hybridMultilevel"/>
    <w:tmpl w:val="F03CF5C0"/>
    <w:lvl w:ilvl="0" w:tplc="A99C3B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52584A"/>
    <w:multiLevelType w:val="hybridMultilevel"/>
    <w:tmpl w:val="A24271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6952DA"/>
    <w:multiLevelType w:val="hybridMultilevel"/>
    <w:tmpl w:val="352AF7F0"/>
    <w:lvl w:ilvl="0" w:tplc="8C844E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E7072D"/>
    <w:multiLevelType w:val="hybridMultilevel"/>
    <w:tmpl w:val="FF4CCCA0"/>
    <w:lvl w:ilvl="0" w:tplc="238872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8722EF7"/>
    <w:multiLevelType w:val="hybridMultilevel"/>
    <w:tmpl w:val="9FD662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8A488B"/>
    <w:multiLevelType w:val="hybridMultilevel"/>
    <w:tmpl w:val="C074B984"/>
    <w:lvl w:ilvl="0" w:tplc="AF2A7B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BAB3CFB"/>
    <w:multiLevelType w:val="hybridMultilevel"/>
    <w:tmpl w:val="79F2A9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8B2521"/>
    <w:multiLevelType w:val="hybridMultilevel"/>
    <w:tmpl w:val="6E588A66"/>
    <w:lvl w:ilvl="0" w:tplc="00E6E1F4">
      <w:start w:val="1"/>
      <w:numFmt w:val="lowerLetter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8101D2"/>
    <w:multiLevelType w:val="hybridMultilevel"/>
    <w:tmpl w:val="B1465AB4"/>
    <w:lvl w:ilvl="0" w:tplc="FECED1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64650254">
    <w:abstractNumId w:val="10"/>
  </w:num>
  <w:num w:numId="2" w16cid:durableId="1927033179">
    <w:abstractNumId w:val="9"/>
  </w:num>
  <w:num w:numId="3" w16cid:durableId="1432311338">
    <w:abstractNumId w:val="6"/>
  </w:num>
  <w:num w:numId="4" w16cid:durableId="74062108">
    <w:abstractNumId w:val="11"/>
  </w:num>
  <w:num w:numId="5" w16cid:durableId="1429930698">
    <w:abstractNumId w:val="5"/>
  </w:num>
  <w:num w:numId="6" w16cid:durableId="1312247776">
    <w:abstractNumId w:val="3"/>
  </w:num>
  <w:num w:numId="7" w16cid:durableId="16938038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21787440">
    <w:abstractNumId w:val="0"/>
    <w:lvlOverride w:ilvl="0">
      <w:startOverride w:val="1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913092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87109952">
    <w:abstractNumId w:val="4"/>
  </w:num>
  <w:num w:numId="11" w16cid:durableId="1051424575">
    <w:abstractNumId w:val="8"/>
  </w:num>
  <w:num w:numId="12" w16cid:durableId="13307934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FB3"/>
    <w:rsid w:val="00006B45"/>
    <w:rsid w:val="00010370"/>
    <w:rsid w:val="00016F6D"/>
    <w:rsid w:val="000238D3"/>
    <w:rsid w:val="00023B05"/>
    <w:rsid w:val="0003474D"/>
    <w:rsid w:val="00041719"/>
    <w:rsid w:val="00081B20"/>
    <w:rsid w:val="000A60BB"/>
    <w:rsid w:val="001029FB"/>
    <w:rsid w:val="00123038"/>
    <w:rsid w:val="00131589"/>
    <w:rsid w:val="001369E8"/>
    <w:rsid w:val="0014058D"/>
    <w:rsid w:val="00155F90"/>
    <w:rsid w:val="00160EA2"/>
    <w:rsid w:val="0016408B"/>
    <w:rsid w:val="00172FA5"/>
    <w:rsid w:val="00190C95"/>
    <w:rsid w:val="001960D4"/>
    <w:rsid w:val="001C792E"/>
    <w:rsid w:val="001D442E"/>
    <w:rsid w:val="001D47B9"/>
    <w:rsid w:val="00207DF3"/>
    <w:rsid w:val="00237FB0"/>
    <w:rsid w:val="00266038"/>
    <w:rsid w:val="002A1A10"/>
    <w:rsid w:val="002C693B"/>
    <w:rsid w:val="002F1DEA"/>
    <w:rsid w:val="0031668A"/>
    <w:rsid w:val="00324C2C"/>
    <w:rsid w:val="00332ED0"/>
    <w:rsid w:val="003761EB"/>
    <w:rsid w:val="004945F2"/>
    <w:rsid w:val="004B1F45"/>
    <w:rsid w:val="004E2611"/>
    <w:rsid w:val="004E3F71"/>
    <w:rsid w:val="004F0DCC"/>
    <w:rsid w:val="00524022"/>
    <w:rsid w:val="0053085E"/>
    <w:rsid w:val="00534689"/>
    <w:rsid w:val="00591823"/>
    <w:rsid w:val="0059587F"/>
    <w:rsid w:val="005A2DC3"/>
    <w:rsid w:val="005B709A"/>
    <w:rsid w:val="005C1E7C"/>
    <w:rsid w:val="005C439A"/>
    <w:rsid w:val="006A3FBF"/>
    <w:rsid w:val="006C12CB"/>
    <w:rsid w:val="0072505C"/>
    <w:rsid w:val="00732139"/>
    <w:rsid w:val="007466C5"/>
    <w:rsid w:val="00756FB3"/>
    <w:rsid w:val="007927B7"/>
    <w:rsid w:val="007B16FF"/>
    <w:rsid w:val="007C2B67"/>
    <w:rsid w:val="008125AF"/>
    <w:rsid w:val="0089165B"/>
    <w:rsid w:val="008C682B"/>
    <w:rsid w:val="008E12D0"/>
    <w:rsid w:val="0090262C"/>
    <w:rsid w:val="009079B8"/>
    <w:rsid w:val="00913598"/>
    <w:rsid w:val="00925336"/>
    <w:rsid w:val="009427F1"/>
    <w:rsid w:val="00981DC0"/>
    <w:rsid w:val="009820C1"/>
    <w:rsid w:val="009F4822"/>
    <w:rsid w:val="00A22532"/>
    <w:rsid w:val="00A32B00"/>
    <w:rsid w:val="00A86A94"/>
    <w:rsid w:val="00AF5541"/>
    <w:rsid w:val="00B0373A"/>
    <w:rsid w:val="00B13A01"/>
    <w:rsid w:val="00B441D0"/>
    <w:rsid w:val="00B45B8E"/>
    <w:rsid w:val="00B62EE0"/>
    <w:rsid w:val="00B81734"/>
    <w:rsid w:val="00B86BF9"/>
    <w:rsid w:val="00B9232B"/>
    <w:rsid w:val="00BA3F8A"/>
    <w:rsid w:val="00BE1E86"/>
    <w:rsid w:val="00BF2C1F"/>
    <w:rsid w:val="00BF3CF6"/>
    <w:rsid w:val="00C34D22"/>
    <w:rsid w:val="00C44630"/>
    <w:rsid w:val="00C60733"/>
    <w:rsid w:val="00C84EC3"/>
    <w:rsid w:val="00CA3FDD"/>
    <w:rsid w:val="00CA7F39"/>
    <w:rsid w:val="00CD0B4D"/>
    <w:rsid w:val="00CD6647"/>
    <w:rsid w:val="00CE2C2C"/>
    <w:rsid w:val="00D02118"/>
    <w:rsid w:val="00D07844"/>
    <w:rsid w:val="00D13BBA"/>
    <w:rsid w:val="00D452AA"/>
    <w:rsid w:val="00D45391"/>
    <w:rsid w:val="00D47881"/>
    <w:rsid w:val="00D667A9"/>
    <w:rsid w:val="00DE20D2"/>
    <w:rsid w:val="00E142DB"/>
    <w:rsid w:val="00E146F4"/>
    <w:rsid w:val="00E20949"/>
    <w:rsid w:val="00E237E2"/>
    <w:rsid w:val="00E401B9"/>
    <w:rsid w:val="00E41D40"/>
    <w:rsid w:val="00E45A30"/>
    <w:rsid w:val="00E7134E"/>
    <w:rsid w:val="00E71D9C"/>
    <w:rsid w:val="00E97EAB"/>
    <w:rsid w:val="00ED386F"/>
    <w:rsid w:val="00ED752A"/>
    <w:rsid w:val="00F2535D"/>
    <w:rsid w:val="00F25B20"/>
    <w:rsid w:val="00F3115A"/>
    <w:rsid w:val="00F72539"/>
    <w:rsid w:val="00F9002E"/>
    <w:rsid w:val="00F90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4B0EC"/>
  <w15:docId w15:val="{7F16A7A5-53C8-4311-A810-A90BDBD1E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6FB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gkelc">
    <w:name w:val="hgkelc"/>
    <w:basedOn w:val="Domylnaczcionkaakapitu"/>
    <w:rsid w:val="004E2611"/>
  </w:style>
  <w:style w:type="paragraph" w:styleId="Akapitzlist">
    <w:name w:val="List Paragraph"/>
    <w:basedOn w:val="Normalny"/>
    <w:uiPriority w:val="34"/>
    <w:qFormat/>
    <w:rsid w:val="009079B8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16408B"/>
    <w:pPr>
      <w:suppressAutoHyphens/>
      <w:spacing w:after="0" w:line="240" w:lineRule="auto"/>
      <w:jc w:val="both"/>
    </w:pPr>
    <w:rPr>
      <w:rFonts w:ascii="Verdana" w:eastAsia="Times New Roman" w:hAnsi="Verdana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6408B"/>
    <w:rPr>
      <w:rFonts w:ascii="Verdana" w:eastAsia="Times New Roman" w:hAnsi="Verdana" w:cs="Times New Roman"/>
      <w:sz w:val="20"/>
      <w:szCs w:val="20"/>
      <w:lang w:eastAsia="ar-SA"/>
    </w:rPr>
  </w:style>
  <w:style w:type="character" w:styleId="Hipercze">
    <w:name w:val="Hyperlink"/>
    <w:semiHidden/>
    <w:rsid w:val="0016408B"/>
    <w:rPr>
      <w:color w:val="0000FF"/>
      <w:u w:val="single"/>
    </w:rPr>
  </w:style>
  <w:style w:type="paragraph" w:styleId="Bezodstpw">
    <w:name w:val="No Spacing"/>
    <w:link w:val="BezodstpwZnak"/>
    <w:uiPriority w:val="1"/>
    <w:qFormat/>
    <w:rsid w:val="0016408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locked/>
    <w:rsid w:val="0016408B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16408B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16408B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5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3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2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27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1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67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671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38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579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36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354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85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18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7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25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04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063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55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8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29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6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23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53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2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0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7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67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30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59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5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2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67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2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90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30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56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02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4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9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4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9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11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25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83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1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54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2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06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94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1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98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0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01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83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6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1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04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2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36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2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46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74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65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6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01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61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91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12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103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07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803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16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790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43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385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46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8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8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11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97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6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78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37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88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54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0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73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5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3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627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12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8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80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9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66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38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49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72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50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490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3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729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78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735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58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92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86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3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63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0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55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82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9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43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1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9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77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5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5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9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10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34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82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7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0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05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08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7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437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96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404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3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875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5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7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98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1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4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46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0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56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95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46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03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3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69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8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21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81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23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95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22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57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074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33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68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67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7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91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3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3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9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6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49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1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8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551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Archiwum</dc:creator>
  <cp:lastModifiedBy>Urząd Miejski</cp:lastModifiedBy>
  <cp:revision>2</cp:revision>
  <cp:lastPrinted>2023-07-20T06:36:00Z</cp:lastPrinted>
  <dcterms:created xsi:type="dcterms:W3CDTF">2023-08-24T13:11:00Z</dcterms:created>
  <dcterms:modified xsi:type="dcterms:W3CDTF">2023-08-24T13:11:00Z</dcterms:modified>
</cp:coreProperties>
</file>