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FB8" w:rsidRDefault="00616C67" w:rsidP="00125FB8">
      <w:pPr>
        <w:spacing w:line="240" w:lineRule="auto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Theme="majorBidi" w:hAnsiTheme="majorBidi" w:cstheme="majorBidi"/>
          <w:b/>
          <w:bCs/>
        </w:rPr>
        <w:t xml:space="preserve">           </w:t>
      </w:r>
      <w:r w:rsidR="00125FB8">
        <w:rPr>
          <w:rFonts w:ascii="Times New Roman" w:eastAsiaTheme="minorEastAsia" w:hAnsi="Times New Roman" w:cs="Times New Roman"/>
          <w:b/>
          <w:lang w:eastAsia="pl-PL"/>
        </w:rPr>
        <w:t>PROTOKÓŁ NR LXV</w:t>
      </w:r>
      <w:r w:rsidR="003C3FD5">
        <w:rPr>
          <w:rFonts w:ascii="Times New Roman" w:eastAsiaTheme="minorEastAsia" w:hAnsi="Times New Roman" w:cs="Times New Roman"/>
          <w:b/>
          <w:lang w:eastAsia="pl-PL"/>
        </w:rPr>
        <w:t>I</w:t>
      </w:r>
      <w:r w:rsidR="00125FB8">
        <w:rPr>
          <w:rFonts w:ascii="Times New Roman" w:eastAsiaTheme="minorEastAsia" w:hAnsi="Times New Roman" w:cs="Times New Roman"/>
          <w:b/>
          <w:lang w:eastAsia="pl-PL"/>
        </w:rPr>
        <w:t>/2023</w:t>
      </w:r>
    </w:p>
    <w:p w:rsidR="00125FB8" w:rsidRDefault="00125FB8" w:rsidP="00125FB8">
      <w:pPr>
        <w:spacing w:line="240" w:lineRule="auto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>Z  LXV</w:t>
      </w:r>
      <w:r w:rsidR="003C3FD5">
        <w:rPr>
          <w:rFonts w:ascii="Times New Roman" w:eastAsiaTheme="minorEastAsia" w:hAnsi="Times New Roman" w:cs="Times New Roman"/>
          <w:b/>
          <w:lang w:eastAsia="pl-PL"/>
        </w:rPr>
        <w:t>I</w:t>
      </w:r>
      <w:r>
        <w:rPr>
          <w:rFonts w:ascii="Times New Roman" w:eastAsiaTheme="minorEastAsia" w:hAnsi="Times New Roman" w:cs="Times New Roman"/>
          <w:b/>
          <w:lang w:eastAsia="pl-PL"/>
        </w:rPr>
        <w:t xml:space="preserve"> SESJI RADY MIEJSKIEJ W BIAŁYM BORZE</w:t>
      </w:r>
    </w:p>
    <w:p w:rsidR="00125FB8" w:rsidRDefault="003C3FD5" w:rsidP="003C3FD5">
      <w:pPr>
        <w:spacing w:line="240" w:lineRule="auto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 xml:space="preserve"> Z DNIA 28 G</w:t>
      </w:r>
      <w:r w:rsidR="00125FB8">
        <w:rPr>
          <w:rFonts w:ascii="Times New Roman" w:eastAsiaTheme="minorEastAsia" w:hAnsi="Times New Roman" w:cs="Times New Roman"/>
          <w:b/>
          <w:lang w:eastAsia="pl-PL"/>
        </w:rPr>
        <w:t>RUDNIA 2023 R.</w:t>
      </w:r>
    </w:p>
    <w:p w:rsidR="00125FB8" w:rsidRDefault="00125FB8" w:rsidP="00125FB8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25FB8" w:rsidRDefault="00125FB8" w:rsidP="00125FB8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kern w:val="2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pl-PL"/>
        </w:rPr>
        <w:t>PKT 1 OTWARCIE I STWIERDZENIE PRAWOMOCNOŚCI OBRAD</w:t>
      </w:r>
    </w:p>
    <w:p w:rsidR="00125FB8" w:rsidRDefault="00125FB8" w:rsidP="009E57DF">
      <w:pPr>
        <w:spacing w:before="0" w:line="240" w:lineRule="auto"/>
        <w:jc w:val="both"/>
        <w:rPr>
          <w:rFonts w:ascii="Times New Roman" w:eastAsiaTheme="minorEastAsia" w:hAnsi="Times New Roman" w:cs="Times New Roman"/>
          <w:color w:val="FF0000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Godzina rozpoczęcia – 9</w:t>
      </w:r>
      <w:r>
        <w:rPr>
          <w:rFonts w:ascii="Times New Roman" w:eastAsiaTheme="minorEastAsia" w:hAnsi="Times New Roman" w:cs="Times New Roman"/>
          <w:vertAlign w:val="superscript"/>
          <w:lang w:eastAsia="pl-PL"/>
        </w:rPr>
        <w:t>00</w:t>
      </w:r>
      <w:r>
        <w:rPr>
          <w:rFonts w:ascii="Times New Roman" w:eastAsiaTheme="minorEastAsia" w:hAnsi="Times New Roman" w:cs="Times New Roman"/>
          <w:lang w:eastAsia="pl-PL"/>
        </w:rPr>
        <w:t xml:space="preserve"> godzina zakończenia –1</w:t>
      </w:r>
      <w:r w:rsidR="009E57DF">
        <w:rPr>
          <w:rFonts w:ascii="Times New Roman" w:eastAsiaTheme="minorEastAsia" w:hAnsi="Times New Roman" w:cs="Times New Roman"/>
          <w:lang w:eastAsia="pl-PL"/>
        </w:rPr>
        <w:t>0</w:t>
      </w:r>
      <w:r w:rsidR="009E57DF">
        <w:rPr>
          <w:rFonts w:ascii="Times New Roman" w:eastAsiaTheme="minorEastAsia" w:hAnsi="Times New Roman" w:cs="Times New Roman"/>
          <w:vertAlign w:val="superscript"/>
          <w:lang w:eastAsia="pl-PL"/>
        </w:rPr>
        <w:t>4</w:t>
      </w:r>
      <w:r>
        <w:rPr>
          <w:rFonts w:ascii="Times New Roman" w:eastAsiaTheme="minorEastAsia" w:hAnsi="Times New Roman" w:cs="Times New Roman"/>
          <w:vertAlign w:val="superscript"/>
          <w:lang w:eastAsia="pl-PL"/>
        </w:rPr>
        <w:t>0</w:t>
      </w:r>
      <w:r>
        <w:rPr>
          <w:rFonts w:ascii="Times New Roman" w:eastAsiaTheme="minorEastAsia" w:hAnsi="Times New Roman" w:cs="Times New Roman"/>
          <w:lang w:eastAsia="pl-PL"/>
        </w:rPr>
        <w:t>.</w:t>
      </w:r>
    </w:p>
    <w:p w:rsidR="00125FB8" w:rsidRDefault="00125FB8" w:rsidP="003C3FD5">
      <w:pPr>
        <w:overflowPunc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>Sesja odbywała się w sali konferencyjnej Urzędu Miejskiego w Białym  Borze.</w:t>
      </w:r>
    </w:p>
    <w:p w:rsidR="00125FB8" w:rsidRDefault="00125FB8" w:rsidP="003C3FD5">
      <w:pPr>
        <w:overflowPunc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Sesja była nagrywana i transmitowana na żywo w </w:t>
      </w:r>
      <w:proofErr w:type="spellStart"/>
      <w:r>
        <w:rPr>
          <w:rFonts w:ascii="Times New Roman" w:eastAsiaTheme="minorEastAsia" w:hAnsi="Times New Roman" w:cs="Times New Roman"/>
          <w:lang w:eastAsia="pl-PL"/>
        </w:rPr>
        <w:t>internecie</w:t>
      </w:r>
      <w:proofErr w:type="spellEnd"/>
      <w:r>
        <w:rPr>
          <w:rFonts w:ascii="Times New Roman" w:eastAsiaTheme="minorEastAsia" w:hAnsi="Times New Roman" w:cs="Times New Roman"/>
          <w:lang w:eastAsia="pl-PL"/>
        </w:rPr>
        <w:t xml:space="preserve">. </w:t>
      </w:r>
    </w:p>
    <w:p w:rsidR="00125FB8" w:rsidRDefault="00125FB8" w:rsidP="003C3FD5">
      <w:pPr>
        <w:overflowPunct w:val="0"/>
        <w:autoSpaceDE w:val="0"/>
        <w:autoSpaceDN w:val="0"/>
        <w:adjustRightInd w:val="0"/>
        <w:spacing w:before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Sesję otworzył Przewodniczący Rady, wypowiadając słowa „otwieram LXV</w:t>
      </w:r>
      <w:r w:rsidR="003C3FD5">
        <w:rPr>
          <w:rFonts w:ascii="Times New Roman" w:eastAsiaTheme="minorEastAsia" w:hAnsi="Times New Roman" w:cs="Times New Roman"/>
          <w:lang w:eastAsia="pl-PL"/>
        </w:rPr>
        <w:t>I</w:t>
      </w:r>
      <w:r>
        <w:rPr>
          <w:rFonts w:ascii="Times New Roman" w:eastAsiaTheme="minorEastAsia" w:hAnsi="Times New Roman" w:cs="Times New Roman"/>
          <w:lang w:eastAsia="pl-PL"/>
        </w:rPr>
        <w:t xml:space="preserve"> sesję Rady Miejskiej </w:t>
      </w:r>
      <w:r>
        <w:rPr>
          <w:rFonts w:ascii="Times New Roman" w:eastAsiaTheme="minorEastAsia" w:hAnsi="Times New Roman" w:cs="Times New Roman"/>
          <w:lang w:eastAsia="pl-PL"/>
        </w:rPr>
        <w:br/>
        <w:t>w Białym Borze” oraz przywitał radnych i  władze samorządowe gminy.</w:t>
      </w:r>
    </w:p>
    <w:p w:rsidR="00125FB8" w:rsidRDefault="00125FB8" w:rsidP="003C3FD5">
      <w:pPr>
        <w:spacing w:before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Na zaproszenie Przewodniczącego Rady w sesji uczestniczyli:</w:t>
      </w:r>
    </w:p>
    <w:p w:rsidR="00125FB8" w:rsidRDefault="00125FB8" w:rsidP="003C3FD5">
      <w:pPr>
        <w:spacing w:before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 Paweł Mikołajewski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Burmistrz Białego Boru</w:t>
      </w:r>
    </w:p>
    <w:p w:rsidR="00125FB8" w:rsidRDefault="00125FB8" w:rsidP="003C3FD5">
      <w:pPr>
        <w:spacing w:before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Pani Bożena Pankiewicz-</w:t>
      </w:r>
      <w:proofErr w:type="spellStart"/>
      <w:r>
        <w:rPr>
          <w:rFonts w:ascii="Times New Roman" w:eastAsiaTheme="minorEastAsia" w:hAnsi="Times New Roman" w:cs="Times New Roman"/>
          <w:lang w:eastAsia="pl-PL"/>
        </w:rPr>
        <w:t>Ginda</w:t>
      </w:r>
      <w:proofErr w:type="spellEnd"/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Sekretarz Gminy</w:t>
      </w:r>
    </w:p>
    <w:p w:rsidR="00125FB8" w:rsidRDefault="00125FB8" w:rsidP="003C3FD5">
      <w:pPr>
        <w:spacing w:before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Pani Anna Dobrzańska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Skarbnik Gminy</w:t>
      </w:r>
    </w:p>
    <w:p w:rsidR="00125FB8" w:rsidRDefault="00125FB8" w:rsidP="00125FB8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</w:p>
    <w:p w:rsidR="00125FB8" w:rsidRDefault="00125FB8" w:rsidP="00012803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Do punktu 3 w sesji uczestniczyło 1</w:t>
      </w:r>
      <w:r w:rsidR="00012803">
        <w:rPr>
          <w:rFonts w:ascii="Times New Roman" w:eastAsiaTheme="minorEastAsia" w:hAnsi="Times New Roman" w:cs="Times New Roman"/>
          <w:lang w:eastAsia="pl-PL"/>
        </w:rPr>
        <w:t>2</w:t>
      </w:r>
      <w:r>
        <w:rPr>
          <w:rFonts w:ascii="Times New Roman" w:eastAsiaTheme="minorEastAsia" w:hAnsi="Times New Roman" w:cs="Times New Roman"/>
          <w:lang w:eastAsia="pl-PL"/>
        </w:rPr>
        <w:t xml:space="preserve"> radnych, co stanowi </w:t>
      </w:r>
      <w:r w:rsidR="00012803">
        <w:rPr>
          <w:rFonts w:ascii="Times New Roman" w:eastAsiaTheme="minorEastAsia" w:hAnsi="Times New Roman" w:cs="Times New Roman"/>
          <w:lang w:eastAsia="pl-PL"/>
        </w:rPr>
        <w:t>80</w:t>
      </w:r>
      <w:r>
        <w:rPr>
          <w:rFonts w:ascii="Times New Roman" w:eastAsiaTheme="minorEastAsia" w:hAnsi="Times New Roman" w:cs="Times New Roman"/>
          <w:lang w:eastAsia="pl-PL"/>
        </w:rPr>
        <w:t xml:space="preserve">% ustawowego składu Rady, od punktu 4 w sesji uczestniczyło 11 radnych, co stanowi 73,33 % ustawowego składu Rady. </w:t>
      </w:r>
    </w:p>
    <w:p w:rsidR="00125FB8" w:rsidRDefault="00125FB8" w:rsidP="00012803">
      <w:pPr>
        <w:spacing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Nieobecni usprawiedliwieni radni: Anna Kij, Danuta Lech, Paweł Karniewicz, </w:t>
      </w:r>
    </w:p>
    <w:p w:rsidR="00125FB8" w:rsidRDefault="00125FB8" w:rsidP="00125FB8">
      <w:pPr>
        <w:spacing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Obrady były więc prawomocne.</w:t>
      </w:r>
    </w:p>
    <w:p w:rsidR="00125FB8" w:rsidRDefault="00125FB8" w:rsidP="00125FB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/>
          <w:i/>
          <w:lang w:eastAsia="pl-PL"/>
        </w:rPr>
        <w:t>PKT 2  UCHWALENIE PORZĄDKU OBRAD</w:t>
      </w:r>
    </w:p>
    <w:p w:rsidR="00125FB8" w:rsidRDefault="00125FB8" w:rsidP="003C3FD5">
      <w:pPr>
        <w:tabs>
          <w:tab w:val="left" w:pos="4760"/>
          <w:tab w:val="left" w:pos="5200"/>
        </w:tabs>
        <w:spacing w:line="240" w:lineRule="auto"/>
        <w:jc w:val="left"/>
        <w:rPr>
          <w:rFonts w:asciiTheme="majorBidi" w:eastAsia="Times New Roman" w:hAnsiTheme="majorBidi" w:cstheme="majorBidi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Burmistrz zgłosił do porządku obrad  autopoprawki do projektu uchwały będącego w punkcie </w:t>
      </w:r>
      <w:r w:rsidR="003C3FD5">
        <w:rPr>
          <w:rFonts w:ascii="Times New Roman" w:eastAsia="Times New Roman" w:hAnsi="Times New Roman" w:cs="Times New Roman"/>
          <w:lang w:eastAsia="pl-PL"/>
        </w:rPr>
        <w:t>8</w:t>
      </w:r>
      <w:r>
        <w:rPr>
          <w:rFonts w:ascii="Times New Roman" w:eastAsia="Times New Roman" w:hAnsi="Times New Roman" w:cs="Times New Roman"/>
          <w:lang w:eastAsia="pl-PL"/>
        </w:rPr>
        <w:t xml:space="preserve"> Podjęcie uchwał w sprawach:</w:t>
      </w:r>
      <w:r>
        <w:rPr>
          <w:rFonts w:ascii="Times New Roman" w:eastAsia="Times New Roman" w:hAnsi="Times New Roman" w:cs="Times New Roman"/>
          <w:lang w:eastAsia="pl-PL"/>
        </w:rPr>
        <w:br/>
      </w:r>
    </w:p>
    <w:p w:rsidR="00125FB8" w:rsidRDefault="00125FB8" w:rsidP="00125FB8">
      <w:pPr>
        <w:numPr>
          <w:ilvl w:val="0"/>
          <w:numId w:val="8"/>
        </w:numPr>
        <w:spacing w:before="0" w:line="240" w:lineRule="auto"/>
        <w:jc w:val="left"/>
        <w:rPr>
          <w:rFonts w:asciiTheme="majorBidi" w:hAnsiTheme="majorBidi" w:cstheme="majorBidi"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>pod lit. „a” w sprawie dokonania zmian w budżecie  Gminy Biały Bór na 2023 rok</w:t>
      </w:r>
    </w:p>
    <w:p w:rsidR="00123F31" w:rsidRDefault="00123F31" w:rsidP="00123F31">
      <w:pPr>
        <w:tabs>
          <w:tab w:val="left" w:pos="4760"/>
          <w:tab w:val="left" w:pos="5200"/>
        </w:tabs>
        <w:spacing w:before="0" w:line="240" w:lineRule="auto"/>
        <w:jc w:val="left"/>
        <w:rPr>
          <w:rFonts w:asciiTheme="majorBidi" w:hAnsiTheme="majorBidi" w:cstheme="majorBidi"/>
        </w:rPr>
      </w:pPr>
    </w:p>
    <w:p w:rsidR="00125FB8" w:rsidRDefault="00125FB8" w:rsidP="00012803">
      <w:pPr>
        <w:tabs>
          <w:tab w:val="left" w:pos="4760"/>
          <w:tab w:val="left" w:pos="5200"/>
        </w:tabs>
        <w:spacing w:before="0" w:line="240" w:lineRule="auto"/>
        <w:jc w:val="lef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za - </w:t>
      </w:r>
      <w:r w:rsidR="00012803">
        <w:rPr>
          <w:rFonts w:asciiTheme="majorBidi" w:hAnsiTheme="majorBidi" w:cstheme="majorBidi"/>
        </w:rPr>
        <w:t>12</w:t>
      </w:r>
      <w:r>
        <w:rPr>
          <w:rFonts w:asciiTheme="majorBidi" w:hAnsiTheme="majorBidi" w:cstheme="majorBidi"/>
        </w:rPr>
        <w:t xml:space="preserve">                                                                  przeciw - xx                                   wstrzymał się – xx</w:t>
      </w:r>
    </w:p>
    <w:p w:rsidR="00123F31" w:rsidRDefault="00123F31" w:rsidP="00123F31">
      <w:pPr>
        <w:tabs>
          <w:tab w:val="left" w:pos="4760"/>
          <w:tab w:val="left" w:pos="5200"/>
        </w:tabs>
        <w:spacing w:before="0" w:line="240" w:lineRule="auto"/>
        <w:jc w:val="left"/>
        <w:rPr>
          <w:rFonts w:asciiTheme="majorBidi" w:hAnsiTheme="majorBidi" w:cstheme="majorBidi"/>
        </w:rPr>
      </w:pPr>
    </w:p>
    <w:p w:rsidR="003C3FD5" w:rsidRPr="003C3FD5" w:rsidRDefault="003C3FD5" w:rsidP="003C3FD5">
      <w:pPr>
        <w:tabs>
          <w:tab w:val="left" w:pos="426"/>
        </w:tabs>
        <w:spacing w:before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3C3FD5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3 PRZYJĘCIE PROTOKOŁÓW Z POPRZEDNICH SESJI, KTÓRE ODBYŁY SIĘ:</w:t>
      </w:r>
    </w:p>
    <w:p w:rsidR="003C3FD5" w:rsidRPr="003C3FD5" w:rsidRDefault="003C3FD5" w:rsidP="003C3FD5">
      <w:pPr>
        <w:numPr>
          <w:ilvl w:val="0"/>
          <w:numId w:val="10"/>
        </w:numPr>
        <w:spacing w:before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C3FD5">
        <w:rPr>
          <w:rFonts w:ascii="Times New Roman" w:eastAsia="Times New Roman" w:hAnsi="Times New Roman" w:cs="Times New Roman"/>
          <w:lang w:eastAsia="pl-PL"/>
        </w:rPr>
        <w:t>17  listopada 2023 r.</w:t>
      </w:r>
    </w:p>
    <w:p w:rsidR="003C3FD5" w:rsidRPr="003C3FD5" w:rsidRDefault="003C3FD5" w:rsidP="003C3FD5">
      <w:pPr>
        <w:numPr>
          <w:ilvl w:val="0"/>
          <w:numId w:val="10"/>
        </w:numPr>
        <w:spacing w:before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C3FD5">
        <w:rPr>
          <w:rFonts w:ascii="Times New Roman" w:eastAsia="Times New Roman" w:hAnsi="Times New Roman" w:cs="Times New Roman"/>
          <w:lang w:eastAsia="pl-PL"/>
        </w:rPr>
        <w:t>28 listopada 2023 r.</w:t>
      </w:r>
    </w:p>
    <w:p w:rsidR="003C3FD5" w:rsidRPr="003C3FD5" w:rsidRDefault="003C3FD5" w:rsidP="003C3FD5">
      <w:pPr>
        <w:tabs>
          <w:tab w:val="left" w:pos="4032"/>
        </w:tabs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  <w:r w:rsidRPr="003C3FD5">
        <w:rPr>
          <w:rFonts w:ascii="Times New Roman" w:eastAsia="Times New Roman" w:hAnsi="Times New Roman" w:cs="Times New Roman"/>
          <w:lang w:eastAsia="pl-PL"/>
        </w:rPr>
        <w:t xml:space="preserve">Nie zgłoszono uwag  do protokołów </w:t>
      </w:r>
    </w:p>
    <w:p w:rsidR="003C3FD5" w:rsidRDefault="003C3FD5" w:rsidP="00123F31">
      <w:pPr>
        <w:tabs>
          <w:tab w:val="left" w:pos="4760"/>
          <w:tab w:val="left" w:pos="5200"/>
        </w:tabs>
        <w:spacing w:before="0" w:line="240" w:lineRule="auto"/>
        <w:jc w:val="left"/>
        <w:rPr>
          <w:rFonts w:asciiTheme="majorBidi" w:hAnsiTheme="majorBidi" w:cstheme="majorBidi"/>
        </w:rPr>
      </w:pPr>
    </w:p>
    <w:p w:rsidR="00125FB8" w:rsidRDefault="00125FB8" w:rsidP="003C3FD5">
      <w:pPr>
        <w:spacing w:line="240" w:lineRule="auto"/>
        <w:jc w:val="left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/>
          <w:i/>
          <w:lang w:eastAsia="pl-PL"/>
        </w:rPr>
        <w:t xml:space="preserve">PKT </w:t>
      </w:r>
      <w:r w:rsidR="003C3FD5">
        <w:rPr>
          <w:rFonts w:asciiTheme="majorBidi" w:eastAsiaTheme="minorEastAsia" w:hAnsiTheme="majorBidi" w:cstheme="majorBidi"/>
          <w:b/>
          <w:i/>
          <w:lang w:eastAsia="pl-PL"/>
        </w:rPr>
        <w:t xml:space="preserve"> 4</w:t>
      </w:r>
      <w:r>
        <w:rPr>
          <w:rFonts w:asciiTheme="majorBidi" w:eastAsiaTheme="minorEastAsia" w:hAnsiTheme="majorBidi" w:cstheme="majorBidi"/>
          <w:b/>
          <w:i/>
          <w:lang w:eastAsia="pl-PL"/>
        </w:rPr>
        <w:t xml:space="preserve"> TRYBUNA DLA GOŚCI ZAPROSZONYCH</w:t>
      </w:r>
    </w:p>
    <w:p w:rsidR="009227BF" w:rsidRDefault="003C3FD5" w:rsidP="009227BF">
      <w:pPr>
        <w:spacing w:line="240" w:lineRule="auto"/>
        <w:jc w:val="both"/>
        <w:rPr>
          <w:rFonts w:asciiTheme="majorBidi" w:hAnsiTheme="majorBidi" w:cstheme="majorBidi"/>
        </w:rPr>
      </w:pPr>
      <w:r w:rsidRPr="003C3FD5">
        <w:rPr>
          <w:rFonts w:asciiTheme="majorBidi" w:hAnsiTheme="majorBidi" w:cstheme="majorBidi"/>
        </w:rPr>
        <w:t>Brak wystąpień.</w:t>
      </w:r>
    </w:p>
    <w:p w:rsidR="003C3FD5" w:rsidRPr="003C3FD5" w:rsidRDefault="003C3FD5" w:rsidP="009227B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3C3FD5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5 INFORMACJA BURMISTRZA O DZIAŁANIACH PODEJMOWANYCH W OKRESIE MIĘDZYSESYJNYM ORAZ O WYKONANIU UCHWAŁ PODJĘTYCH NA POPRZEDNICH SESJACH.</w:t>
      </w:r>
    </w:p>
    <w:p w:rsidR="00616C67" w:rsidRPr="003C3FD5" w:rsidRDefault="003C3FD5" w:rsidP="00616C67">
      <w:pPr>
        <w:spacing w:line="240" w:lineRule="auto"/>
        <w:jc w:val="both"/>
        <w:rPr>
          <w:rFonts w:asciiTheme="majorBidi" w:hAnsiTheme="majorBidi" w:cstheme="majorBidi"/>
        </w:rPr>
      </w:pPr>
      <w:r w:rsidRPr="003C3FD5">
        <w:rPr>
          <w:rFonts w:asciiTheme="majorBidi" w:hAnsiTheme="majorBidi" w:cstheme="majorBidi"/>
        </w:rPr>
        <w:t>Informację złożył Burmistrz Paweł Mikołajewski</w:t>
      </w:r>
      <w:r w:rsidR="00616C67" w:rsidRPr="003C3FD5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6C67" w:rsidRDefault="00616C67" w:rsidP="00C65AA6">
      <w:pPr>
        <w:pStyle w:val="Akapitzlist"/>
        <w:numPr>
          <w:ilvl w:val="0"/>
          <w:numId w:val="1"/>
        </w:numPr>
        <w:tabs>
          <w:tab w:val="clear" w:pos="360"/>
          <w:tab w:val="left" w:pos="284"/>
          <w:tab w:val="left" w:pos="426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W okresie międzysesyjnym zrealizowano przetargi na n/w zadania: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Dowóz i odwóz uczniów szkół podstawowych z terenu gminy Biały Bór w roku szkolnym 2023/2024 – unieważniono postępowanie i ogłoszono ponownie, dokonano otwarcia ofert.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Odbiór i transport odpadów komunalnych od właścicieli nieruchomości zamieszkałych </w:t>
      </w:r>
      <w:r w:rsidR="00705514">
        <w:rPr>
          <w:rFonts w:asciiTheme="majorBidi" w:hAnsiTheme="majorBidi" w:cstheme="majorBidi"/>
          <w:sz w:val="22"/>
          <w:szCs w:val="22"/>
        </w:rPr>
        <w:br/>
      </w:r>
      <w:r>
        <w:rPr>
          <w:rFonts w:asciiTheme="majorBidi" w:hAnsiTheme="majorBidi" w:cstheme="majorBidi"/>
          <w:sz w:val="22"/>
          <w:szCs w:val="22"/>
        </w:rPr>
        <w:t xml:space="preserve">i zamieszkałych czasowo na terenie Gminy Biały Bór w roku 2024 – przeprowadzono postępowanie </w:t>
      </w:r>
      <w:r w:rsidR="00705514">
        <w:rPr>
          <w:rFonts w:asciiTheme="majorBidi" w:hAnsiTheme="majorBidi" w:cstheme="majorBidi"/>
          <w:sz w:val="22"/>
          <w:szCs w:val="22"/>
        </w:rPr>
        <w:br/>
      </w:r>
      <w:r>
        <w:rPr>
          <w:rFonts w:asciiTheme="majorBidi" w:hAnsiTheme="majorBidi" w:cstheme="majorBidi"/>
          <w:sz w:val="22"/>
          <w:szCs w:val="22"/>
        </w:rPr>
        <w:t>i zawarto umowę.</w:t>
      </w:r>
      <w:r w:rsidR="009227BF">
        <w:rPr>
          <w:rFonts w:asciiTheme="majorBidi" w:hAnsiTheme="majorBidi" w:cstheme="majorBidi"/>
          <w:sz w:val="22"/>
          <w:szCs w:val="22"/>
        </w:rPr>
        <w:t xml:space="preserve"> Wygrała firma PGK. 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Zimowe utrzymanie dróg gminnych na terenie Gminy Biały Bór w sezonie zimowym 2023/2024 – przeprowadzono postępowanie i zawarto umowy.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Świadczenie dla potrzeb Urzędu Miejskiego w Białym Borze usług pocztowych w obrocie krajowym i zagranicznym  – przeprowadzono postępowanie i zawarto umowę.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Wykonywanie usług geodezyjno-kartograficznych na terenie gminy Biały Bór na rzecz Gminy w roku 2024  – przeprowadzono postępowanie i zawarto umowę.</w:t>
      </w:r>
    </w:p>
    <w:p w:rsidR="00616C67" w:rsidRDefault="00616C67" w:rsidP="00C65AA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Dzierżawa oraz obsługa serwisowa urządzenia wielofunkcyjnego  – przeprowadzono postępowanie i zawarto umowę.</w:t>
      </w:r>
    </w:p>
    <w:p w:rsidR="00616C67" w:rsidRDefault="00616C67" w:rsidP="00616C67">
      <w:pPr>
        <w:pStyle w:val="Akapitzlist"/>
        <w:numPr>
          <w:ilvl w:val="0"/>
          <w:numId w:val="1"/>
        </w:numPr>
        <w:tabs>
          <w:tab w:val="num" w:pos="900"/>
        </w:tabs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lastRenderedPageBreak/>
        <w:t>Inwestycje gminne ;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Zrealizowano i rozlicz</w:t>
      </w:r>
      <w:r w:rsidR="00012803">
        <w:rPr>
          <w:rFonts w:asciiTheme="majorBidi" w:hAnsiTheme="majorBidi" w:cstheme="majorBidi"/>
        </w:rPr>
        <w:t>o</w:t>
      </w:r>
      <w:r>
        <w:rPr>
          <w:rFonts w:asciiTheme="majorBidi" w:hAnsiTheme="majorBidi" w:cstheme="majorBidi"/>
        </w:rPr>
        <w:t>no zadania w ramach  „Grantów sołeckich” : plac zabaw w Białym Dworze i urządzenia strefy wypoczynku w Sępolnie Wielkim.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Zrealizowany został „Klub Seniora” w </w:t>
      </w:r>
      <w:proofErr w:type="spellStart"/>
      <w:r>
        <w:rPr>
          <w:rFonts w:asciiTheme="majorBidi" w:hAnsiTheme="majorBidi" w:cstheme="majorBidi"/>
        </w:rPr>
        <w:t>Stepieniu</w:t>
      </w:r>
      <w:proofErr w:type="spellEnd"/>
      <w:r>
        <w:rPr>
          <w:rFonts w:asciiTheme="majorBidi" w:hAnsiTheme="majorBidi" w:cstheme="majorBidi"/>
        </w:rPr>
        <w:t>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Wykonano i odebrano wykonanie prac ziemnych przy stawie w Sępolnie Wielkim.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Wykonywano projekt techniczny przebudowy i rozbudowy Przedszkola Miejskiego w Białym Borze – w m-</w:t>
      </w:r>
      <w:proofErr w:type="spellStart"/>
      <w:r>
        <w:rPr>
          <w:rFonts w:asciiTheme="majorBidi" w:hAnsiTheme="majorBidi" w:cstheme="majorBidi"/>
        </w:rPr>
        <w:t>cu</w:t>
      </w:r>
      <w:proofErr w:type="spellEnd"/>
      <w:r>
        <w:rPr>
          <w:rFonts w:asciiTheme="majorBidi" w:hAnsiTheme="majorBidi" w:cstheme="majorBidi"/>
        </w:rPr>
        <w:t xml:space="preserve"> lutym 2024 ogłoszony zostanie przetarg na realizację zadania.</w:t>
      </w:r>
    </w:p>
    <w:p w:rsidR="00616C67" w:rsidRDefault="00616C67" w:rsidP="00616C67">
      <w:pPr>
        <w:pStyle w:val="Akapitzlist"/>
        <w:numPr>
          <w:ilvl w:val="0"/>
          <w:numId w:val="3"/>
        </w:numPr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Realizowane jest zadanie Przebudowa drogi gminnej w Sępolnie Wielkim , trwają prace budowlane, inwestycja realizowana jest z opóźnieniem, naliczane są kary umowne- na dzień dzisiejszy jest to ok. 100 tys. zł.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Realizowane jest zadanie budowy drogi do m-</w:t>
      </w:r>
      <w:proofErr w:type="spellStart"/>
      <w:r>
        <w:rPr>
          <w:rFonts w:asciiTheme="majorBidi" w:hAnsiTheme="majorBidi" w:cstheme="majorBidi"/>
        </w:rPr>
        <w:t>ści</w:t>
      </w:r>
      <w:proofErr w:type="spellEnd"/>
      <w:r>
        <w:rPr>
          <w:rFonts w:asciiTheme="majorBidi" w:hAnsiTheme="majorBidi" w:cstheme="majorBidi"/>
        </w:rPr>
        <w:t xml:space="preserve"> Białka, trwają prace projektowe.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Zakończono </w:t>
      </w:r>
      <w:r>
        <w:rPr>
          <w:rFonts w:asciiTheme="majorBidi" w:hAnsiTheme="majorBidi" w:cstheme="majorBidi"/>
          <w:bCs/>
        </w:rPr>
        <w:t>realizację  Białoborskiego Centrum Segregacji Odpadów Komunalnych- trwają czynności administracyjne przy uzyskaniu pozwolenia na użytkowanie obiektu.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Trwają prace przy  przebudowie dróg w Białym Borze, ul. Moniuszki i Sienkiewicza.</w:t>
      </w:r>
    </w:p>
    <w:p w:rsidR="00616C67" w:rsidRDefault="00616C67" w:rsidP="00616C67">
      <w:pPr>
        <w:numPr>
          <w:ilvl w:val="0"/>
          <w:numId w:val="3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Trwają prace przy przebudowie drogi w Grabowie współfinansowanej przez Nadleśnictwo w Miastku.</w:t>
      </w:r>
    </w:p>
    <w:p w:rsidR="00616C67" w:rsidRDefault="00616C67" w:rsidP="00616C67">
      <w:pPr>
        <w:pStyle w:val="Akapitzlist"/>
        <w:numPr>
          <w:ilvl w:val="0"/>
          <w:numId w:val="1"/>
        </w:numPr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W zakresie dróg gminnych:</w:t>
      </w:r>
    </w:p>
    <w:p w:rsidR="00616C67" w:rsidRDefault="00616C67" w:rsidP="00616C67">
      <w:pPr>
        <w:pStyle w:val="Akapitzlist"/>
        <w:numPr>
          <w:ilvl w:val="0"/>
          <w:numId w:val="4"/>
        </w:numPr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wydano 10 uzgodnień na zajęcie pasa drogowego oraz </w:t>
      </w:r>
      <w:r w:rsidR="0075616A">
        <w:rPr>
          <w:rFonts w:asciiTheme="majorBidi" w:hAnsiTheme="majorBidi" w:cstheme="majorBidi"/>
          <w:sz w:val="22"/>
          <w:szCs w:val="22"/>
        </w:rPr>
        <w:t>u</w:t>
      </w:r>
      <w:r>
        <w:rPr>
          <w:rFonts w:asciiTheme="majorBidi" w:hAnsiTheme="majorBidi" w:cstheme="majorBidi"/>
          <w:sz w:val="22"/>
          <w:szCs w:val="22"/>
        </w:rPr>
        <w:t>mieszczenie urządzeń w pasie dróg,</w:t>
      </w:r>
    </w:p>
    <w:p w:rsidR="00616C67" w:rsidRDefault="00616C67" w:rsidP="00616C67">
      <w:pPr>
        <w:pStyle w:val="Akapitzlist"/>
        <w:numPr>
          <w:ilvl w:val="0"/>
          <w:numId w:val="4"/>
        </w:numPr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zrealizowano remonty bieżące dróg gminnych w zakresie odwodnienia drogi w </w:t>
      </w:r>
      <w:proofErr w:type="spellStart"/>
      <w:r>
        <w:rPr>
          <w:rFonts w:asciiTheme="majorBidi" w:hAnsiTheme="majorBidi" w:cstheme="majorBidi"/>
          <w:sz w:val="22"/>
          <w:szCs w:val="22"/>
        </w:rPr>
        <w:t>Dołgiem</w:t>
      </w:r>
      <w:proofErr w:type="spellEnd"/>
      <w:r>
        <w:rPr>
          <w:rFonts w:asciiTheme="majorBidi" w:hAnsiTheme="majorBidi" w:cstheme="majorBidi"/>
          <w:sz w:val="22"/>
          <w:szCs w:val="22"/>
        </w:rPr>
        <w:t xml:space="preserve"> oraz umocnienie skarpy drogi w Dalkowie,</w:t>
      </w:r>
    </w:p>
    <w:p w:rsidR="00616C67" w:rsidRDefault="00616C67" w:rsidP="00616C67">
      <w:pPr>
        <w:pStyle w:val="Akapitzlist"/>
        <w:numPr>
          <w:ilvl w:val="0"/>
          <w:numId w:val="4"/>
        </w:numPr>
        <w:ind w:left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realizowano zimowe utrzymanie dróg na podstawie zawartych umów</w:t>
      </w:r>
    </w:p>
    <w:p w:rsidR="00616C67" w:rsidRPr="009227BF" w:rsidRDefault="00616C67" w:rsidP="00616C67">
      <w:pPr>
        <w:pStyle w:val="Akapitzlist"/>
        <w:ind w:left="0"/>
        <w:jc w:val="both"/>
        <w:rPr>
          <w:rFonts w:asciiTheme="majorBidi" w:hAnsiTheme="majorBidi" w:cstheme="majorBidi"/>
          <w:bCs/>
          <w:sz w:val="22"/>
          <w:szCs w:val="22"/>
        </w:rPr>
      </w:pPr>
      <w:r w:rsidRPr="009227BF">
        <w:rPr>
          <w:rFonts w:asciiTheme="majorBidi" w:hAnsiTheme="majorBidi" w:cstheme="majorBidi"/>
          <w:bCs/>
          <w:sz w:val="22"/>
          <w:szCs w:val="22"/>
        </w:rPr>
        <w:t>Sprawy mieszkaniowe:</w:t>
      </w:r>
    </w:p>
    <w:p w:rsidR="00616C67" w:rsidRDefault="00616C67" w:rsidP="00616C67">
      <w:pPr>
        <w:numPr>
          <w:ilvl w:val="0"/>
          <w:numId w:val="5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Wysłanie upomnień do osób zalegających z opłatami za najem lokali oraz wywóz nieczystości płynnych.</w:t>
      </w:r>
    </w:p>
    <w:p w:rsidR="00616C67" w:rsidRDefault="00616C67" w:rsidP="00616C67">
      <w:pPr>
        <w:numPr>
          <w:ilvl w:val="0"/>
          <w:numId w:val="5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Księgowano wpłaty za najem lokali, wystawianie faktur za wywóz nieczystości płynnych oraz usługi cmentarne.</w:t>
      </w:r>
    </w:p>
    <w:p w:rsidR="00616C67" w:rsidRDefault="00616C67" w:rsidP="00616C67">
      <w:pPr>
        <w:numPr>
          <w:ilvl w:val="0"/>
          <w:numId w:val="5"/>
        </w:numPr>
        <w:spacing w:before="0" w:line="240" w:lineRule="auto"/>
        <w:ind w:left="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Zebranie Wspólnoty Mieszkaniowej Grabowo 44, odnośnie tymczasowego zabezpieczenia poszycia dachowego.</w:t>
      </w:r>
    </w:p>
    <w:p w:rsidR="00616C67" w:rsidRDefault="00616C67" w:rsidP="00616C67">
      <w:pPr>
        <w:pStyle w:val="Akapitzlist"/>
        <w:numPr>
          <w:ilvl w:val="0"/>
          <w:numId w:val="5"/>
        </w:numPr>
        <w:ind w:left="0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Kontrola osób odpracowujących zadłużenie z tytułu najmu lokalu mieszkalnego w Białym Dworze 12 oraz Grabowie 25.</w:t>
      </w:r>
    </w:p>
    <w:p w:rsidR="00616C67" w:rsidRDefault="00616C67" w:rsidP="00616C67">
      <w:pPr>
        <w:pStyle w:val="Akapitzlist"/>
        <w:numPr>
          <w:ilvl w:val="0"/>
          <w:numId w:val="5"/>
        </w:numPr>
        <w:ind w:left="0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Wysłanie do najemców lokali komunalnych i socjalnych „kart wymiaru opłat” z nową stawką która obowiązywać będzie od  dnia 01.01.2024r.</w:t>
      </w:r>
    </w:p>
    <w:p w:rsidR="00616C67" w:rsidRDefault="00616C67" w:rsidP="00616C67">
      <w:pPr>
        <w:pStyle w:val="Akapitzlist"/>
        <w:numPr>
          <w:ilvl w:val="0"/>
          <w:numId w:val="5"/>
        </w:numPr>
        <w:ind w:left="0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Częściowo zweryfikowano inwentaryzację grobów na cmentarzu komunalnym w Drzonowie.</w:t>
      </w:r>
    </w:p>
    <w:p w:rsidR="00616C67" w:rsidRDefault="00616C67" w:rsidP="00616C67">
      <w:pPr>
        <w:pStyle w:val="Akapitzlist"/>
        <w:numPr>
          <w:ilvl w:val="0"/>
          <w:numId w:val="5"/>
        </w:numPr>
        <w:ind w:left="-22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Prowadzono inne bieżące sprawy mieszkaniowe dotyczących wspólnot mieszkaniowych oraz mieszkań komunalnych.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 okresie od 02 listopada do 22 grudnia 2023r. wystawiono: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- 213 upomnień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- 35 tytułów wykonawczych</w:t>
      </w:r>
    </w:p>
    <w:p w:rsidR="00616C67" w:rsidRDefault="00616C67" w:rsidP="00616C67">
      <w:pPr>
        <w:autoSpaceDE w:val="0"/>
        <w:autoSpaceDN w:val="0"/>
        <w:spacing w:before="0" w:line="240" w:lineRule="auto"/>
        <w:jc w:val="both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>Ochrona środowiska i rolnictwo</w:t>
      </w:r>
    </w:p>
    <w:p w:rsidR="00616C67" w:rsidRDefault="00616C67" w:rsidP="00616C67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hAnsiTheme="majorBidi" w:cstheme="majorBidi"/>
          <w:bCs/>
          <w:sz w:val="22"/>
          <w:szCs w:val="22"/>
        </w:rPr>
        <w:t xml:space="preserve">Obecnie prowadzone są następujące sprawy dot. wydania decyzji środowiskowej: </w:t>
      </w:r>
    </w:p>
    <w:p w:rsidR="00616C67" w:rsidRDefault="00616C67" w:rsidP="00D72822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budowa </w:t>
      </w:r>
      <w:r>
        <w:rPr>
          <w:rFonts w:asciiTheme="majorBidi" w:eastAsia="Calibri" w:hAnsiTheme="majorBidi" w:cstheme="majorBidi"/>
          <w:sz w:val="22"/>
          <w:szCs w:val="22"/>
        </w:rPr>
        <w:t>instalacji paneli fotowoltaicznych o mocy do 3 MW na działce  nr 2/25 w miejscowości</w:t>
      </w:r>
      <w:r>
        <w:rPr>
          <w:rFonts w:asciiTheme="majorBidi" w:hAnsiTheme="majorBidi" w:cstheme="majorBidi"/>
          <w:sz w:val="22"/>
          <w:szCs w:val="22"/>
        </w:rPr>
        <w:t xml:space="preserve"> Cybulin, obręb Sępolno Wielkie – moc do 3 MW  –&gt; postępowanie zawieszone do czasu przedłożenia raportu </w:t>
      </w:r>
      <w:r w:rsidR="00D72822">
        <w:rPr>
          <w:rFonts w:asciiTheme="majorBidi" w:hAnsiTheme="majorBidi" w:cstheme="majorBidi"/>
          <w:sz w:val="22"/>
          <w:szCs w:val="22"/>
        </w:rPr>
        <w:t>oceny oddziaływania na środowisko,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 xml:space="preserve">elektrownia fotowoltaiczna wraz z elektroenergetyczną infrastrukturą towarzyszącą zlokalizowana w gm. Biały Bór na działce o nr </w:t>
      </w:r>
      <w:proofErr w:type="spellStart"/>
      <w:r>
        <w:rPr>
          <w:rFonts w:asciiTheme="majorBidi" w:eastAsia="Calibri" w:hAnsiTheme="majorBidi" w:cstheme="majorBidi"/>
          <w:sz w:val="22"/>
          <w:szCs w:val="22"/>
        </w:rPr>
        <w:t>ewid</w:t>
      </w:r>
      <w:proofErr w:type="spellEnd"/>
      <w:r>
        <w:rPr>
          <w:rFonts w:asciiTheme="majorBidi" w:eastAsia="Calibri" w:hAnsiTheme="majorBidi" w:cstheme="majorBidi"/>
          <w:sz w:val="22"/>
          <w:szCs w:val="22"/>
        </w:rPr>
        <w:t xml:space="preserve">. 31/6, 31/8 – obręb </w:t>
      </w:r>
      <w:proofErr w:type="spellStart"/>
      <w:r>
        <w:rPr>
          <w:rFonts w:asciiTheme="majorBidi" w:eastAsia="Calibri" w:hAnsiTheme="majorBidi" w:cstheme="majorBidi"/>
          <w:sz w:val="22"/>
          <w:szCs w:val="22"/>
        </w:rPr>
        <w:t>Stepień</w:t>
      </w:r>
      <w:proofErr w:type="spellEnd"/>
      <w:r>
        <w:rPr>
          <w:rFonts w:asciiTheme="majorBidi" w:eastAsia="Calibri" w:hAnsiTheme="majorBidi" w:cstheme="majorBidi"/>
          <w:sz w:val="22"/>
          <w:szCs w:val="22"/>
        </w:rPr>
        <w:t>, 182/13, 182/21, 182/23, 182/25, 183/16, 184/26, 187/6, 184/20, 184/28 obręb Drzonowo – moc do 220 MW -&gt; postępowanie zawieszone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 xml:space="preserve">budowa farmy fotowoltaicznej zlokalizowanej na części dz. nr 89/3 w obrębie Sępolno Wielkie, Gmina Biały Bór” - moc do 22 MW,  </w:t>
      </w:r>
      <w:r>
        <w:rPr>
          <w:rFonts w:asciiTheme="majorBidi" w:hAnsiTheme="majorBidi" w:cstheme="majorBidi"/>
          <w:sz w:val="22"/>
          <w:szCs w:val="22"/>
        </w:rPr>
        <w:t xml:space="preserve">–&gt; postępowanie zawieszone do czasu przedłożenia raportu </w:t>
      </w:r>
      <w:proofErr w:type="spellStart"/>
      <w:r>
        <w:rPr>
          <w:rFonts w:asciiTheme="majorBidi" w:hAnsiTheme="majorBidi" w:cstheme="majorBidi"/>
          <w:sz w:val="22"/>
          <w:szCs w:val="22"/>
        </w:rPr>
        <w:t>ooś</w:t>
      </w:r>
      <w:proofErr w:type="spellEnd"/>
      <w:r>
        <w:rPr>
          <w:rFonts w:asciiTheme="majorBidi" w:hAnsiTheme="majorBidi" w:cstheme="majorBidi"/>
          <w:sz w:val="22"/>
          <w:szCs w:val="22"/>
        </w:rPr>
        <w:t>,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wydobycie</w:t>
      </w:r>
      <w:r>
        <w:rPr>
          <w:rFonts w:asciiTheme="majorBidi" w:eastAsia="Calibri" w:hAnsiTheme="majorBidi" w:cstheme="majorBidi"/>
          <w:sz w:val="22"/>
          <w:szCs w:val="22"/>
        </w:rPr>
        <w:t xml:space="preserve"> kopaliny ze złoża torfu „Kazimierz III” Pole B – metodą odkrywkową spod wody” </w:t>
      </w:r>
      <w:r>
        <w:rPr>
          <w:rFonts w:asciiTheme="majorBidi" w:hAnsiTheme="majorBidi" w:cstheme="majorBidi"/>
          <w:sz w:val="22"/>
          <w:szCs w:val="22"/>
        </w:rPr>
        <w:t xml:space="preserve">–&gt; postępowanie zawieszone do czasu przedłożenia raportu </w:t>
      </w:r>
      <w:proofErr w:type="spellStart"/>
      <w:r>
        <w:rPr>
          <w:rFonts w:asciiTheme="majorBidi" w:hAnsiTheme="majorBidi" w:cstheme="majorBidi"/>
          <w:sz w:val="22"/>
          <w:szCs w:val="22"/>
        </w:rPr>
        <w:t>ooś</w:t>
      </w:r>
      <w:proofErr w:type="spellEnd"/>
      <w:r>
        <w:rPr>
          <w:rFonts w:asciiTheme="majorBidi" w:hAnsiTheme="majorBidi" w:cstheme="majorBidi"/>
          <w:sz w:val="22"/>
          <w:szCs w:val="22"/>
        </w:rPr>
        <w:t>,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hAnsiTheme="majorBidi" w:cstheme="majorBidi"/>
          <w:bCs/>
          <w:sz w:val="22"/>
          <w:szCs w:val="22"/>
        </w:rPr>
        <w:t>budowa instalacji fotowoltaicznej o mocy do 30 MW (z możliwością realizacji mniejszych instalacji fotowoltaicznych nie przekraczających mocy 30 MW), wraz z drogą  dojazdową oraz przyłączem do krajowej sieci energetycznej i elementami infrastruktury technicznej, niezbędnymi do prawidłowego funkcjonowania przedsięwzięcia zlokalizowanych na działce 253/14 obręb Biała – moc do 30 MW,</w:t>
      </w:r>
      <w:r>
        <w:rPr>
          <w:rFonts w:asciiTheme="majorBidi" w:hAnsiTheme="majorBidi" w:cstheme="majorBidi"/>
          <w:sz w:val="22"/>
          <w:szCs w:val="22"/>
        </w:rPr>
        <w:t xml:space="preserve"> 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budowa farmy fotowoltaicznej zlokalizowanej na części dz. nr 325/2, 326/2 w obrębie Kaliska, gmina Biały Bór – miejscowość Dalkowo – decyzja w przygotowaniu </w:t>
      </w:r>
    </w:p>
    <w:p w:rsidR="00616C67" w:rsidRDefault="00616C67" w:rsidP="00616C67">
      <w:pPr>
        <w:pStyle w:val="Akapitzlist"/>
        <w:numPr>
          <w:ilvl w:val="0"/>
          <w:numId w:val="7"/>
        </w:numPr>
        <w:tabs>
          <w:tab w:val="left" w:pos="142"/>
        </w:tabs>
        <w:ind w:left="0"/>
        <w:contextualSpacing/>
        <w:jc w:val="both"/>
        <w:rPr>
          <w:rFonts w:asciiTheme="majorBidi" w:hAnsiTheme="majorBidi" w:cstheme="majorBidi"/>
          <w:bCs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>wydobywani</w:t>
      </w:r>
      <w:r>
        <w:rPr>
          <w:rFonts w:asciiTheme="majorBidi" w:hAnsiTheme="majorBidi" w:cstheme="majorBidi"/>
          <w:sz w:val="22"/>
          <w:szCs w:val="22"/>
        </w:rPr>
        <w:t xml:space="preserve">e </w:t>
      </w:r>
      <w:r>
        <w:rPr>
          <w:rFonts w:asciiTheme="majorBidi" w:eastAsia="Calibri" w:hAnsiTheme="majorBidi" w:cstheme="majorBidi"/>
          <w:sz w:val="22"/>
          <w:szCs w:val="22"/>
        </w:rPr>
        <w:t xml:space="preserve">kopaliny ze złoża kruszywa naturalnego „Sępolno Wielkie 6” usytuowanego w obrębie gruntów wiejskich gminy Biały Bór </w:t>
      </w:r>
      <w:r>
        <w:rPr>
          <w:rFonts w:asciiTheme="majorBidi" w:hAnsiTheme="majorBidi" w:cstheme="majorBidi"/>
          <w:sz w:val="22"/>
          <w:szCs w:val="22"/>
        </w:rPr>
        <w:t>- postępowanie w trakcie uzgadniania,</w:t>
      </w:r>
    </w:p>
    <w:p w:rsidR="00616C67" w:rsidRDefault="00616C67" w:rsidP="00616C67">
      <w:pPr>
        <w:pStyle w:val="Tekstpodstawowy"/>
        <w:numPr>
          <w:ilvl w:val="0"/>
          <w:numId w:val="7"/>
        </w:numPr>
        <w:ind w:left="0"/>
        <w:jc w:val="both"/>
        <w:rPr>
          <w:rFonts w:asciiTheme="majorBidi" w:hAnsiTheme="majorBidi" w:cstheme="majorBidi"/>
          <w:szCs w:val="22"/>
        </w:rPr>
      </w:pPr>
      <w:r>
        <w:rPr>
          <w:rFonts w:asciiTheme="majorBidi" w:hAnsiTheme="majorBidi" w:cstheme="majorBidi"/>
          <w:szCs w:val="22"/>
        </w:rPr>
        <w:lastRenderedPageBreak/>
        <w:t>wdrożenie technologii produkcji prefabrykowanych elementów żelbetonowych” polegające na: wybudowaniu hali oraz posadowieniu zespołu maszyn do produkcji betonowych elementów prefabrykowanych z betonów o obniżonym zapotrzebowaniu na energię formowania, przy maksymalizacji wykorzystania surowców odpadowych o maksymalnej wydajności do 60 m</w:t>
      </w:r>
      <w:r>
        <w:rPr>
          <w:rFonts w:asciiTheme="majorBidi" w:hAnsiTheme="majorBidi" w:cstheme="majorBidi"/>
          <w:szCs w:val="22"/>
          <w:vertAlign w:val="superscript"/>
        </w:rPr>
        <w:t>3</w:t>
      </w:r>
      <w:r>
        <w:rPr>
          <w:rFonts w:asciiTheme="majorBidi" w:hAnsiTheme="majorBidi" w:cstheme="majorBidi"/>
          <w:szCs w:val="22"/>
        </w:rPr>
        <w:t xml:space="preserve">/h, wraz  z niezbędną infrastrukturą techniczną, w tym instalacją fotowoltaiczną o mocy do 150 </w:t>
      </w:r>
      <w:proofErr w:type="spellStart"/>
      <w:r>
        <w:rPr>
          <w:rFonts w:asciiTheme="majorBidi" w:hAnsiTheme="majorBidi" w:cstheme="majorBidi"/>
          <w:szCs w:val="22"/>
        </w:rPr>
        <w:t>kWp</w:t>
      </w:r>
      <w:proofErr w:type="spellEnd"/>
      <w:r>
        <w:rPr>
          <w:rFonts w:asciiTheme="majorBidi" w:hAnsiTheme="majorBidi" w:cstheme="majorBidi"/>
          <w:szCs w:val="22"/>
        </w:rPr>
        <w:t xml:space="preserve"> – inwestor - MD BUDINVEST Sp. z o. o. – postępowanie w trakcie opiniowania </w:t>
      </w:r>
    </w:p>
    <w:p w:rsidR="00616C67" w:rsidRDefault="00616C67" w:rsidP="00616C67">
      <w:pPr>
        <w:pStyle w:val="Tekstpodstawowy"/>
        <w:numPr>
          <w:ilvl w:val="0"/>
          <w:numId w:val="7"/>
        </w:numPr>
        <w:ind w:left="0"/>
        <w:jc w:val="both"/>
        <w:rPr>
          <w:rFonts w:asciiTheme="majorBidi" w:hAnsiTheme="majorBidi" w:cstheme="majorBidi"/>
          <w:szCs w:val="22"/>
        </w:rPr>
      </w:pPr>
      <w:r>
        <w:rPr>
          <w:rFonts w:asciiTheme="majorBidi" w:hAnsiTheme="majorBidi" w:cstheme="majorBidi"/>
          <w:szCs w:val="22"/>
        </w:rPr>
        <w:t>budowa farmy fotowoltaicznej „Przybrda” w obrębie Biała, w gminie miejsko – wiejskiej Biały Bór (powiat szczecinecki, województwo zachodniopomorskie)- inwestor Zielony Dukat Sp. z o. o. – postępowanie w trakcie opiniowania</w:t>
      </w:r>
    </w:p>
    <w:p w:rsidR="00616C67" w:rsidRDefault="00616C67" w:rsidP="00616C67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Postępowania dot. wydania decyzji środowiskowej, prowadzone przez inne organy:</w:t>
      </w:r>
    </w:p>
    <w:p w:rsidR="00616C67" w:rsidRDefault="00616C67" w:rsidP="00616C67">
      <w:pPr>
        <w:pStyle w:val="Akapitzlist"/>
        <w:numPr>
          <w:ilvl w:val="1"/>
          <w:numId w:val="6"/>
        </w:numPr>
        <w:tabs>
          <w:tab w:val="left" w:pos="284"/>
        </w:tabs>
        <w:ind w:left="0" w:firstLine="0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 xml:space="preserve">Regionalny Dyrektor Ochrony Środowiska w Szczecinie – przywrócenie do rolniczego   </w:t>
      </w:r>
    </w:p>
    <w:p w:rsidR="00616C67" w:rsidRDefault="00616C67" w:rsidP="00616C67">
      <w:pPr>
        <w:pStyle w:val="Akapitzlist"/>
        <w:tabs>
          <w:tab w:val="left" w:pos="284"/>
        </w:tabs>
        <w:ind w:left="0"/>
        <w:jc w:val="both"/>
        <w:rPr>
          <w:rFonts w:asciiTheme="majorBidi" w:eastAsia="Calibri" w:hAnsiTheme="majorBidi" w:cstheme="majorBidi"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 xml:space="preserve">     użytkowania działki nr 4/69 obręb Sępolno Wielkie, gmina Biały Bór,</w:t>
      </w:r>
    </w:p>
    <w:p w:rsidR="00616C67" w:rsidRDefault="00616C67" w:rsidP="00616C67">
      <w:pPr>
        <w:pStyle w:val="Akapitzlist"/>
        <w:numPr>
          <w:ilvl w:val="1"/>
          <w:numId w:val="6"/>
        </w:numPr>
        <w:tabs>
          <w:tab w:val="left" w:pos="284"/>
        </w:tabs>
        <w:ind w:left="0" w:hanging="284"/>
        <w:contextualSpacing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eastAsia="Calibri" w:hAnsiTheme="majorBidi" w:cstheme="majorBidi"/>
          <w:sz w:val="22"/>
          <w:szCs w:val="22"/>
        </w:rPr>
        <w:t>Wójt Rzeczenicy – budowa sieci wodociągowej i kanalizacji sanitarnej w miejscowości Trzmielewo i Jeziernik.</w:t>
      </w:r>
    </w:p>
    <w:p w:rsidR="00616C67" w:rsidRDefault="00616C67" w:rsidP="00C65AA6">
      <w:pPr>
        <w:tabs>
          <w:tab w:val="left" w:pos="0"/>
        </w:tabs>
        <w:spacing w:before="0" w:line="240" w:lineRule="auto"/>
        <w:contextualSpacing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Cs/>
        </w:rPr>
        <w:t>3.</w:t>
      </w:r>
      <w:r>
        <w:rPr>
          <w:rFonts w:asciiTheme="majorBidi" w:hAnsiTheme="majorBidi" w:cstheme="majorBidi"/>
          <w:b/>
        </w:rPr>
        <w:t xml:space="preserve"> </w:t>
      </w:r>
      <w:r>
        <w:rPr>
          <w:rFonts w:asciiTheme="majorBidi" w:hAnsiTheme="majorBidi" w:cstheme="majorBidi"/>
        </w:rPr>
        <w:t>Prowadzona jest do końca roku kontrola wywozu nieczystości ciekłych ze zbiorników bezodpływowych oraz przydomowych oczyszczalni ścieków.</w:t>
      </w:r>
    </w:p>
    <w:p w:rsidR="00616C67" w:rsidRDefault="00DF0D5D" w:rsidP="00DF0D5D">
      <w:pPr>
        <w:tabs>
          <w:tab w:val="left" w:pos="284"/>
        </w:tabs>
        <w:spacing w:before="0" w:line="240" w:lineRule="auto"/>
        <w:contextualSpacing/>
        <w:jc w:val="left"/>
        <w:rPr>
          <w:rFonts w:asciiTheme="majorBidi" w:hAnsiTheme="majorBidi" w:cstheme="majorBidi"/>
          <w:bCs/>
        </w:rPr>
      </w:pPr>
      <w:r w:rsidRPr="00DF0D5D">
        <w:rPr>
          <w:rFonts w:asciiTheme="majorBidi" w:hAnsiTheme="majorBidi" w:cstheme="majorBidi"/>
          <w:color w:val="000000"/>
        </w:rPr>
        <w:t>Nadmienię gmina ma obowiązek do końca roku z kontrolować wszystkie przydomowe oczyszczalnie ścieków funkcjonujące i wszystkie bezodpływowe zbiorniki jeżeli gmina nie dokonałaby takiej kontroli groziłaby nam również kara administracyjna nałożona przez wyższe organy tutaj w stosunku do gminy.</w:t>
      </w:r>
      <w:r w:rsidRPr="00DF0D5D">
        <w:rPr>
          <w:rFonts w:asciiTheme="majorBidi" w:hAnsiTheme="majorBidi" w:cstheme="majorBidi"/>
          <w:color w:val="000000"/>
        </w:rPr>
        <w:br/>
      </w:r>
      <w:r w:rsidR="00616C67">
        <w:rPr>
          <w:rFonts w:asciiTheme="majorBidi" w:hAnsiTheme="majorBidi" w:cstheme="majorBidi"/>
          <w:bCs/>
        </w:rPr>
        <w:t xml:space="preserve">W okresie międzysesyjnym wykonano następujące prace:   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A:Grupa zajmująca się zielenią oraz oczyszczaniem miasta 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- wycięto drzewa na terenie miasta zgodnie z wydanymi decyzjami 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- pomoc dla BCKiR przy organizacji imprez 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prowadzono prace przy odśnieżaniu miasta i dróg gminnych,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prowadzone były prace przy naprawie dróg w mieście oraz innych dróg gminnych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wykaszano trawy na cmentarzach gminnych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wycięto drzewa na ulicach Moniuszki i Sienkiewicza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przygotowano świąteczne ozdobienie  miasta,</w:t>
      </w:r>
    </w:p>
    <w:p w:rsidR="00616C67" w:rsidRPr="00D72822" w:rsidRDefault="00616C67" w:rsidP="00D72822">
      <w:pPr>
        <w:spacing w:before="0" w:line="240" w:lineRule="auto"/>
        <w:jc w:val="both"/>
        <w:rPr>
          <w:rFonts w:asciiTheme="majorBidi" w:hAnsiTheme="majorBidi" w:cstheme="majorBidi"/>
        </w:rPr>
      </w:pPr>
      <w:r w:rsidRPr="00D72822">
        <w:rPr>
          <w:rFonts w:asciiTheme="majorBidi" w:hAnsiTheme="majorBidi" w:cstheme="majorBidi"/>
        </w:rPr>
        <w:t xml:space="preserve">- montowano tablice </w:t>
      </w:r>
      <w:r w:rsidR="00D72822" w:rsidRPr="00D72822">
        <w:rPr>
          <w:rFonts w:asciiTheme="majorBidi" w:hAnsiTheme="majorBidi" w:cstheme="majorBidi"/>
        </w:rPr>
        <w:t>z</w:t>
      </w:r>
      <w:r w:rsidR="00D72822">
        <w:rPr>
          <w:rFonts w:asciiTheme="majorBidi" w:hAnsiTheme="majorBidi" w:cstheme="majorBidi"/>
        </w:rPr>
        <w:t xml:space="preserve"> </w:t>
      </w:r>
      <w:bookmarkStart w:id="0" w:name="_GoBack"/>
      <w:bookmarkEnd w:id="0"/>
      <w:r w:rsidR="00D72822" w:rsidRPr="00D72822">
        <w:rPr>
          <w:rFonts w:asciiTheme="majorBidi" w:hAnsiTheme="majorBidi" w:cstheme="majorBidi"/>
        </w:rPr>
        <w:t>regulaminem porządkowym na cmentarzach komunalnych,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-uprzątnięto teren budowy boiska w Drzonowie</w:t>
      </w:r>
    </w:p>
    <w:p w:rsidR="00616C67" w:rsidRDefault="00616C67" w:rsidP="00D72822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- wykaszano trawy w </w:t>
      </w:r>
      <w:r w:rsidR="00D72822">
        <w:rPr>
          <w:rFonts w:asciiTheme="majorBidi" w:hAnsiTheme="majorBidi" w:cstheme="majorBidi"/>
        </w:rPr>
        <w:t>Drzonowie – na boisku,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prowadzono bieżące oczyszczanie miasta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wywożono nieczystości płynne z terenu Gminy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- 2 razy w tygodniu użyczane jest auto wraz z kierowcą dla pracowników  MOPS-u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>B: Grupa remontowo-budowlana: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wykonano remont świetlicy wiejskiej w Biskupicach,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zakończono prace remontowe w świetlicy w STEPIENIU związane z otwarciem Klubu Seniora,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-rozpoczęto montaż kuchni w świetlicy w BIAŁEJ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-przeprowadzono remont świetlicy w Bielicy,,</w:t>
      </w:r>
    </w:p>
    <w:p w:rsidR="00616C67" w:rsidRDefault="00616C67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przeprowadzono szereg napraw w Żłobku, MGOPS, w lokalach socjalnych itp.</w:t>
      </w:r>
    </w:p>
    <w:p w:rsidR="00216E6F" w:rsidRDefault="00216E6F" w:rsidP="00574C74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Przewodniczący Rady – w związku z tym, że te Torfy nie istnieją, to w czyjej gestii jest złoże </w:t>
      </w:r>
      <w:r>
        <w:rPr>
          <w:rFonts w:asciiTheme="majorBidi" w:hAnsiTheme="majorBidi" w:cstheme="majorBidi"/>
        </w:rPr>
        <w:br/>
        <w:t>w Biskupicach?</w:t>
      </w:r>
    </w:p>
    <w:p w:rsidR="00216E6F" w:rsidRDefault="00216E6F" w:rsidP="00216E6F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Burmistrz Paweł Mikołajewski – współmałżonki. </w:t>
      </w:r>
    </w:p>
    <w:p w:rsidR="00106777" w:rsidRDefault="00574C74" w:rsidP="00574C74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Przewodniczący Rady -  zapytał, czy my jako gmina korzystamy z tego przyłącza kanalizacyjnego, który realizuje</w:t>
      </w:r>
      <w:r w:rsidR="00106777">
        <w:rPr>
          <w:rFonts w:asciiTheme="majorBidi" w:hAnsiTheme="majorBidi" w:cstheme="majorBidi"/>
        </w:rPr>
        <w:t xml:space="preserve"> Rzeczenica?</w:t>
      </w:r>
    </w:p>
    <w:p w:rsidR="00216E6F" w:rsidRDefault="00106777" w:rsidP="00D72822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Burmistrz – nie, ponieważ rozbudowa sieci dotyczy do granicy naszej gminy, ale jest to docelowo przygotowane w sposób taki, żeby można było z tamtej strony przyłączyć również naszych mieszkańców. </w:t>
      </w:r>
      <w:r w:rsidR="00574C74">
        <w:rPr>
          <w:rFonts w:asciiTheme="majorBidi" w:hAnsiTheme="majorBidi" w:cstheme="majorBidi"/>
        </w:rPr>
        <w:t xml:space="preserve"> </w:t>
      </w:r>
    </w:p>
    <w:p w:rsidR="0088379B" w:rsidRDefault="00216E6F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Radna Grażyna Lechowicz –</w:t>
      </w:r>
      <w:r w:rsidR="00B75C11">
        <w:rPr>
          <w:rFonts w:asciiTheme="majorBidi" w:hAnsiTheme="majorBidi" w:cstheme="majorBidi"/>
        </w:rPr>
        <w:t xml:space="preserve"> zwróciła uwagę, że ludzie skarżą się, że jest problem z odbiorem nieczystości płynnych. </w:t>
      </w:r>
    </w:p>
    <w:p w:rsidR="00216E6F" w:rsidRDefault="00216E6F" w:rsidP="00616C67">
      <w:pPr>
        <w:spacing w:before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Burmistrz Paweł Mikołajewski</w:t>
      </w:r>
    </w:p>
    <w:p w:rsidR="00216E6F" w:rsidRPr="00B75C11" w:rsidRDefault="00216E6F" w:rsidP="00B75C11">
      <w:pPr>
        <w:spacing w:before="0" w:line="240" w:lineRule="auto"/>
        <w:jc w:val="both"/>
        <w:rPr>
          <w:rFonts w:asciiTheme="majorBidi" w:hAnsiTheme="majorBidi" w:cstheme="majorBidi"/>
        </w:rPr>
      </w:pPr>
      <w:r w:rsidRPr="00B75C11">
        <w:rPr>
          <w:rFonts w:asciiTheme="majorBidi" w:hAnsiTheme="majorBidi" w:cstheme="majorBidi"/>
          <w:color w:val="000000"/>
        </w:rPr>
        <w:t>Na terenie gminy są prowadzone przedsiębiorstwa prywatne, które prowadzą</w:t>
      </w:r>
      <w:r w:rsidR="00B75C11" w:rsidRPr="00B75C11">
        <w:rPr>
          <w:rFonts w:asciiTheme="majorBidi" w:hAnsiTheme="majorBidi" w:cstheme="majorBidi"/>
          <w:color w:val="000000"/>
        </w:rPr>
        <w:t xml:space="preserve"> </w:t>
      </w:r>
      <w:r w:rsidRPr="00B75C11">
        <w:rPr>
          <w:rFonts w:asciiTheme="majorBidi" w:hAnsiTheme="majorBidi" w:cstheme="majorBidi"/>
          <w:color w:val="000000"/>
        </w:rPr>
        <w:t>działalność gospodarczą. My nie prowadzimy działalności gospodarczej i tak</w:t>
      </w:r>
      <w:r w:rsidR="00B75C11" w:rsidRPr="00B75C11">
        <w:rPr>
          <w:rFonts w:asciiTheme="majorBidi" w:hAnsiTheme="majorBidi" w:cstheme="majorBidi"/>
          <w:color w:val="000000"/>
        </w:rPr>
        <w:t xml:space="preserve"> </w:t>
      </w:r>
      <w:r w:rsidRPr="00B75C11">
        <w:rPr>
          <w:rFonts w:asciiTheme="majorBidi" w:hAnsiTheme="majorBidi" w:cstheme="majorBidi"/>
          <w:color w:val="000000"/>
        </w:rPr>
        <w:t xml:space="preserve">naprawdę w ogóle nie musielibyśmy tego robić. Mamy ten swój </w:t>
      </w:r>
      <w:proofErr w:type="spellStart"/>
      <w:r w:rsidRPr="00B75C11">
        <w:rPr>
          <w:rFonts w:asciiTheme="majorBidi" w:hAnsiTheme="majorBidi" w:cstheme="majorBidi"/>
          <w:color w:val="000000"/>
        </w:rPr>
        <w:t>szambowóz</w:t>
      </w:r>
      <w:proofErr w:type="spellEnd"/>
      <w:r w:rsidRPr="00B75C11">
        <w:rPr>
          <w:rFonts w:asciiTheme="majorBidi" w:hAnsiTheme="majorBidi" w:cstheme="majorBidi"/>
          <w:color w:val="000000"/>
        </w:rPr>
        <w:t>, wozimy tyle i że jest to technicznie możliwe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a to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że ktoś zadzwoni i powie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że od niego nie odebrali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naprawdę bardzo mi przykro</w:t>
      </w:r>
      <w:r w:rsidR="00B75C11" w:rsidRPr="00B75C11">
        <w:rPr>
          <w:rFonts w:asciiTheme="majorBidi" w:hAnsiTheme="majorBidi" w:cstheme="majorBidi"/>
          <w:color w:val="000000"/>
        </w:rPr>
        <w:t>. B</w:t>
      </w:r>
      <w:r w:rsidRPr="00B75C11">
        <w:rPr>
          <w:rFonts w:asciiTheme="majorBidi" w:hAnsiTheme="majorBidi" w:cstheme="majorBidi"/>
          <w:color w:val="000000"/>
        </w:rPr>
        <w:t>eczka ma jakąś określoną powierzchnię są bodajże trzy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albo cztery podmioty można wybrać i to jest tak naprawdę obowiązek właściciela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a nie gminy</w:t>
      </w:r>
      <w:r w:rsidR="00B75C11" w:rsidRPr="00B75C11">
        <w:rPr>
          <w:rFonts w:asciiTheme="majorBidi" w:hAnsiTheme="majorBidi" w:cstheme="majorBidi"/>
          <w:color w:val="000000"/>
        </w:rPr>
        <w:t>.</w:t>
      </w:r>
      <w:r w:rsidRPr="00B75C11">
        <w:rPr>
          <w:rFonts w:asciiTheme="majorBidi" w:hAnsiTheme="majorBidi" w:cstheme="majorBidi"/>
          <w:color w:val="000000"/>
        </w:rPr>
        <w:br/>
      </w:r>
      <w:r w:rsidR="00B75C11" w:rsidRPr="00B75C11">
        <w:rPr>
          <w:rFonts w:asciiTheme="majorBidi" w:hAnsiTheme="majorBidi" w:cstheme="majorBidi"/>
          <w:color w:val="000000"/>
        </w:rPr>
        <w:lastRenderedPageBreak/>
        <w:t>Na</w:t>
      </w:r>
      <w:r w:rsidRPr="00B75C11">
        <w:rPr>
          <w:rFonts w:asciiTheme="majorBidi" w:hAnsiTheme="majorBidi" w:cstheme="majorBidi"/>
          <w:color w:val="000000"/>
        </w:rPr>
        <w:t>tomiast tam gdzie jest to możliwe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to my faktycznie dodatkowo świadczymy taką można powiedzieć pomoc</w:t>
      </w:r>
      <w:r w:rsidR="00B75C11" w:rsidRPr="00B75C11">
        <w:rPr>
          <w:rFonts w:asciiTheme="majorBidi" w:hAnsiTheme="majorBidi" w:cstheme="majorBidi"/>
          <w:color w:val="000000"/>
        </w:rPr>
        <w:t>.</w:t>
      </w:r>
      <w:r w:rsidRPr="00B75C11">
        <w:rPr>
          <w:rFonts w:asciiTheme="majorBidi" w:hAnsiTheme="majorBidi" w:cstheme="majorBidi"/>
          <w:color w:val="000000"/>
        </w:rPr>
        <w:t xml:space="preserve"> Musimy pamiętać o tym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że mamy najniżej skanalizowaną w gminę w powiecie szczecineckim 78% </w:t>
      </w:r>
      <w:r w:rsidR="00B75C11" w:rsidRPr="00B75C11">
        <w:rPr>
          <w:rFonts w:asciiTheme="majorBidi" w:hAnsiTheme="majorBidi" w:cstheme="majorBidi"/>
          <w:color w:val="000000"/>
        </w:rPr>
        <w:t>. J</w:t>
      </w:r>
      <w:r w:rsidRPr="00B75C11">
        <w:rPr>
          <w:rFonts w:asciiTheme="majorBidi" w:hAnsiTheme="majorBidi" w:cstheme="majorBidi"/>
          <w:color w:val="000000"/>
        </w:rPr>
        <w:t xml:space="preserve">est ciągle na ten moment już konsekwencja można </w:t>
      </w:r>
      <w:r w:rsidR="00B75C11" w:rsidRPr="00B75C11">
        <w:rPr>
          <w:rFonts w:asciiTheme="majorBidi" w:hAnsiTheme="majorBidi" w:cstheme="majorBidi"/>
          <w:color w:val="000000"/>
        </w:rPr>
        <w:t>p</w:t>
      </w:r>
      <w:r w:rsidRPr="00B75C11">
        <w:rPr>
          <w:rFonts w:asciiTheme="majorBidi" w:hAnsiTheme="majorBidi" w:cstheme="majorBidi"/>
          <w:color w:val="000000"/>
        </w:rPr>
        <w:t>owiedzieć tych decyzji sprzed lat</w:t>
      </w:r>
      <w:r w:rsidR="00B75C11" w:rsidRPr="00B75C11">
        <w:rPr>
          <w:rFonts w:asciiTheme="majorBidi" w:hAnsiTheme="majorBidi" w:cstheme="majorBidi"/>
          <w:color w:val="000000"/>
        </w:rPr>
        <w:t>.</w:t>
      </w:r>
      <w:r w:rsidRPr="00B75C11">
        <w:rPr>
          <w:rFonts w:asciiTheme="majorBidi" w:hAnsiTheme="majorBidi" w:cstheme="majorBidi"/>
          <w:color w:val="000000"/>
        </w:rPr>
        <w:t xml:space="preserve"> </w:t>
      </w:r>
      <w:r w:rsidR="00B75C11" w:rsidRPr="00B75C11">
        <w:rPr>
          <w:rFonts w:asciiTheme="majorBidi" w:hAnsiTheme="majorBidi" w:cstheme="majorBidi"/>
          <w:color w:val="000000"/>
        </w:rPr>
        <w:t>D</w:t>
      </w:r>
      <w:r w:rsidRPr="00B75C11">
        <w:rPr>
          <w:rFonts w:asciiTheme="majorBidi" w:hAnsiTheme="majorBidi" w:cstheme="majorBidi"/>
          <w:color w:val="000000"/>
        </w:rPr>
        <w:t>zisiaj wybudowanie jakichkolwiek nowych odcinków kanalizacji to już nie kilka milionów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nie </w:t>
      </w:r>
      <w:r w:rsidR="00B75C11" w:rsidRPr="00B75C11">
        <w:rPr>
          <w:rFonts w:asciiTheme="majorBidi" w:hAnsiTheme="majorBidi" w:cstheme="majorBidi"/>
          <w:color w:val="000000"/>
        </w:rPr>
        <w:t>kilka</w:t>
      </w:r>
      <w:r w:rsidRPr="00B75C11">
        <w:rPr>
          <w:rFonts w:asciiTheme="majorBidi" w:hAnsiTheme="majorBidi" w:cstheme="majorBidi"/>
          <w:color w:val="000000"/>
        </w:rPr>
        <w:t>naście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a kilkadziesiąt milionów złotych</w:t>
      </w:r>
      <w:r w:rsidR="00B75C11" w:rsidRPr="00B75C11">
        <w:rPr>
          <w:rFonts w:asciiTheme="majorBidi" w:hAnsiTheme="majorBidi" w:cstheme="majorBidi"/>
          <w:color w:val="000000"/>
        </w:rPr>
        <w:t>,</w:t>
      </w:r>
      <w:r w:rsidRPr="00B75C11">
        <w:rPr>
          <w:rFonts w:asciiTheme="majorBidi" w:hAnsiTheme="majorBidi" w:cstheme="majorBidi"/>
          <w:color w:val="000000"/>
        </w:rPr>
        <w:t xml:space="preserve"> wobec</w:t>
      </w:r>
      <w:r w:rsidR="00B75C11">
        <w:rPr>
          <w:color w:val="000000"/>
          <w:sz w:val="24"/>
          <w:szCs w:val="24"/>
        </w:rPr>
        <w:t xml:space="preserve"> czego </w:t>
      </w:r>
      <w:r>
        <w:rPr>
          <w:color w:val="000000"/>
          <w:sz w:val="24"/>
          <w:szCs w:val="24"/>
        </w:rPr>
        <w:t xml:space="preserve">jest to naprawdę </w:t>
      </w:r>
      <w:r w:rsidRPr="00B75C11">
        <w:rPr>
          <w:rFonts w:asciiTheme="majorBidi" w:hAnsiTheme="majorBidi" w:cstheme="majorBidi"/>
          <w:color w:val="000000"/>
        </w:rPr>
        <w:t>duże wyzwanie w tym momencie.</w:t>
      </w:r>
      <w:r w:rsidRPr="00B75C11">
        <w:rPr>
          <w:rFonts w:asciiTheme="majorBidi" w:hAnsiTheme="majorBidi" w:cstheme="majorBidi"/>
          <w:color w:val="000000"/>
        </w:rPr>
        <w:br/>
      </w:r>
    </w:p>
    <w:p w:rsidR="00ED1CCB" w:rsidRPr="00ED1CCB" w:rsidRDefault="00ED1CCB" w:rsidP="00ED1CCB">
      <w:pPr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PKT 6 INFORMACJA Z DZIAŁALNOŚCI STAŁYCH KOMISJI RADY MIEJSKIEJ </w:t>
      </w: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br/>
        <w:t>W BIAŁYM BORZE W OKRESIE MIĘDZYSESYJNYM</w:t>
      </w:r>
    </w:p>
    <w:p w:rsidR="00ED1CCB" w:rsidRPr="00ED1CCB" w:rsidRDefault="00C858B5" w:rsidP="00C858B5">
      <w:pPr>
        <w:spacing w:before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Informację złożyła Przewodnicząca Komisji Rewizyjnej Lucyna Lesińska i Przewodnicząca Komisji Budżetu i Finansów Publicznych Bożena Kuchta. </w:t>
      </w:r>
    </w:p>
    <w:p w:rsidR="00ED1CCB" w:rsidRPr="00ED1CCB" w:rsidRDefault="00ED1CCB" w:rsidP="00ED1CCB">
      <w:pPr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605270" w:rsidRDefault="00ED1CCB" w:rsidP="003D55C1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7 ODPOWIEDZI  NA INTERPELACJE I  WNIOSKI</w:t>
      </w:r>
    </w:p>
    <w:p w:rsidR="003D55C1" w:rsidRDefault="003D55C1" w:rsidP="003D55C1">
      <w:pPr>
        <w:spacing w:before="0"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Radna Grażyna Lechowicz zwróciła uwagę, że na ostatniej sesji zgłosiła wniosek o wyczyszczenie słupów ogłoszeniowych i  tablic. </w:t>
      </w:r>
    </w:p>
    <w:p w:rsidR="003D55C1" w:rsidRPr="003D55C1" w:rsidRDefault="003D55C1" w:rsidP="003D55C1">
      <w:pPr>
        <w:spacing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Pani Sekretarz poinformowała, że prace zostały zlecone do wykonania. </w:t>
      </w:r>
    </w:p>
    <w:p w:rsidR="007427B5" w:rsidRDefault="007427B5" w:rsidP="00ED1CCB">
      <w:pPr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ED1CCB" w:rsidRPr="00ED1CCB" w:rsidRDefault="00ED1CCB" w:rsidP="00ED1CCB">
      <w:pPr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8 PODJĘCIE UCHWAŁ W SPRAWACH:</w:t>
      </w:r>
    </w:p>
    <w:p w:rsidR="00ED1CCB" w:rsidRDefault="00ED1CCB" w:rsidP="00ED1CCB">
      <w:pPr>
        <w:numPr>
          <w:ilvl w:val="0"/>
          <w:numId w:val="11"/>
        </w:numPr>
        <w:spacing w:before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dokonania zmian w budżecie Gminy Biały Bór na 2023 rok</w:t>
      </w:r>
    </w:p>
    <w:p w:rsidR="00ED1CCB" w:rsidRDefault="00ED1CCB" w:rsidP="00ED1CCB">
      <w:pPr>
        <w:spacing w:before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przeciw -                              wstrzymał się-</w:t>
      </w:r>
    </w:p>
    <w:p w:rsidR="00ED1CCB" w:rsidRPr="00ED1CCB" w:rsidRDefault="00ED1CCB" w:rsidP="00ED1CCB">
      <w:pPr>
        <w:spacing w:before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ED1CCB" w:rsidRPr="00DB1136" w:rsidRDefault="00ED1CCB" w:rsidP="00ED1CCB">
      <w:pPr>
        <w:spacing w:line="240" w:lineRule="auto"/>
        <w:jc w:val="left"/>
        <w:rPr>
          <w:rFonts w:asciiTheme="majorBidi" w:hAnsiTheme="majorBidi" w:cstheme="majorBidi"/>
          <w:color w:val="000000"/>
        </w:rPr>
      </w:pPr>
      <w:r w:rsidRPr="00DB1136">
        <w:rPr>
          <w:b/>
          <w:bCs/>
          <w:i/>
          <w:iCs/>
        </w:rPr>
        <w:t xml:space="preserve">b) </w:t>
      </w:r>
      <w:r w:rsidRPr="00DB1136">
        <w:rPr>
          <w:rFonts w:asciiTheme="majorBidi" w:hAnsiTheme="majorBidi" w:cstheme="majorBidi"/>
          <w:b/>
          <w:bCs/>
          <w:i/>
          <w:iCs/>
          <w:color w:val="000000"/>
        </w:rPr>
        <w:t xml:space="preserve">szczegółowych zasad ponoszenia odpłatności za pobyt w schronisku dla osób  bezdomnych oraz </w:t>
      </w:r>
      <w:r w:rsidRPr="00DB1136">
        <w:rPr>
          <w:rFonts w:asciiTheme="majorBidi" w:hAnsiTheme="majorBidi" w:cstheme="majorBidi"/>
          <w:b/>
          <w:bCs/>
          <w:i/>
          <w:iCs/>
          <w:color w:val="000000"/>
        </w:rPr>
        <w:br/>
        <w:t>w schronisku dla osób bezdomnych z usługami opiekuńczymi</w:t>
      </w:r>
      <w:r w:rsidRPr="00DB1136">
        <w:rPr>
          <w:rFonts w:asciiTheme="majorBidi" w:hAnsiTheme="majorBidi" w:cstheme="majorBidi"/>
          <w:color w:val="000000"/>
        </w:rPr>
        <w:t>,</w:t>
      </w:r>
    </w:p>
    <w:p w:rsidR="001413B6" w:rsidRDefault="001413B6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012803"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przeciw -                              wstrzymał się-</w:t>
      </w:r>
    </w:p>
    <w:p w:rsidR="001413B6" w:rsidRDefault="001413B6" w:rsidP="00ED1CCB">
      <w:pPr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ED1CCB" w:rsidRPr="00ED1CCB" w:rsidRDefault="00ED1CCB" w:rsidP="00ED1CCB">
      <w:pPr>
        <w:spacing w:before="0" w:line="240" w:lineRule="auto"/>
        <w:jc w:val="both"/>
        <w:rPr>
          <w:rFonts w:eastAsiaTheme="minorEastAsia"/>
          <w:b/>
          <w:bCs/>
          <w:i/>
          <w:iCs/>
          <w:color w:val="5A5A5A" w:themeColor="text1" w:themeTint="A5"/>
          <w:spacing w:val="15"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c) przyjęcia planu pracy Rady Miejskiej w Białym Borze na 2024 rok,</w:t>
      </w:r>
    </w:p>
    <w:p w:rsidR="001413B6" w:rsidRDefault="001413B6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012803"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przeciw -                              wstrzymał się-</w:t>
      </w:r>
    </w:p>
    <w:p w:rsidR="001413B6" w:rsidRDefault="001413B6" w:rsidP="00ED1CCB">
      <w:pPr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ED1CCB" w:rsidRPr="00ED1CCB" w:rsidRDefault="00ED1CCB" w:rsidP="00ED1CCB">
      <w:pPr>
        <w:spacing w:before="0" w:line="240" w:lineRule="auto"/>
        <w:jc w:val="left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d) </w:t>
      </w:r>
      <w:r w:rsidRPr="00ED1CCB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przyjęcia planu pracy Komisji Rewizyjnej Rady Miejskiej w Białym Borze na 2024 r.,</w:t>
      </w:r>
    </w:p>
    <w:p w:rsidR="00ED1CCB" w:rsidRPr="00ED1CCB" w:rsidRDefault="00ED1CCB" w:rsidP="00ED1CCB">
      <w:pPr>
        <w:spacing w:before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ED1CCB">
        <w:rPr>
          <w:rFonts w:ascii="Times New Roman" w:eastAsia="Times New Roman" w:hAnsi="Times New Roman" w:cs="Times New Roman"/>
          <w:lang w:eastAsia="pl-PL"/>
        </w:rPr>
        <w:t>Czy są uwagi to projektu?</w:t>
      </w: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012803"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przeciw -                              wstrzymał się-</w:t>
      </w:r>
    </w:p>
    <w:p w:rsidR="00ED1CCB" w:rsidRPr="00ED1CCB" w:rsidRDefault="00ED1CCB" w:rsidP="00ED1CCB">
      <w:pPr>
        <w:keepNext/>
        <w:tabs>
          <w:tab w:val="left" w:pos="284"/>
        </w:tabs>
        <w:suppressAutoHyphens/>
        <w:spacing w:before="0" w:line="276" w:lineRule="auto"/>
        <w:jc w:val="lef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ED1CCB" w:rsidRPr="00ED1CCB" w:rsidRDefault="00ED1CCB" w:rsidP="00ED1CCB">
      <w:pPr>
        <w:spacing w:before="0" w:line="240" w:lineRule="auto"/>
        <w:jc w:val="left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 w:rsidRPr="00ED1CCB">
        <w:rPr>
          <w:rFonts w:asciiTheme="majorBidi" w:eastAsia="Times New Roman" w:hAnsiTheme="majorBidi" w:cstheme="majorBidi"/>
          <w:b/>
          <w:bCs/>
          <w:i/>
          <w:iCs/>
          <w:szCs w:val="20"/>
          <w:lang w:eastAsia="pl-PL"/>
        </w:rPr>
        <w:t>e</w:t>
      </w:r>
      <w:r w:rsidRPr="00ED1CC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) </w:t>
      </w:r>
      <w:r w:rsidRPr="00ED1CCB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przyjęcia planu pracy Komisji Skarg, Wniosków i Petycji Rady Miejskiej w Białym Borze na 2024 rok,</w:t>
      </w:r>
    </w:p>
    <w:p w:rsidR="00012803" w:rsidRDefault="00012803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012803"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przeciw -                              wstrzymał się-</w:t>
      </w:r>
    </w:p>
    <w:p w:rsidR="00912E7D" w:rsidRDefault="00912E7D" w:rsidP="00912E7D">
      <w:pPr>
        <w:spacing w:before="0" w:line="240" w:lineRule="auto"/>
        <w:jc w:val="left"/>
        <w:rPr>
          <w:rFonts w:asciiTheme="majorBidi" w:hAnsiTheme="majorBidi" w:cstheme="majorBidi"/>
          <w:b/>
          <w:bCs/>
          <w:i/>
          <w:iCs/>
        </w:rPr>
      </w:pPr>
    </w:p>
    <w:p w:rsidR="00ED1CCB" w:rsidRPr="00ED1CCB" w:rsidRDefault="00912E7D" w:rsidP="001413B6">
      <w:pPr>
        <w:spacing w:before="0"/>
        <w:jc w:val="left"/>
        <w:rPr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f) </w:t>
      </w:r>
      <w:r w:rsidR="00ED1CCB" w:rsidRPr="00ED1CCB">
        <w:rPr>
          <w:rFonts w:asciiTheme="majorBidi" w:hAnsiTheme="majorBidi" w:cstheme="majorBidi"/>
          <w:b/>
          <w:bCs/>
          <w:i/>
          <w:iCs/>
        </w:rPr>
        <w:t>przyjęcia planu pracy stałych komisji Rady Miejs</w:t>
      </w:r>
      <w:r w:rsidR="001413B6">
        <w:rPr>
          <w:rFonts w:asciiTheme="majorBidi" w:hAnsiTheme="majorBidi" w:cstheme="majorBidi"/>
          <w:b/>
          <w:bCs/>
          <w:i/>
          <w:iCs/>
        </w:rPr>
        <w:t>kiej w Białym Borze na 2024 rok</w:t>
      </w:r>
    </w:p>
    <w:p w:rsid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 </w:t>
      </w:r>
      <w:r w:rsidR="00012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   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przeciw -                              wstrzymał się-</w:t>
      </w:r>
    </w:p>
    <w:p w:rsidR="00897E11" w:rsidRPr="00ED1CCB" w:rsidRDefault="00897E11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1CCB" w:rsidRDefault="00ED1CCB" w:rsidP="00897E11">
      <w:pPr>
        <w:spacing w:before="0" w:line="240" w:lineRule="auto"/>
        <w:jc w:val="left"/>
        <w:rPr>
          <w:rFonts w:asciiTheme="majorBidi" w:hAnsiTheme="majorBidi" w:cstheme="majorBidi"/>
          <w:b/>
          <w:bCs/>
          <w:i/>
          <w:iCs/>
        </w:rPr>
      </w:pPr>
      <w:r w:rsidRPr="00897E11">
        <w:rPr>
          <w:rFonts w:asciiTheme="majorBidi" w:hAnsiTheme="majorBidi" w:cstheme="majorBidi"/>
          <w:b/>
          <w:bCs/>
          <w:i/>
          <w:iCs/>
        </w:rPr>
        <w:t>PKT 9 TRYBUNA OBYWATELSKA I TRYBUNA SOŁECKA</w:t>
      </w:r>
    </w:p>
    <w:p w:rsidR="00897E11" w:rsidRPr="00897E11" w:rsidRDefault="00897E11" w:rsidP="009E57DF">
      <w:pPr>
        <w:spacing w:before="0" w:line="240" w:lineRule="auto"/>
        <w:jc w:val="left"/>
        <w:rPr>
          <w:rFonts w:asciiTheme="majorBidi" w:hAnsiTheme="majorBidi" w:cstheme="majorBidi"/>
        </w:rPr>
      </w:pPr>
      <w:r w:rsidRPr="00897E11">
        <w:rPr>
          <w:rFonts w:asciiTheme="majorBidi" w:hAnsiTheme="majorBidi" w:cstheme="majorBidi"/>
        </w:rPr>
        <w:t>Brak wystąpień.</w:t>
      </w: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10 INTERPELACJE, OŚWIADCZENIA, WNIOSKI I ZAPYTANIA RADNYCH SKŁADANE NA PIŚMIE DO PRZEWODNICZĄCEGO RADY</w:t>
      </w:r>
    </w:p>
    <w:p w:rsidR="00ED1CCB" w:rsidRPr="00ED1CCB" w:rsidRDefault="006B09B2" w:rsidP="006B09B2">
      <w:pPr>
        <w:overflowPunc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poinformował, że i</w:t>
      </w:r>
      <w:r w:rsidR="00ED1CCB" w:rsidRPr="00ED1CCB">
        <w:rPr>
          <w:rFonts w:ascii="Times New Roman" w:eastAsia="Times New Roman" w:hAnsi="Times New Roman" w:cs="Times New Roman"/>
          <w:lang w:eastAsia="pl-PL"/>
        </w:rPr>
        <w:t>nterpelacje składa się na piśmie, drogą elektroniczną na adres Biura Rady lub w Biurze Obsługi Interesanta</w:t>
      </w:r>
    </w:p>
    <w:p w:rsidR="009F09EC" w:rsidRDefault="009F09EC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Theme="majorBidi" w:eastAsia="Times New Roman" w:hAnsiTheme="majorBidi" w:cstheme="majorBidi"/>
          <w:b/>
          <w:i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Theme="majorBidi" w:eastAsia="Times New Roman" w:hAnsiTheme="majorBidi" w:cstheme="majorBidi"/>
          <w:b/>
          <w:i/>
          <w:lang w:eastAsia="pl-PL"/>
        </w:rPr>
      </w:pPr>
      <w:r w:rsidRPr="00ED1CCB">
        <w:rPr>
          <w:rFonts w:asciiTheme="majorBidi" w:eastAsia="Times New Roman" w:hAnsiTheme="majorBidi" w:cstheme="majorBidi"/>
          <w:b/>
          <w:i/>
          <w:lang w:eastAsia="pl-PL"/>
        </w:rPr>
        <w:t>PKT 11 WOLNE WNIOSKI I ZAPYTANIA</w:t>
      </w:r>
    </w:p>
    <w:p w:rsidR="00ED1CCB" w:rsidRDefault="006B09B2" w:rsidP="00803B61">
      <w:pPr>
        <w:spacing w:before="0" w:line="240" w:lineRule="auto"/>
        <w:jc w:val="left"/>
        <w:rPr>
          <w:rFonts w:asciiTheme="majorBidi" w:hAnsiTheme="majorBidi" w:cstheme="majorBidi"/>
        </w:rPr>
      </w:pPr>
      <w:r w:rsidRPr="00897E11">
        <w:rPr>
          <w:rFonts w:asciiTheme="majorBidi" w:hAnsiTheme="majorBidi" w:cstheme="majorBidi"/>
        </w:rPr>
        <w:t>Brak wystąpień.</w:t>
      </w:r>
    </w:p>
    <w:p w:rsidR="00803B61" w:rsidRDefault="00803B61" w:rsidP="00803B61">
      <w:pPr>
        <w:spacing w:before="0" w:line="240" w:lineRule="auto"/>
        <w:jc w:val="left"/>
        <w:rPr>
          <w:rFonts w:asciiTheme="majorBidi" w:hAnsiTheme="majorBidi" w:cstheme="majorBidi"/>
        </w:rPr>
      </w:pPr>
    </w:p>
    <w:p w:rsidR="009E57DF" w:rsidRPr="00897E11" w:rsidRDefault="009E57DF" w:rsidP="00803B61">
      <w:pPr>
        <w:spacing w:before="0" w:line="240" w:lineRule="auto"/>
        <w:jc w:val="left"/>
        <w:rPr>
          <w:rFonts w:asciiTheme="majorBidi" w:hAnsiTheme="majorBidi" w:cstheme="majorBidi"/>
        </w:rPr>
      </w:pPr>
    </w:p>
    <w:p w:rsidR="00ED1CCB" w:rsidRPr="00ED1CCB" w:rsidRDefault="006B09B2" w:rsidP="009E57DF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  <w:r w:rsidRPr="006B09B2">
        <w:rPr>
          <w:rFonts w:ascii="Times New Roman" w:eastAsia="Times New Roman" w:hAnsi="Times New Roman" w:cs="Times New Roman"/>
          <w:lang w:eastAsia="pl-PL"/>
        </w:rPr>
        <w:t>W związku z nadchodzącym Nowym 2024 Rokiem</w:t>
      </w:r>
      <w:r w:rsidR="009E57DF">
        <w:rPr>
          <w:rFonts w:ascii="Times New Roman" w:eastAsia="Times New Roman" w:hAnsi="Times New Roman" w:cs="Times New Roman"/>
          <w:lang w:eastAsia="pl-PL"/>
        </w:rPr>
        <w:t>,</w:t>
      </w:r>
      <w:r w:rsidRPr="006B09B2">
        <w:rPr>
          <w:rFonts w:ascii="Times New Roman" w:eastAsia="Times New Roman" w:hAnsi="Times New Roman" w:cs="Times New Roman"/>
          <w:lang w:eastAsia="pl-PL"/>
        </w:rPr>
        <w:t xml:space="preserve"> życzenia wszystkim zebranym na </w:t>
      </w:r>
      <w:r w:rsidR="009E57DF">
        <w:rPr>
          <w:rFonts w:ascii="Times New Roman" w:eastAsia="Times New Roman" w:hAnsi="Times New Roman" w:cs="Times New Roman"/>
          <w:lang w:eastAsia="pl-PL"/>
        </w:rPr>
        <w:t>s</w:t>
      </w:r>
      <w:r w:rsidRPr="006B09B2">
        <w:rPr>
          <w:rFonts w:ascii="Times New Roman" w:eastAsia="Times New Roman" w:hAnsi="Times New Roman" w:cs="Times New Roman"/>
          <w:lang w:eastAsia="pl-PL"/>
        </w:rPr>
        <w:t xml:space="preserve">ali obrad oraz mieszkańcom Gminy Biały Bór  złożyli Przewodniczący Rady i Burmistrz Białego Boru. </w:t>
      </w: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lang w:eastAsia="pl-PL"/>
        </w:rPr>
      </w:pPr>
    </w:p>
    <w:p w:rsidR="00ED1CCB" w:rsidRPr="00ED1CCB" w:rsidRDefault="00ED1CCB" w:rsidP="00ED1CCB">
      <w:pPr>
        <w:overflowPunct w:val="0"/>
        <w:autoSpaceDE w:val="0"/>
        <w:autoSpaceDN w:val="0"/>
        <w:adjustRightInd w:val="0"/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ED1CC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PKT 12 ZAMKNIĘCIE  POSIEDZENIA</w:t>
      </w:r>
    </w:p>
    <w:p w:rsidR="00ED1CCB" w:rsidRPr="00ED1CCB" w:rsidRDefault="00ED1CCB" w:rsidP="004563D2">
      <w:pPr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wyczerpaniem porządku obrad </w:t>
      </w:r>
      <w:r w:rsidR="004563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>zam</w:t>
      </w:r>
      <w:r w:rsidR="004563D2">
        <w:rPr>
          <w:rFonts w:ascii="Times New Roman" w:eastAsia="Times New Roman" w:hAnsi="Times New Roman" w:cs="Times New Roman"/>
          <w:sz w:val="24"/>
          <w:szCs w:val="24"/>
          <w:lang w:eastAsia="pl-PL"/>
        </w:rPr>
        <w:t>knął</w:t>
      </w:r>
      <w:r w:rsidRPr="00ED1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sześćdziesiątą szóstą sesję Rady Miejskiej w Białym Borze.</w:t>
      </w:r>
    </w:p>
    <w:p w:rsidR="00254313" w:rsidRDefault="00254313" w:rsidP="00254313">
      <w:pPr>
        <w:spacing w:before="0" w:line="240" w:lineRule="auto"/>
        <w:contextualSpacing/>
        <w:jc w:val="both"/>
        <w:rPr>
          <w:rFonts w:asciiTheme="majorBidi" w:eastAsiaTheme="minorEastAsia" w:hAnsiTheme="majorBidi" w:cstheme="majorBidi"/>
          <w:lang w:eastAsia="pl-PL"/>
        </w:rPr>
      </w:pPr>
    </w:p>
    <w:p w:rsidR="00254313" w:rsidRPr="00254313" w:rsidRDefault="00254313" w:rsidP="00254313">
      <w:pPr>
        <w:spacing w:before="0" w:line="240" w:lineRule="auto"/>
        <w:contextualSpacing/>
        <w:jc w:val="both"/>
        <w:rPr>
          <w:rFonts w:asciiTheme="majorBidi" w:eastAsiaTheme="minorEastAsia" w:hAnsiTheme="majorBidi" w:cstheme="majorBidi"/>
          <w:lang w:eastAsia="pl-PL"/>
        </w:rPr>
      </w:pPr>
      <w:r w:rsidRPr="00254313">
        <w:rPr>
          <w:rFonts w:asciiTheme="majorBidi" w:eastAsiaTheme="minorEastAsia" w:hAnsiTheme="majorBidi" w:cstheme="majorBidi"/>
          <w:lang w:eastAsia="pl-PL"/>
        </w:rPr>
        <w:t xml:space="preserve">Sesja była transmitowana i zarejestrowana dnia </w:t>
      </w:r>
      <w:r>
        <w:rPr>
          <w:rFonts w:asciiTheme="majorBidi" w:eastAsiaTheme="minorEastAsia" w:hAnsiTheme="majorBidi" w:cstheme="majorBidi"/>
          <w:lang w:eastAsia="pl-PL"/>
        </w:rPr>
        <w:t>28</w:t>
      </w:r>
      <w:r w:rsidRPr="00254313">
        <w:rPr>
          <w:rFonts w:asciiTheme="majorBidi" w:eastAsiaTheme="minorEastAsia" w:hAnsiTheme="majorBidi" w:cstheme="majorBidi"/>
          <w:lang w:eastAsia="pl-PL"/>
        </w:rPr>
        <w:t xml:space="preserve"> grudnia 2023 r. Została zamieszczona na stronie internetowej </w:t>
      </w:r>
      <w:hyperlink r:id="rId8" w:history="1">
        <w:r w:rsidRPr="00254313">
          <w:rPr>
            <w:rFonts w:asciiTheme="majorBidi" w:eastAsiaTheme="minorEastAsia" w:hAnsiTheme="majorBidi" w:cstheme="majorBidi"/>
            <w:color w:val="0563C1" w:themeColor="hyperlink"/>
            <w:u w:val="single"/>
            <w:lang w:eastAsia="pl-PL"/>
          </w:rPr>
          <w:t>https://bialybor.posiedzenia.pl/</w:t>
        </w:r>
      </w:hyperlink>
      <w:r w:rsidRPr="00254313">
        <w:rPr>
          <w:rFonts w:asciiTheme="majorBidi" w:eastAsiaTheme="minorEastAsia" w:hAnsiTheme="majorBidi" w:cstheme="majorBidi"/>
          <w:lang w:eastAsia="pl-PL"/>
        </w:rPr>
        <w:t xml:space="preserve">? i w BIP w zakładce </w:t>
      </w:r>
      <w:hyperlink r:id="rId9" w:tooltip="Link do strony TRANSMISJE/RETRANSMISJE POSIEDZEŃ RADY" w:history="1">
        <w:r w:rsidRPr="00254313">
          <w:rPr>
            <w:color w:val="0000FF"/>
            <w:u w:val="single"/>
          </w:rPr>
          <w:t>TRANSMISJE/RETRANSMISJE POSIEDZEŃ RADY</w:t>
        </w:r>
      </w:hyperlink>
    </w:p>
    <w:p w:rsidR="00254313" w:rsidRPr="00254313" w:rsidRDefault="00254313" w:rsidP="00254313">
      <w:pPr>
        <w:spacing w:before="0" w:line="240" w:lineRule="auto"/>
        <w:contextualSpacing/>
        <w:jc w:val="both"/>
        <w:rPr>
          <w:rFonts w:asciiTheme="majorBidi" w:eastAsiaTheme="minorEastAsia" w:hAnsiTheme="majorBidi" w:cstheme="majorBidi"/>
          <w:lang w:eastAsia="pl-PL"/>
        </w:rPr>
      </w:pPr>
    </w:p>
    <w:p w:rsidR="00254313" w:rsidRPr="00254313" w:rsidRDefault="00254313" w:rsidP="00254313">
      <w:pPr>
        <w:overflowPunct w:val="0"/>
        <w:autoSpaceDE w:val="0"/>
        <w:autoSpaceDN w:val="0"/>
        <w:adjustRightInd w:val="0"/>
        <w:spacing w:before="0" w:line="240" w:lineRule="auto"/>
        <w:jc w:val="both"/>
        <w:rPr>
          <w:rFonts w:asciiTheme="majorBidi" w:eastAsia="Times New Roman" w:hAnsiTheme="majorBidi" w:cstheme="majorBidi"/>
          <w:bCs/>
          <w:i/>
          <w:iCs/>
          <w:sz w:val="20"/>
          <w:szCs w:val="20"/>
          <w:lang w:eastAsia="pl-PL"/>
        </w:rPr>
      </w:pPr>
    </w:p>
    <w:p w:rsidR="00254313" w:rsidRPr="00254313" w:rsidRDefault="00254313" w:rsidP="00254313">
      <w:pPr>
        <w:spacing w:before="0" w:after="160" w:line="252" w:lineRule="auto"/>
        <w:jc w:val="left"/>
        <w:rPr>
          <w:rFonts w:asciiTheme="majorBidi" w:hAnsiTheme="majorBidi" w:cstheme="majorBidi"/>
          <w:i/>
          <w:iCs/>
        </w:rPr>
      </w:pPr>
      <w:r w:rsidRPr="00254313">
        <w:rPr>
          <w:rFonts w:asciiTheme="majorBidi" w:hAnsiTheme="majorBidi" w:cstheme="majorBidi"/>
          <w:i/>
          <w:iCs/>
        </w:rPr>
        <w:t>Protokołowała Bogumiła Sztuba</w:t>
      </w:r>
    </w:p>
    <w:p w:rsidR="00ED1CCB" w:rsidRDefault="00ED1CCB" w:rsidP="00ED1CCB">
      <w:pPr>
        <w:jc w:val="left"/>
      </w:pPr>
    </w:p>
    <w:p w:rsidR="00ED1CCB" w:rsidRDefault="00ED1CCB" w:rsidP="00ED1CCB">
      <w:pPr>
        <w:jc w:val="left"/>
      </w:pPr>
    </w:p>
    <w:p w:rsidR="00ED1CCB" w:rsidRDefault="00ED1CCB" w:rsidP="00ED1CCB">
      <w:pPr>
        <w:jc w:val="left"/>
      </w:pPr>
    </w:p>
    <w:sectPr w:rsidR="00ED1CCB" w:rsidSect="003C3FD5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8CD" w:rsidRDefault="00BA38CD" w:rsidP="009E57DF">
      <w:pPr>
        <w:spacing w:before="0" w:line="240" w:lineRule="auto"/>
      </w:pPr>
      <w:r>
        <w:separator/>
      </w:r>
    </w:p>
  </w:endnote>
  <w:endnote w:type="continuationSeparator" w:id="0">
    <w:p w:rsidR="00BA38CD" w:rsidRDefault="00BA38CD" w:rsidP="009E57D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/>
      </w:rPr>
      <w:id w:val="-398748505"/>
      <w:docPartObj>
        <w:docPartGallery w:val="Page Numbers (Bottom of Page)"/>
        <w:docPartUnique/>
      </w:docPartObj>
    </w:sdtPr>
    <w:sdtEndPr/>
    <w:sdtContent>
      <w:p w:rsidR="009E57DF" w:rsidRDefault="009E57D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C5FB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E57DF" w:rsidRDefault="009E57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8CD" w:rsidRDefault="00BA38CD" w:rsidP="009E57DF">
      <w:pPr>
        <w:spacing w:before="0" w:line="240" w:lineRule="auto"/>
      </w:pPr>
      <w:r>
        <w:separator/>
      </w:r>
    </w:p>
  </w:footnote>
  <w:footnote w:type="continuationSeparator" w:id="0">
    <w:p w:rsidR="00BA38CD" w:rsidRDefault="00BA38CD" w:rsidP="009E57DF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8FE"/>
    <w:multiLevelType w:val="hybridMultilevel"/>
    <w:tmpl w:val="3D28998A"/>
    <w:lvl w:ilvl="0" w:tplc="6D0E21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2241A5"/>
    <w:multiLevelType w:val="hybridMultilevel"/>
    <w:tmpl w:val="59DA72C2"/>
    <w:lvl w:ilvl="0" w:tplc="1714DD06">
      <w:start w:val="1"/>
      <w:numFmt w:val="decimal"/>
      <w:lvlText w:val="%1)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554F2"/>
    <w:multiLevelType w:val="hybridMultilevel"/>
    <w:tmpl w:val="424020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69744B7"/>
    <w:multiLevelType w:val="hybridMultilevel"/>
    <w:tmpl w:val="87CABE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D17B6"/>
    <w:multiLevelType w:val="hybridMultilevel"/>
    <w:tmpl w:val="FFB4544C"/>
    <w:lvl w:ilvl="0" w:tplc="6D0E21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FD0DE0"/>
    <w:multiLevelType w:val="hybridMultilevel"/>
    <w:tmpl w:val="B60EA79E"/>
    <w:lvl w:ilvl="0" w:tplc="D800F0D4">
      <w:start w:val="1"/>
      <w:numFmt w:val="decimal"/>
      <w:lvlText w:val="%1."/>
      <w:lvlJc w:val="left"/>
      <w:pPr>
        <w:ind w:left="720" w:hanging="375"/>
      </w:p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315A7BF5"/>
    <w:multiLevelType w:val="hybridMultilevel"/>
    <w:tmpl w:val="CACEC170"/>
    <w:lvl w:ilvl="0" w:tplc="53CAF7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85157C"/>
    <w:multiLevelType w:val="hybridMultilevel"/>
    <w:tmpl w:val="8B96945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51A31100"/>
    <w:multiLevelType w:val="hybridMultilevel"/>
    <w:tmpl w:val="AA6445E4"/>
    <w:lvl w:ilvl="0" w:tplc="62DC15B2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1D5838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58358FD"/>
    <w:multiLevelType w:val="hybridMultilevel"/>
    <w:tmpl w:val="40E4F4E4"/>
    <w:lvl w:ilvl="0" w:tplc="6D0E21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7C87D38"/>
    <w:multiLevelType w:val="hybridMultilevel"/>
    <w:tmpl w:val="DFD20728"/>
    <w:lvl w:ilvl="0" w:tplc="DE30731A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  <w:dstrike w:val="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1A"/>
    <w:rsid w:val="00012803"/>
    <w:rsid w:val="00106777"/>
    <w:rsid w:val="00123F31"/>
    <w:rsid w:val="00125FB8"/>
    <w:rsid w:val="001413B6"/>
    <w:rsid w:val="001542D7"/>
    <w:rsid w:val="00216E6F"/>
    <w:rsid w:val="00254313"/>
    <w:rsid w:val="00384042"/>
    <w:rsid w:val="003C3FD5"/>
    <w:rsid w:val="003D55C1"/>
    <w:rsid w:val="004563D2"/>
    <w:rsid w:val="00574C74"/>
    <w:rsid w:val="00605270"/>
    <w:rsid w:val="00616C67"/>
    <w:rsid w:val="006B09B2"/>
    <w:rsid w:val="00705514"/>
    <w:rsid w:val="007427B5"/>
    <w:rsid w:val="0075616A"/>
    <w:rsid w:val="0078151A"/>
    <w:rsid w:val="00803B61"/>
    <w:rsid w:val="0088379B"/>
    <w:rsid w:val="00897E11"/>
    <w:rsid w:val="008B6E49"/>
    <w:rsid w:val="00912E7D"/>
    <w:rsid w:val="009227BF"/>
    <w:rsid w:val="009D1437"/>
    <w:rsid w:val="009E57DF"/>
    <w:rsid w:val="009F09EC"/>
    <w:rsid w:val="00B75C11"/>
    <w:rsid w:val="00BA38CD"/>
    <w:rsid w:val="00C65AA6"/>
    <w:rsid w:val="00C858B5"/>
    <w:rsid w:val="00CC5FB7"/>
    <w:rsid w:val="00D72822"/>
    <w:rsid w:val="00DF0D5D"/>
    <w:rsid w:val="00ED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10313-28E5-4C6A-A623-C2DB8D92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6C67"/>
    <w:pPr>
      <w:spacing w:before="120" w:after="0" w:line="72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16C67"/>
    <w:pPr>
      <w:spacing w:before="0" w:line="240" w:lineRule="auto"/>
      <w:jc w:val="left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16C67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6C67"/>
    <w:pPr>
      <w:spacing w:before="0" w:line="24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yStyleCar">
    <w:name w:val="myStyleCar"/>
    <w:link w:val="myStyle"/>
    <w:uiPriority w:val="99"/>
    <w:locked/>
    <w:rsid w:val="00125FB8"/>
    <w:rPr>
      <w:lang w:val="en-US"/>
    </w:rPr>
  </w:style>
  <w:style w:type="paragraph" w:customStyle="1" w:styleId="myStyle">
    <w:name w:val="myStyle"/>
    <w:link w:val="myStyleCar"/>
    <w:uiPriority w:val="99"/>
    <w:rsid w:val="00125FB8"/>
    <w:pPr>
      <w:spacing w:after="200" w:line="276" w:lineRule="auto"/>
      <w:jc w:val="center"/>
    </w:pPr>
    <w:rPr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D1CC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D1CCB"/>
  </w:style>
  <w:style w:type="paragraph" w:styleId="Nagwek">
    <w:name w:val="header"/>
    <w:basedOn w:val="Normalny"/>
    <w:link w:val="NagwekZnak"/>
    <w:uiPriority w:val="99"/>
    <w:unhideWhenUsed/>
    <w:rsid w:val="009E57D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7DF"/>
  </w:style>
  <w:style w:type="paragraph" w:styleId="Stopka">
    <w:name w:val="footer"/>
    <w:basedOn w:val="Normalny"/>
    <w:link w:val="StopkaZnak"/>
    <w:uiPriority w:val="99"/>
    <w:unhideWhenUsed/>
    <w:rsid w:val="009E57D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7DF"/>
  </w:style>
  <w:style w:type="paragraph" w:styleId="Tekstdymka">
    <w:name w:val="Balloon Text"/>
    <w:basedOn w:val="Normalny"/>
    <w:link w:val="TekstdymkaZnak"/>
    <w:uiPriority w:val="99"/>
    <w:semiHidden/>
    <w:unhideWhenUsed/>
    <w:rsid w:val="009E57DF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7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alybor.posiedzeni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bialybor.com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340AB-C368-4867-A49F-BF1F873F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2017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37</cp:revision>
  <cp:lastPrinted>2024-01-12T10:51:00Z</cp:lastPrinted>
  <dcterms:created xsi:type="dcterms:W3CDTF">2024-01-02T12:04:00Z</dcterms:created>
  <dcterms:modified xsi:type="dcterms:W3CDTF">2024-01-12T10:54:00Z</dcterms:modified>
</cp:coreProperties>
</file>