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098" w:rsidRDefault="00DB3098" w:rsidP="009A2815">
      <w:pPr>
        <w:jc w:val="center"/>
        <w:rPr>
          <w:rFonts w:asciiTheme="majorBidi" w:hAnsiTheme="majorBidi" w:cstheme="majorBidi"/>
          <w:b/>
          <w:bCs/>
          <w:color w:val="000000" w:themeColor="text1"/>
        </w:rPr>
      </w:pPr>
    </w:p>
    <w:p w:rsidR="009A2815" w:rsidRPr="009A2815" w:rsidRDefault="009A2815" w:rsidP="009A2815">
      <w:pPr>
        <w:jc w:val="center"/>
        <w:rPr>
          <w:rFonts w:asciiTheme="majorBidi" w:hAnsiTheme="majorBidi" w:cstheme="majorBidi"/>
          <w:b/>
          <w:bCs/>
          <w:color w:val="000000" w:themeColor="text1"/>
        </w:rPr>
      </w:pPr>
      <w:r w:rsidRPr="009A2815">
        <w:rPr>
          <w:rFonts w:asciiTheme="majorBidi" w:hAnsiTheme="majorBidi" w:cstheme="majorBidi"/>
          <w:b/>
          <w:bCs/>
          <w:color w:val="000000" w:themeColor="text1"/>
        </w:rPr>
        <w:t xml:space="preserve">Zgłoszenie zamiaru skorzystania z bezpłatnego transportu do lokalu wyborczego </w:t>
      </w:r>
      <w:r w:rsidRPr="009A2815">
        <w:rPr>
          <w:rFonts w:asciiTheme="majorBidi" w:hAnsiTheme="majorBidi" w:cstheme="majorBidi"/>
          <w:b/>
          <w:bCs/>
          <w:color w:val="000000" w:themeColor="text1"/>
        </w:rPr>
        <w:br/>
        <w:t xml:space="preserve">dla wyborców niepełnosprawnych oraz tych, którzy ukończyli 60 r.ż. </w:t>
      </w:r>
      <w:r w:rsidRPr="009A2815">
        <w:rPr>
          <w:rFonts w:asciiTheme="majorBidi" w:hAnsiTheme="majorBidi" w:cstheme="majorBidi"/>
          <w:b/>
          <w:bCs/>
          <w:color w:val="000000" w:themeColor="text1"/>
        </w:rPr>
        <w:br/>
        <w:t>w wyborach do rad gmin, rad powiatów, sejmików województw oraz wyborów wójtów, burmistrzów i prezydentów miast,</w:t>
      </w:r>
      <w:r w:rsidRPr="009A2815">
        <w:rPr>
          <w:rFonts w:asciiTheme="majorBidi" w:hAnsiTheme="majorBidi" w:cstheme="majorBidi"/>
          <w:b/>
          <w:bCs/>
          <w:color w:val="000000" w:themeColor="text1"/>
        </w:rPr>
        <w:br/>
        <w:t>zarządzonych na dzień 07 kwietnia 2024 r.</w:t>
      </w:r>
    </w:p>
    <w:tbl>
      <w:tblPr>
        <w:tblStyle w:val="Tabela-Siatka"/>
        <w:tblW w:w="9351" w:type="dxa"/>
        <w:tblInd w:w="0" w:type="dxa"/>
        <w:tblLook w:val="04A0" w:firstRow="1" w:lastRow="0" w:firstColumn="1" w:lastColumn="0" w:noHBand="0" w:noVBand="1"/>
      </w:tblPr>
      <w:tblGrid>
        <w:gridCol w:w="2972"/>
        <w:gridCol w:w="6379"/>
      </w:tblGrid>
      <w:tr w:rsidR="009A2815" w:rsidTr="009A2815">
        <w:trPr>
          <w:trHeight w:val="499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Dane wyborcy:</w:t>
            </w:r>
          </w:p>
        </w:tc>
      </w:tr>
      <w:tr w:rsidR="009A2815" w:rsidTr="009A281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Nazwisko i imię (imiona)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9A2815" w:rsidTr="009A2815">
        <w:trPr>
          <w:trHeight w:val="48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PESEL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9A2815" w:rsidTr="009A281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Miejsce zamieszkania lub miejsce pobytu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9A2815" w:rsidTr="009A2815">
        <w:trPr>
          <w:trHeight w:val="45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Numer telefonu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9A2815" w:rsidTr="009A2815">
        <w:trPr>
          <w:trHeight w:val="47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Adres email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9A2815" w:rsidTr="009A2815">
        <w:trPr>
          <w:trHeight w:val="461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Część przeznaczona dla wyborcy niepełnosprawnego:</w:t>
            </w:r>
          </w:p>
        </w:tc>
      </w:tr>
      <w:tr w:rsidR="009A2815" w:rsidTr="009A281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Czy jest Pani/Pan osobą z orzeczoną niepełnosprawnością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□ TAK </w:t>
            </w:r>
          </w:p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□ NIE</w:t>
            </w:r>
          </w:p>
        </w:tc>
      </w:tr>
      <w:tr w:rsidR="009A2815" w:rsidTr="009A281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Orzeczony stopień niepełnosprawności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9A2815" w:rsidTr="009A281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Data ważności orzeczenia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9A2815" w:rsidTr="009A281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Czy jest Pani/Pan osobą poruszająca się na wózku inwalidzkim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□ TAK </w:t>
            </w:r>
          </w:p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□ NIE</w:t>
            </w:r>
          </w:p>
        </w:tc>
      </w:tr>
      <w:tr w:rsidR="009A2815" w:rsidTr="009A2815"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Część przeznaczona dla wyborcy, który ukończył 60 lat:</w:t>
            </w:r>
          </w:p>
        </w:tc>
      </w:tr>
      <w:tr w:rsidR="009A2815" w:rsidTr="009A281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Czy najpóźniej w dniu głosowania będzie miała/miał Pani/Pan ukończone 60 lat?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□ TAK </w:t>
            </w:r>
          </w:p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□ NIE</w:t>
            </w:r>
          </w:p>
        </w:tc>
      </w:tr>
      <w:tr w:rsidR="009A2815" w:rsidTr="009A281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Czy Pani/Pana stan zdrowia nie pozwala na samodzielną podróż do lokalu wyborczego?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□ TAK </w:t>
            </w:r>
          </w:p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□ NIE</w:t>
            </w:r>
          </w:p>
        </w:tc>
      </w:tr>
      <w:tr w:rsidR="009A2815" w:rsidTr="009A2815">
        <w:trPr>
          <w:trHeight w:val="433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Część przeznaczona dla wyborcy podróżującego z opiekunem:</w:t>
            </w:r>
          </w:p>
        </w:tc>
      </w:tr>
      <w:tr w:rsidR="009A2815" w:rsidTr="009A281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Czy będzie Pani/Panu towarzyszył opiekun?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□ TAK </w:t>
            </w:r>
          </w:p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□ NIE</w:t>
            </w:r>
          </w:p>
        </w:tc>
      </w:tr>
      <w:tr w:rsidR="009A2815" w:rsidTr="009A281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Nazwisko i Imię (imiona) opiekuna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9A2815" w:rsidTr="009A2815">
        <w:trPr>
          <w:trHeight w:val="40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PESEL opiekuna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9A2815" w:rsidTr="009A2815">
        <w:trPr>
          <w:trHeight w:val="481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Transport powrotny</w:t>
            </w:r>
          </w:p>
        </w:tc>
      </w:tr>
      <w:tr w:rsidR="009A2815" w:rsidTr="009A281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Czy będzie Pani/Pan korzystał z transportu powrotnego?</w:t>
            </w:r>
            <w:bookmarkStart w:id="0" w:name="_GoBack"/>
            <w:bookmarkEnd w:id="0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□ TAK </w:t>
            </w:r>
          </w:p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□ NIE</w:t>
            </w:r>
          </w:p>
        </w:tc>
      </w:tr>
      <w:tr w:rsidR="009A2815" w:rsidTr="009A281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9A2815" w:rsidRDefault="009A2815">
            <w:pPr>
              <w:spacing w:line="240" w:lineRule="auto"/>
              <w:ind w:right="597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9A2815" w:rsidRDefault="009A2815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Czytelny podpis wyborcy</w:t>
            </w:r>
          </w:p>
        </w:tc>
      </w:tr>
    </w:tbl>
    <w:p w:rsidR="009A2815" w:rsidRDefault="009A2815" w:rsidP="009A2815">
      <w:pPr>
        <w:spacing w:after="0"/>
        <w:rPr>
          <w:rFonts w:ascii="Calibri" w:hAnsi="Calibri" w:cs="Calibri"/>
          <w:sz w:val="24"/>
          <w:szCs w:val="24"/>
        </w:rPr>
      </w:pPr>
    </w:p>
    <w:p w:rsidR="009A2815" w:rsidRDefault="009A2815" w:rsidP="009A2815">
      <w:pPr>
        <w:spacing w:after="0"/>
        <w:rPr>
          <w:rFonts w:ascii="Calibri" w:hAnsi="Calibri" w:cs="Calibri"/>
          <w:sz w:val="24"/>
          <w:szCs w:val="24"/>
        </w:rPr>
      </w:pPr>
    </w:p>
    <w:p w:rsidR="009A2815" w:rsidRDefault="009A2815" w:rsidP="009A2815">
      <w:pPr>
        <w:spacing w:after="0"/>
        <w:rPr>
          <w:rFonts w:ascii="Calibri" w:hAnsi="Calibri" w:cs="Calibri"/>
          <w:sz w:val="24"/>
          <w:szCs w:val="24"/>
        </w:rPr>
      </w:pPr>
    </w:p>
    <w:p w:rsidR="009A2815" w:rsidRDefault="009A2815" w:rsidP="009A2815">
      <w:pPr>
        <w:suppressAutoHyphens/>
        <w:outlineLvl w:val="0"/>
        <w:rPr>
          <w:rFonts w:ascii="Calibri" w:eastAsia="Lucida Sans Unicode" w:hAnsi="Calibri" w:cs="Calibri"/>
          <w:b/>
          <w:sz w:val="24"/>
          <w:szCs w:val="24"/>
        </w:rPr>
      </w:pPr>
      <w:r>
        <w:rPr>
          <w:rFonts w:ascii="Calibri" w:eastAsia="Lucida Sans Unicode" w:hAnsi="Calibri" w:cs="Calibri"/>
          <w:b/>
          <w:sz w:val="24"/>
          <w:szCs w:val="24"/>
          <w:lang w:eastAsia="hi-IN" w:bidi="hi-IN"/>
        </w:rPr>
        <w:t>KLAUZULA INFORMACYJNA</w:t>
      </w:r>
    </w:p>
    <w:p w:rsidR="009A2815" w:rsidRDefault="009A2815" w:rsidP="009A2815">
      <w:pPr>
        <w:spacing w:after="0"/>
        <w:jc w:val="both"/>
        <w:rPr>
          <w:rFonts w:ascii="Calibri" w:eastAsia="Lucida Sans Unicode" w:hAnsi="Calibri" w:cs="Calibri"/>
          <w:iCs/>
          <w:sz w:val="24"/>
          <w:szCs w:val="24"/>
          <w:lang w:eastAsia="hi-IN" w:bidi="hi-IN"/>
        </w:rPr>
      </w:pPr>
    </w:p>
    <w:p w:rsidR="009A2815" w:rsidRDefault="009A2815" w:rsidP="009A2815">
      <w:pPr>
        <w:spacing w:after="0"/>
        <w:jc w:val="both"/>
        <w:rPr>
          <w:rFonts w:ascii="Calibri" w:eastAsia="Lucida Sans Unicode" w:hAnsi="Calibri" w:cs="Calibri"/>
          <w:iCs/>
          <w:sz w:val="24"/>
          <w:szCs w:val="24"/>
          <w:lang w:eastAsia="hi-IN" w:bidi="hi-IN"/>
        </w:rPr>
      </w:pPr>
      <w:r>
        <w:rPr>
          <w:rFonts w:ascii="Calibri" w:hAnsi="Calibri" w:cs="Calibri"/>
          <w:sz w:val="24"/>
          <w:szCs w:val="24"/>
        </w:rPr>
        <w:t xml:space="preserve">Zgodnie z art. 13 ust. 1 i 2 Rozporządzenia Parlamentu Europejskiego i Rady ( UE) 2016/679 </w:t>
      </w:r>
      <w:r>
        <w:rPr>
          <w:rFonts w:ascii="Calibri" w:hAnsi="Calibri" w:cs="Calibri"/>
          <w:sz w:val="24"/>
          <w:szCs w:val="24"/>
        </w:rPr>
        <w:br/>
        <w:t xml:space="preserve">z dnia 27 kwietnia 2016 r. w sprawie ochrony osób fizycznych w związku z przetwarzaniem danych osobowych  i w sprawie swobodnego przepływu takich danych oraz uchylenia dyrektywy 95/46/WE (zwane dalej rozporządzeniem RODO)  informuję , iż: Administratorem Danych Osobowych jest Burmistrz Białego Boru 78-425 Biały Bór, ul. Słupska 10 </w:t>
      </w:r>
      <w:r>
        <w:rPr>
          <w:rFonts w:ascii="Calibri" w:hAnsi="Calibri" w:cs="Calibri"/>
          <w:sz w:val="24"/>
          <w:szCs w:val="24"/>
        </w:rPr>
        <w:br/>
        <w:t xml:space="preserve">Z administratorem można się skontaktować listownie na adres siedziby lub poprzez adres </w:t>
      </w:r>
      <w:r>
        <w:rPr>
          <w:rFonts w:ascii="Calibri" w:hAnsi="Calibri" w:cs="Calibri"/>
          <w:sz w:val="24"/>
          <w:szCs w:val="24"/>
        </w:rPr>
        <w:br/>
        <w:t xml:space="preserve">e-mail: </w:t>
      </w:r>
      <w:r>
        <w:rPr>
          <w:rFonts w:ascii="Calibri" w:hAnsi="Calibri" w:cs="Calibri"/>
          <w:b/>
          <w:sz w:val="24"/>
          <w:szCs w:val="24"/>
        </w:rPr>
        <w:t>gmina@bialybor.com.pl</w:t>
      </w:r>
      <w:r>
        <w:rPr>
          <w:rFonts w:ascii="Calibri" w:hAnsi="Calibri" w:cs="Calibri"/>
          <w:sz w:val="24"/>
          <w:szCs w:val="24"/>
        </w:rPr>
        <w:t>.</w:t>
      </w:r>
    </w:p>
    <w:p w:rsidR="009A2815" w:rsidRDefault="009A2815" w:rsidP="009A2815">
      <w:pPr>
        <w:spacing w:after="0"/>
        <w:jc w:val="both"/>
        <w:rPr>
          <w:rFonts w:ascii="Calibri" w:eastAsia="Lucida Sans Unicode" w:hAnsi="Calibri" w:cs="Calibri"/>
          <w:iCs/>
          <w:sz w:val="24"/>
          <w:szCs w:val="24"/>
          <w:lang w:eastAsia="hi-IN" w:bidi="hi-IN"/>
        </w:rPr>
      </w:pPr>
    </w:p>
    <w:p w:rsidR="009A2815" w:rsidRDefault="009A2815" w:rsidP="001321AD">
      <w:pPr>
        <w:spacing w:after="0"/>
        <w:rPr>
          <w:rFonts w:ascii="Calibri" w:eastAsia="Lucida Sans Unicode" w:hAnsi="Calibri" w:cs="Calibri"/>
          <w:iCs/>
          <w:sz w:val="24"/>
          <w:szCs w:val="24"/>
          <w:lang w:eastAsia="hi-IN" w:bidi="hi-IN"/>
        </w:rPr>
      </w:pPr>
      <w:r>
        <w:rPr>
          <w:rFonts w:ascii="Calibri" w:eastAsia="Lucida Sans Unicode" w:hAnsi="Calibri" w:cs="Calibri"/>
          <w:iCs/>
          <w:sz w:val="24"/>
          <w:szCs w:val="24"/>
          <w:lang w:eastAsia="hi-IN" w:bidi="hi-IN"/>
        </w:rPr>
        <w:t xml:space="preserve">Państwa dane przetwarzane są dla celów związanych z zapewnieniem dowozu wyborcy do lokalu wyborczego, na podstawie ustawy z dnia 5 stycznia 2011 r. – Kodeks wyborczy. </w:t>
      </w:r>
      <w:r>
        <w:rPr>
          <w:rFonts w:ascii="Calibri" w:eastAsia="Lucida Sans Unicode" w:hAnsi="Calibri" w:cs="Calibri"/>
          <w:iCs/>
          <w:sz w:val="24"/>
          <w:szCs w:val="24"/>
          <w:lang w:eastAsia="hi-IN" w:bidi="hi-IN"/>
        </w:rPr>
        <w:br/>
        <w:t xml:space="preserve">Dane osobowe mogą być udostępniane innym odbiorcom lub kategoriom odbiorców danych osobowych, którymi mogą być podmioty upoważnione na podstawie odpowiednich przepisów prawa. </w:t>
      </w:r>
      <w:r>
        <w:rPr>
          <w:rFonts w:ascii="Calibri" w:eastAsia="Lucida Sans Unicode" w:hAnsi="Calibri" w:cs="Calibri"/>
          <w:iCs/>
          <w:sz w:val="24"/>
          <w:szCs w:val="24"/>
          <w:lang w:eastAsia="hi-IN" w:bidi="hi-IN"/>
        </w:rPr>
        <w:br/>
        <w:t xml:space="preserve">Szczegółowe informacje związane z przetwarzaniem danych osobowych zamieszczone zostały na stronie internetowej: </w:t>
      </w:r>
      <w:r w:rsidR="001321AD" w:rsidRPr="001321AD">
        <w:rPr>
          <w:rStyle w:val="Hipercze"/>
          <w:rFonts w:ascii="Calibri" w:eastAsia="Lucida Sans Unicode" w:hAnsi="Calibri" w:cs="Calibri"/>
          <w:iCs/>
          <w:sz w:val="24"/>
          <w:szCs w:val="24"/>
          <w:lang w:eastAsia="hi-IN" w:bidi="hi-IN"/>
        </w:rPr>
        <w:t>https://bialybor-bip2.alfatv.pl/</w:t>
      </w:r>
    </w:p>
    <w:p w:rsidR="009A2815" w:rsidRDefault="009A2815" w:rsidP="009A2815">
      <w:pPr>
        <w:spacing w:after="0"/>
        <w:rPr>
          <w:rFonts w:ascii="Calibri" w:eastAsia="Lucida Sans Unicode" w:hAnsi="Calibri" w:cs="Calibri"/>
          <w:iCs/>
          <w:sz w:val="24"/>
          <w:szCs w:val="24"/>
          <w:lang w:eastAsia="hi-IN" w:bidi="hi-IN"/>
        </w:rPr>
      </w:pPr>
    </w:p>
    <w:p w:rsidR="009A2815" w:rsidRDefault="009A2815" w:rsidP="009A2815">
      <w:pPr>
        <w:spacing w:after="0"/>
        <w:rPr>
          <w:rFonts w:ascii="Calibri" w:eastAsia="Lucida Sans Unicode" w:hAnsi="Calibri" w:cs="Calibri"/>
          <w:iCs/>
          <w:sz w:val="24"/>
          <w:szCs w:val="24"/>
          <w:lang w:eastAsia="hi-IN" w:bidi="hi-IN"/>
        </w:rPr>
      </w:pPr>
    </w:p>
    <w:p w:rsidR="00605270" w:rsidRDefault="00605270"/>
    <w:sectPr w:rsidR="00605270" w:rsidSect="009A2815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B88"/>
    <w:rsid w:val="00035517"/>
    <w:rsid w:val="001321AD"/>
    <w:rsid w:val="005B70A2"/>
    <w:rsid w:val="00605270"/>
    <w:rsid w:val="009A2815"/>
    <w:rsid w:val="00D00B88"/>
    <w:rsid w:val="00DB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14E1A9-6E47-489F-AFEF-53F44E10B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2815"/>
    <w:pPr>
      <w:spacing w:line="256" w:lineRule="auto"/>
    </w:pPr>
    <w:rPr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A281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9A2815"/>
    <w:pPr>
      <w:spacing w:after="0" w:line="240" w:lineRule="auto"/>
    </w:pPr>
    <w:rPr>
      <w:kern w:val="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B30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098"/>
    <w:rPr>
      <w:rFonts w:ascii="Segoe UI" w:hAnsi="Segoe UI" w:cs="Segoe U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4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neiruchomosci</dc:creator>
  <cp:keywords/>
  <dc:description/>
  <cp:lastModifiedBy>neiruchomosci</cp:lastModifiedBy>
  <cp:revision>7</cp:revision>
  <cp:lastPrinted>2024-03-13T07:49:00Z</cp:lastPrinted>
  <dcterms:created xsi:type="dcterms:W3CDTF">2024-01-31T11:02:00Z</dcterms:created>
  <dcterms:modified xsi:type="dcterms:W3CDTF">2024-03-13T07:50:00Z</dcterms:modified>
</cp:coreProperties>
</file>