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5E311B">
        <w:rPr>
          <w:rFonts w:asciiTheme="majorHAnsi" w:hAnsiTheme="majorHAnsi"/>
          <w:b/>
        </w:rPr>
        <w:t>1</w:t>
      </w:r>
      <w:r w:rsidR="00BC58B0">
        <w:rPr>
          <w:rFonts w:asciiTheme="majorHAnsi" w:hAnsiTheme="majorHAnsi"/>
          <w:b/>
        </w:rPr>
        <w:t>4</w:t>
      </w:r>
      <w:bookmarkStart w:id="0" w:name="_GoBack"/>
      <w:bookmarkEnd w:id="0"/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BC58B0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>Usługi projektowe – Zagospodarowanie zabytkowej przestrzeni publicznej w centrum Białego Boru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1.1 Usługa projektowa:</w:t>
      </w:r>
    </w:p>
    <w:p w:rsidR="00002EA5" w:rsidRPr="00002EA5" w:rsidRDefault="00002EA5" w:rsidP="00002EA5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002EA5" w:rsidRDefault="00002EA5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1.2 Usługa nadzoru autorskiego:</w:t>
      </w:r>
    </w:p>
    <w:p w:rsidR="003A3274" w:rsidRPr="00002EA5" w:rsidRDefault="003A3274" w:rsidP="003A3274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 w:val="10"/>
          <w:szCs w:val="10"/>
        </w:rPr>
      </w:pP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 xml:space="preserve">jestem uprawniony do występowania w obrocie prawnym, zgodnie z </w:t>
      </w:r>
      <w:r w:rsidRPr="00A93C3D">
        <w:rPr>
          <w:rFonts w:asciiTheme="majorHAnsi" w:hAnsiTheme="majorHAnsi" w:cstheme="minorHAnsi"/>
          <w:bCs/>
        </w:rPr>
        <w:lastRenderedPageBreak/>
        <w:t>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>zapoznałem się z zapytaniem ofertowym, i nie wnoszę zastrzeżeń oraz przyjmuję warunki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9D2" w:rsidRDefault="007779D2" w:rsidP="00861E95">
      <w:pPr>
        <w:spacing w:after="0" w:line="240" w:lineRule="auto"/>
      </w:pPr>
      <w:r>
        <w:separator/>
      </w:r>
    </w:p>
  </w:endnote>
  <w:endnote w:type="continuationSeparator" w:id="0">
    <w:p w:rsidR="007779D2" w:rsidRDefault="007779D2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9D2" w:rsidRDefault="007779D2" w:rsidP="00861E95">
      <w:pPr>
        <w:spacing w:after="0" w:line="240" w:lineRule="auto"/>
      </w:pPr>
      <w:r>
        <w:separator/>
      </w:r>
    </w:p>
  </w:footnote>
  <w:footnote w:type="continuationSeparator" w:id="0">
    <w:p w:rsidR="007779D2" w:rsidRDefault="007779D2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1"/>
  </w:num>
  <w:num w:numId="14">
    <w:abstractNumId w:val="10"/>
  </w:num>
  <w:num w:numId="15">
    <w:abstractNumId w:val="20"/>
  </w:num>
  <w:num w:numId="16">
    <w:abstractNumId w:val="11"/>
  </w:num>
  <w:num w:numId="17">
    <w:abstractNumId w:val="9"/>
  </w:num>
  <w:num w:numId="18">
    <w:abstractNumId w:val="1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6"/>
  </w:num>
  <w:num w:numId="22">
    <w:abstractNumId w:val="4"/>
  </w:num>
  <w:num w:numId="2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02EA5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A3274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779D2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C58B0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CBBA0-D0EA-47FE-83D2-A04DD4E12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28</cp:revision>
  <cp:lastPrinted>2021-06-10T08:54:00Z</cp:lastPrinted>
  <dcterms:created xsi:type="dcterms:W3CDTF">2021-10-15T09:00:00Z</dcterms:created>
  <dcterms:modified xsi:type="dcterms:W3CDTF">2025-07-17T11:13:00Z</dcterms:modified>
</cp:coreProperties>
</file>