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5D37E" w14:textId="675E52CB" w:rsidR="00861558" w:rsidRDefault="00861558" w:rsidP="000A3FC8">
      <w:pPr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PROJEKT</w:t>
      </w:r>
    </w:p>
    <w:p w14:paraId="374881A0" w14:textId="47108FB4" w:rsidR="00FA0D80" w:rsidRPr="00317119" w:rsidRDefault="00FA0D80" w:rsidP="000A3FC8">
      <w:pPr>
        <w:jc w:val="center"/>
        <w:rPr>
          <w:b/>
          <w:bCs/>
        </w:rPr>
      </w:pPr>
      <w:r w:rsidRPr="00317119">
        <w:rPr>
          <w:b/>
          <w:bCs/>
        </w:rPr>
        <w:t xml:space="preserve">UCHWAŁA NR </w:t>
      </w:r>
      <w:r w:rsidR="00800290">
        <w:rPr>
          <w:b/>
          <w:bCs/>
        </w:rPr>
        <w:t>XXIX/………/2026</w:t>
      </w:r>
    </w:p>
    <w:p w14:paraId="73A1A13A" w14:textId="77777777" w:rsidR="00FA0D80" w:rsidRPr="00317119" w:rsidRDefault="00FA0D80" w:rsidP="000A3FC8">
      <w:pPr>
        <w:jc w:val="center"/>
        <w:rPr>
          <w:b/>
          <w:bCs/>
        </w:rPr>
      </w:pPr>
      <w:r w:rsidRPr="00317119">
        <w:rPr>
          <w:b/>
          <w:bCs/>
        </w:rPr>
        <w:t>RADY MIEJSKIEJ W BIAŁYM BORZE</w:t>
      </w:r>
    </w:p>
    <w:p w14:paraId="1AB32090" w14:textId="49DFE29E" w:rsidR="00FA0D80" w:rsidRPr="00317119" w:rsidRDefault="00FA0D80" w:rsidP="000A3FC8">
      <w:pPr>
        <w:jc w:val="center"/>
      </w:pPr>
      <w:r w:rsidRPr="00317119">
        <w:t xml:space="preserve">z dnia </w:t>
      </w:r>
      <w:r w:rsidR="00800290">
        <w:t>30 października 2026 r.</w:t>
      </w:r>
    </w:p>
    <w:p w14:paraId="64F4FCC4" w14:textId="77777777" w:rsidR="00FA0D80" w:rsidRPr="00317119" w:rsidRDefault="00FA0D80" w:rsidP="000A3FC8">
      <w:pPr>
        <w:jc w:val="center"/>
      </w:pPr>
    </w:p>
    <w:p w14:paraId="2591DDD8" w14:textId="77777777" w:rsidR="00FA0D80" w:rsidRPr="00317119" w:rsidRDefault="00FA0D80" w:rsidP="000A3FC8">
      <w:pPr>
        <w:pStyle w:val="Nagwek1"/>
        <w:jc w:val="both"/>
        <w:rPr>
          <w:rFonts w:ascii="Times New Roman" w:hAnsi="Times New Roman" w:cs="Times New Roman"/>
          <w:sz w:val="24"/>
          <w:szCs w:val="24"/>
        </w:rPr>
      </w:pPr>
      <w:r w:rsidRPr="00317119">
        <w:rPr>
          <w:rFonts w:ascii="Times New Roman" w:hAnsi="Times New Roman" w:cs="Times New Roman"/>
          <w:sz w:val="24"/>
          <w:szCs w:val="24"/>
        </w:rPr>
        <w:t xml:space="preserve">w sprawie miejscowego planu zagospodarowania przestrzennego dla obszarów obejmujących fragmenty obrębów geodezyjnych Drzonowo i Stepień Gmina Biały Bór w zakresie lokalizacji odnawialnych źródeł energii. </w:t>
      </w:r>
    </w:p>
    <w:p w14:paraId="67F87DDC" w14:textId="77777777" w:rsidR="00FA0D80" w:rsidRPr="00317119" w:rsidRDefault="00FA0D80" w:rsidP="000A3FC8"/>
    <w:p w14:paraId="43014B52" w14:textId="04628550" w:rsidR="00FA0D80" w:rsidRPr="00317119" w:rsidRDefault="00FA0D80" w:rsidP="000A3FC8">
      <w:pPr>
        <w:jc w:val="both"/>
      </w:pPr>
      <w:r w:rsidRPr="00766847">
        <w:t xml:space="preserve">Na podstawie art. 20 ust. 1 ustawy z dnia 27 marca 2003 roku o planowaniu </w:t>
      </w:r>
      <w:r w:rsidRPr="00914604">
        <w:t xml:space="preserve">i zagospodarowaniu przestrzennym </w:t>
      </w:r>
      <w:bookmarkStart w:id="0" w:name="_Hlk173396042"/>
      <w:bookmarkStart w:id="1" w:name="_Hlk115424300"/>
      <w:r w:rsidRPr="00914604">
        <w:rPr>
          <w:color w:val="000000"/>
        </w:rPr>
        <w:t>(</w:t>
      </w:r>
      <w:r w:rsidR="00914604" w:rsidRPr="00914604">
        <w:rPr>
          <w:color w:val="000000"/>
        </w:rPr>
        <w:t xml:space="preserve">t.j. </w:t>
      </w:r>
      <w:r w:rsidRPr="00914604">
        <w:rPr>
          <w:color w:val="000000"/>
        </w:rPr>
        <w:t xml:space="preserve">Dz. U. z 2026 r. poz. </w:t>
      </w:r>
      <w:bookmarkEnd w:id="0"/>
      <w:r w:rsidRPr="00914604">
        <w:rPr>
          <w:color w:val="000000"/>
        </w:rPr>
        <w:t>538</w:t>
      </w:r>
      <w:r w:rsidR="00914604" w:rsidRPr="00914604">
        <w:rPr>
          <w:color w:val="000000"/>
        </w:rPr>
        <w:t>, 781, 864, 912</w:t>
      </w:r>
      <w:r w:rsidRPr="00914604">
        <w:rPr>
          <w:color w:val="000000"/>
        </w:rPr>
        <w:t xml:space="preserve">) oraz </w:t>
      </w:r>
      <w:r w:rsidRPr="00914604">
        <w:t>art. 18</w:t>
      </w:r>
      <w:r w:rsidRPr="00031271">
        <w:t xml:space="preserve"> ust. 2 pkt 5 ustawy z dnia 8 marca 1990 r. o samorządzie </w:t>
      </w:r>
      <w:r w:rsidRPr="00D10CEF">
        <w:t>gminnym (t.j. Dz. U. z 2026 poz. 662</w:t>
      </w:r>
      <w:r w:rsidR="00F930B4">
        <w:t>, 912, 1273</w:t>
      </w:r>
      <w:r w:rsidRPr="00D10CEF">
        <w:t>)</w:t>
      </w:r>
      <w:r w:rsidRPr="00D10CEF">
        <w:rPr>
          <w:color w:val="000000"/>
        </w:rPr>
        <w:t xml:space="preserve">, </w:t>
      </w:r>
      <w:bookmarkEnd w:id="1"/>
      <w:r w:rsidRPr="00A542A7">
        <w:t>Rada Miejska w Białym Borze uchwala, co następuje:</w:t>
      </w:r>
    </w:p>
    <w:p w14:paraId="23B35FEF" w14:textId="77777777" w:rsidR="00FA0D80" w:rsidRPr="00317119" w:rsidRDefault="00FA0D80" w:rsidP="000A3FC8"/>
    <w:p w14:paraId="337410D1" w14:textId="77777777" w:rsidR="00FA0D80" w:rsidRPr="00317119" w:rsidRDefault="00FA0D80" w:rsidP="000A3FC8">
      <w:pPr>
        <w:ind w:firstLine="426"/>
        <w:jc w:val="both"/>
      </w:pPr>
      <w:r w:rsidRPr="00317119">
        <w:rPr>
          <w:b/>
          <w:bCs/>
          <w:noProof/>
        </w:rPr>
        <w:t xml:space="preserve">§ 1. </w:t>
      </w:r>
      <w:r w:rsidRPr="00317119">
        <w:rPr>
          <w:noProof/>
        </w:rPr>
        <w:t>1. </w:t>
      </w:r>
      <w:r w:rsidRPr="00317119">
        <w:t xml:space="preserve">Zgodnie z Uchwałą Nr V/31/2024 z dnia 11 września 2024 r. w sprawie przystąpienia do sporządzenia miejscowego planu zagospodarowania przestrzennego dla obszarów obejmujących fragmenty obrębów geodezyjnych Drzonowo i Stepień, Gmina Biały Bór w zakresie odnawialnych źródeł energii, uchwala się miejscowy plan zagospodarowania przestrzennego dla obszarów obejmujących fragmenty obrębów geodezyjnych Drzonowo i Stepień, Gmina Biały Bór w zakresie odnawialnych źródeł energii, zwany dalej planem. </w:t>
      </w:r>
    </w:p>
    <w:p w14:paraId="06B5F639" w14:textId="49CA6846" w:rsidR="00FA0D80" w:rsidRPr="00317119" w:rsidRDefault="00FA0D80" w:rsidP="000A3FC8">
      <w:pPr>
        <w:ind w:firstLine="426"/>
        <w:jc w:val="both"/>
      </w:pPr>
      <w:r w:rsidRPr="00317119">
        <w:t>2. Zgodnie z art. 67 ust. 3 pkt 2a ustawy z dnia 7 lipca 2023 r. o zmianie ustawy o</w:t>
      </w:r>
      <w:r>
        <w:t> </w:t>
      </w:r>
      <w:r w:rsidRPr="00317119">
        <w:t xml:space="preserve">planowaniu i zagospodarowaniu przestrzennym oraz niektórych innych ustaw (Dz. U. 2023 poz. 1688), Rada </w:t>
      </w:r>
      <w:r w:rsidR="00800290">
        <w:t>Miejska</w:t>
      </w:r>
      <w:r w:rsidRPr="00317119">
        <w:t xml:space="preserve"> w Białym Borze nie stwierdza zgodności ze Studium uwarunkowań i</w:t>
      </w:r>
      <w:r>
        <w:t> </w:t>
      </w:r>
      <w:r w:rsidRPr="00317119">
        <w:t xml:space="preserve">kierunków zagospodarowania przestrzennego gminy Biały Bór w zakresie lokalizacji urządzeń wytwarzających energię z odnawialnych źródeł. </w:t>
      </w:r>
    </w:p>
    <w:p w14:paraId="0DB3A973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</w:pPr>
      <w:r w:rsidRPr="00317119">
        <w:t>3. Plan obejmuje obszar o powierzchni około 394 ha.</w:t>
      </w:r>
    </w:p>
    <w:p w14:paraId="407851DB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</w:pPr>
      <w:r w:rsidRPr="00317119">
        <w:t>4. Granice obszaru objętego planem określa rysunek planu w skali 1:2000, zwany dalej rysunkiem planu.</w:t>
      </w:r>
    </w:p>
    <w:p w14:paraId="62E9176C" w14:textId="77777777" w:rsidR="00FA0D80" w:rsidRPr="00317119" w:rsidRDefault="00FA0D80" w:rsidP="000A3FC8">
      <w:pPr>
        <w:ind w:firstLine="426"/>
        <w:jc w:val="both"/>
      </w:pPr>
      <w:r w:rsidRPr="00317119">
        <w:t>5.</w:t>
      </w:r>
      <w:r w:rsidRPr="00317119">
        <w:rPr>
          <w:b/>
          <w:bCs/>
        </w:rPr>
        <w:t> </w:t>
      </w:r>
      <w:r w:rsidRPr="00317119">
        <w:t xml:space="preserve">Przedmiotem planu </w:t>
      </w:r>
      <w:bookmarkStart w:id="2" w:name="_Hlk119396595"/>
      <w:r w:rsidRPr="00317119">
        <w:t xml:space="preserve">są tereny </w:t>
      </w:r>
      <w:r w:rsidRPr="00317119">
        <w:rPr>
          <w:spacing w:val="-3"/>
        </w:rPr>
        <w:t>elektrowni słonecznej</w:t>
      </w:r>
      <w:r w:rsidRPr="00317119">
        <w:t xml:space="preserve">, tereny lasów, tereny zieleni naturalnej, tereny zieleni urządzonej, tereny rolne, </w:t>
      </w:r>
      <w:bookmarkEnd w:id="2"/>
      <w:r>
        <w:t xml:space="preserve">tereny sportu i rekreacji, </w:t>
      </w:r>
      <w:r w:rsidRPr="00317119">
        <w:t xml:space="preserve">tereny komunikacji oraz obiekty i sieci infrastruktury technicznej. </w:t>
      </w:r>
    </w:p>
    <w:p w14:paraId="23347469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  <w:rPr>
          <w:b/>
          <w:bCs/>
        </w:rPr>
      </w:pPr>
      <w:r w:rsidRPr="00317119">
        <w:rPr>
          <w:noProof/>
        </w:rPr>
        <w:t>6. </w:t>
      </w:r>
      <w:r w:rsidRPr="00317119">
        <w:t>Integralną część uchwały stanowi:</w:t>
      </w:r>
    </w:p>
    <w:p w14:paraId="2E62A262" w14:textId="77777777" w:rsidR="00FA0D80" w:rsidRPr="00317119" w:rsidRDefault="00FA0D80" w:rsidP="000A3FC8">
      <w:pPr>
        <w:ind w:left="284" w:hanging="284"/>
        <w:jc w:val="both"/>
      </w:pPr>
      <w:r w:rsidRPr="00D9455A">
        <w:t>1) załącznik nr 1 składający się z arkusza 1 i arkusza 2 – rysunek miejscowego planu</w:t>
      </w:r>
      <w:r w:rsidRPr="00317119">
        <w:t xml:space="preserve"> zagospodarowania przestrzennego dla obszarów obejmujących fragmenty obrębów geodezyjnych Drzonowo i Stepień, Gmina Biały Bór w zakresie odnawialnych źródeł energii w skali 1:2000;  </w:t>
      </w:r>
    </w:p>
    <w:p w14:paraId="18FC52F6" w14:textId="77777777" w:rsidR="00FA0D80" w:rsidRPr="00317119" w:rsidRDefault="00FA0D80" w:rsidP="000A3FC8">
      <w:pPr>
        <w:ind w:left="284" w:hanging="284"/>
        <w:jc w:val="both"/>
      </w:pPr>
      <w:r w:rsidRPr="00317119">
        <w:t>2) załącznik nr 2 – rozstrzygnięcie o sposobie realizacji zapisanych w planie inwestycji z</w:t>
      </w:r>
      <w:r>
        <w:t> </w:t>
      </w:r>
      <w:r w:rsidRPr="00317119">
        <w:t>zakresu infrastruktury technicznej, które należą do zadań własnych gminy oraz zasadach ich finansowania;</w:t>
      </w:r>
    </w:p>
    <w:p w14:paraId="2307542D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284" w:hanging="284"/>
        <w:jc w:val="both"/>
      </w:pPr>
      <w:r>
        <w:t>3</w:t>
      </w:r>
      <w:r w:rsidRPr="00317119">
        <w:t xml:space="preserve">) załącznik nr </w:t>
      </w:r>
      <w:r>
        <w:t>3</w:t>
      </w:r>
      <w:r w:rsidRPr="00317119">
        <w:t xml:space="preserve"> – dane przestrzenne utworzone dla planu.</w:t>
      </w:r>
    </w:p>
    <w:p w14:paraId="6B350DA6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jc w:val="center"/>
        <w:rPr>
          <w:b/>
          <w:bCs/>
          <w:spacing w:val="-3"/>
        </w:rPr>
      </w:pPr>
    </w:p>
    <w:p w14:paraId="6D598832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jc w:val="center"/>
        <w:rPr>
          <w:b/>
          <w:bCs/>
          <w:spacing w:val="-3"/>
        </w:rPr>
      </w:pPr>
      <w:r w:rsidRPr="00317119">
        <w:rPr>
          <w:b/>
          <w:bCs/>
          <w:spacing w:val="-3"/>
        </w:rPr>
        <w:t>Rozdział 1</w:t>
      </w:r>
    </w:p>
    <w:p w14:paraId="1ECADFC6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jc w:val="center"/>
        <w:rPr>
          <w:b/>
          <w:bCs/>
          <w:spacing w:val="-3"/>
        </w:rPr>
      </w:pPr>
      <w:r w:rsidRPr="00317119">
        <w:rPr>
          <w:b/>
          <w:bCs/>
          <w:spacing w:val="-3"/>
        </w:rPr>
        <w:t>Zasady konstrukcji planu</w:t>
      </w:r>
    </w:p>
    <w:p w14:paraId="67F78146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</w:pPr>
      <w:r w:rsidRPr="00317119">
        <w:rPr>
          <w:b/>
          <w:bCs/>
          <w:spacing w:val="-3"/>
        </w:rPr>
        <w:t xml:space="preserve">§ 2. </w:t>
      </w:r>
      <w:r w:rsidRPr="00317119">
        <w:rPr>
          <w:spacing w:val="-3"/>
        </w:rPr>
        <w:t xml:space="preserve">1. Obszar planu podzielony jest na tereny, dla których </w:t>
      </w:r>
      <w:r w:rsidRPr="00317119">
        <w:t>ustala się przeznaczenie, zasady zabudowy i zagospodarowania terenu.</w:t>
      </w:r>
    </w:p>
    <w:p w14:paraId="1D274C2C" w14:textId="77777777" w:rsidR="00FA0D80" w:rsidRPr="00317119" w:rsidRDefault="00FA0D80" w:rsidP="000A3FC8">
      <w:pPr>
        <w:pStyle w:val="Tekstpodstawowy"/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spacing w:after="0"/>
        <w:ind w:left="426"/>
      </w:pPr>
      <w:bookmarkStart w:id="3" w:name="_Hlk124345540"/>
      <w:r w:rsidRPr="00317119">
        <w:t>2. Ustala się symbole i nazwy przeznaczenia terenów w planie:</w:t>
      </w:r>
    </w:p>
    <w:bookmarkEnd w:id="3"/>
    <w:p w14:paraId="07A2037D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17119">
        <w:rPr>
          <w:spacing w:val="-3"/>
        </w:rPr>
        <w:t>1) PEF – teren elektrowni słonecznej,</w:t>
      </w:r>
    </w:p>
    <w:p w14:paraId="6D6C7B2B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17119">
        <w:rPr>
          <w:spacing w:val="-3"/>
        </w:rPr>
        <w:t>2) L – teren lasu,</w:t>
      </w:r>
    </w:p>
    <w:p w14:paraId="75BE19A1" w14:textId="77777777" w:rsidR="00FA0D80" w:rsidRPr="00317119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17119">
        <w:rPr>
          <w:spacing w:val="-3"/>
        </w:rPr>
        <w:t xml:space="preserve">3) RN – teren rolnictwa z zakazem zabudowy, </w:t>
      </w:r>
    </w:p>
    <w:p w14:paraId="18EA1CD1" w14:textId="77777777" w:rsidR="00FA0D80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17119">
        <w:rPr>
          <w:spacing w:val="-3"/>
        </w:rPr>
        <w:t>4) ZN – tereny zieleni naturalnej,</w:t>
      </w:r>
    </w:p>
    <w:p w14:paraId="686043FB" w14:textId="77777777" w:rsidR="00FA0D80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>
        <w:rPr>
          <w:spacing w:val="-3"/>
        </w:rPr>
        <w:lastRenderedPageBreak/>
        <w:t xml:space="preserve">5) ZP – teren zieleni urządzonej, </w:t>
      </w:r>
    </w:p>
    <w:p w14:paraId="501CEE04" w14:textId="77777777" w:rsidR="00FA0D80" w:rsidRPr="00323407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23407">
        <w:rPr>
          <w:spacing w:val="-3"/>
        </w:rPr>
        <w:t>6) US – teren sportu i rekreacji,</w:t>
      </w:r>
    </w:p>
    <w:p w14:paraId="00E3F6A2" w14:textId="77777777" w:rsidR="00FA0D80" w:rsidRPr="00323407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23407">
        <w:rPr>
          <w:spacing w:val="-3"/>
        </w:rPr>
        <w:t>7) KDZ – teren drogi zbiorczej,</w:t>
      </w:r>
    </w:p>
    <w:p w14:paraId="44795CE6" w14:textId="77777777" w:rsidR="00FA0D80" w:rsidRPr="00323407" w:rsidRDefault="00FA0D80" w:rsidP="000A3FC8">
      <w:pPr>
        <w:tabs>
          <w:tab w:val="left" w:pos="340"/>
          <w:tab w:val="left" w:pos="680"/>
          <w:tab w:val="left" w:pos="1021"/>
          <w:tab w:val="left" w:pos="1361"/>
          <w:tab w:val="left" w:pos="1701"/>
          <w:tab w:val="left" w:pos="2041"/>
        </w:tabs>
        <w:ind w:left="709" w:hanging="709"/>
        <w:jc w:val="both"/>
        <w:rPr>
          <w:spacing w:val="-3"/>
        </w:rPr>
      </w:pPr>
      <w:r w:rsidRPr="00323407">
        <w:rPr>
          <w:spacing w:val="-3"/>
        </w:rPr>
        <w:t xml:space="preserve">8) KR – teren komunikacji drogowej wewnętrznej. </w:t>
      </w:r>
    </w:p>
    <w:p w14:paraId="7EEDB84C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  <w:rPr>
          <w:u w:color="000000"/>
        </w:rPr>
      </w:pPr>
      <w:r w:rsidRPr="00317119">
        <w:t>3. </w:t>
      </w:r>
      <w:bookmarkStart w:id="4" w:name="_Hlk124345823"/>
      <w:r w:rsidRPr="00317119">
        <w:t>Ustalenia ogólne i szczegółowe oraz rysunek planu, stanowią komplet ustaleń regulujących zabudowę i zagospodarowanie terenu.</w:t>
      </w:r>
      <w:bookmarkEnd w:id="4"/>
    </w:p>
    <w:p w14:paraId="00C431A0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</w:pPr>
      <w:r w:rsidRPr="00317119">
        <w:t xml:space="preserve">4. Ustalenia ogólne formułowane są w następujących grupach: ustalenia dotyczące </w:t>
      </w:r>
      <w:r w:rsidRPr="00317119">
        <w:rPr>
          <w:u w:color="000000"/>
        </w:rPr>
        <w:t xml:space="preserve">ochrony środowiska, </w:t>
      </w:r>
      <w:r w:rsidRPr="00317119">
        <w:t xml:space="preserve">ustalenia dotyczące </w:t>
      </w:r>
      <w:r w:rsidRPr="00317119">
        <w:rPr>
          <w:u w:color="000000"/>
        </w:rPr>
        <w:t xml:space="preserve">przyrody i krajobrazu, </w:t>
      </w:r>
      <w:r w:rsidRPr="00317119">
        <w:t xml:space="preserve">ustalenia dotyczące </w:t>
      </w:r>
      <w:r w:rsidRPr="00317119">
        <w:rPr>
          <w:u w:color="000000"/>
        </w:rPr>
        <w:t>ochrony dziedzictwa kulturowego i zabytków</w:t>
      </w:r>
      <w:r w:rsidRPr="00317119">
        <w:t xml:space="preserve">, </w:t>
      </w:r>
      <w:bookmarkStart w:id="5" w:name="_Hlk124345970"/>
      <w:r w:rsidRPr="00317119">
        <w:t>ustalenia dotyczące modernizacji, rozbudowy i budowy systemów komunikacji, ustalenia dotyczące infrastruktury technicznej, ustalenia dotyczące infrastruktury elektroenergetycznej, ustalenia dotyczące zasad i warunków scalania i podziału nieruchomości</w:t>
      </w:r>
      <w:bookmarkEnd w:id="5"/>
      <w:r w:rsidRPr="00317119">
        <w:t>.</w:t>
      </w:r>
    </w:p>
    <w:p w14:paraId="01B07DE7" w14:textId="77777777" w:rsidR="00FA0D80" w:rsidRPr="00317119" w:rsidRDefault="00FA0D80" w:rsidP="000A3FC8">
      <w:pPr>
        <w:autoSpaceDE w:val="0"/>
        <w:autoSpaceDN w:val="0"/>
        <w:adjustRightInd w:val="0"/>
        <w:ind w:firstLine="426"/>
        <w:jc w:val="both"/>
      </w:pPr>
      <w:r w:rsidRPr="00317119">
        <w:t xml:space="preserve">5. Ustalenia szczegółowe formułowane są w zależności od potrzeb w następujących grupach: przeznaczenie, </w:t>
      </w:r>
      <w:r w:rsidRPr="002D3BE5">
        <w:t>ustalenia ochrony dziedzictwa kulturowego i zabytków</w:t>
      </w:r>
      <w:r>
        <w:t xml:space="preserve">, </w:t>
      </w:r>
      <w:r w:rsidRPr="00317119">
        <w:t xml:space="preserve">ustalenia ekologiczne, ustalenia kompozycji, form zabudowy i sposobu zagospodarowania terenu, ustalenia </w:t>
      </w:r>
      <w:r w:rsidRPr="002D3BE5">
        <w:t>obsługi</w:t>
      </w:r>
      <w:r w:rsidRPr="00E23567">
        <w:rPr>
          <w:b/>
          <w:bCs/>
        </w:rPr>
        <w:t xml:space="preserve"> </w:t>
      </w:r>
      <w:r w:rsidRPr="00317119">
        <w:t>komunikacyjne</w:t>
      </w:r>
      <w:r>
        <w:t>j</w:t>
      </w:r>
      <w:r w:rsidRPr="00317119">
        <w:t xml:space="preserve"> i ustalenia inżynieryjne.</w:t>
      </w:r>
    </w:p>
    <w:p w14:paraId="6ADAB1ED" w14:textId="77777777" w:rsidR="00FA0D80" w:rsidRPr="00317119" w:rsidRDefault="00FA0D80" w:rsidP="000A3FC8">
      <w:pPr>
        <w:ind w:right="281" w:firstLine="284"/>
        <w:jc w:val="both"/>
        <w:rPr>
          <w:b/>
          <w:bCs/>
        </w:rPr>
      </w:pPr>
    </w:p>
    <w:p w14:paraId="62E8C079" w14:textId="77777777" w:rsidR="00FA0D80" w:rsidRPr="00317119" w:rsidRDefault="00FA0D80" w:rsidP="000A3FC8">
      <w:pPr>
        <w:ind w:right="281" w:firstLine="284"/>
        <w:jc w:val="both"/>
        <w:rPr>
          <w:u w:color="000000"/>
        </w:rPr>
      </w:pPr>
      <w:r w:rsidRPr="00317119">
        <w:rPr>
          <w:b/>
          <w:bCs/>
        </w:rPr>
        <w:t>§ 3. </w:t>
      </w:r>
      <w:r w:rsidRPr="00317119">
        <w:t>1.</w:t>
      </w:r>
      <w:r w:rsidRPr="00317119">
        <w:rPr>
          <w:b/>
          <w:bCs/>
        </w:rPr>
        <w:t> </w:t>
      </w:r>
      <w:r w:rsidRPr="00317119">
        <w:rPr>
          <w:u w:color="000000"/>
        </w:rPr>
        <w:t>Użyte w planie określenia oznaczają:</w:t>
      </w:r>
    </w:p>
    <w:p w14:paraId="162CDEB7" w14:textId="77777777" w:rsidR="00FA0D80" w:rsidRPr="00317119" w:rsidRDefault="00FA0D80" w:rsidP="000A3FC8">
      <w:pPr>
        <w:ind w:left="284" w:hanging="284"/>
        <w:jc w:val="both"/>
      </w:pPr>
      <w:r w:rsidRPr="00317119">
        <w:t>1)</w:t>
      </w:r>
      <w:r w:rsidRPr="00317119">
        <w:tab/>
      </w:r>
      <w:r w:rsidRPr="00317119">
        <w:rPr>
          <w:b/>
          <w:bCs/>
        </w:rPr>
        <w:t>błękitno-zielona infrastruktura</w:t>
      </w:r>
      <w:r w:rsidRPr="00317119">
        <w:t xml:space="preserve"> – rozwiązania naturalne i techniczne bazujące na funkcjach przyrodniczych, dostosowane do lokalnych uwarunkowań środowiskowych (np.: ogrody deszczowe, stawy retencyjne, niecki i rowy bioretencyjne, rowy infiltracyjne, małe zbiorniki wodne, oczka wodne), nawierzchnie przepuszczalne, podłoża strukturalne zapewniające m.in. wegetację zieleni, retencję wód opadowych i roztopowych w miejscu ich powstania, regulację mikroklimatu, zwiększenie bioróżnorodności;</w:t>
      </w:r>
    </w:p>
    <w:p w14:paraId="5268D684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t>2)</w:t>
      </w:r>
      <w:r w:rsidRPr="00317119">
        <w:tab/>
      </w:r>
      <w:r w:rsidRPr="00317119">
        <w:rPr>
          <w:b/>
          <w:bCs/>
        </w:rPr>
        <w:t>inżynieryjne urządzenie sieciowe</w:t>
      </w:r>
      <w:r w:rsidRPr="00317119">
        <w:t xml:space="preserve"> – urządzenie techniczne np.: stacja transformatorowa i prostownikowa, szafka teletechniczna i elektroenergetyczna, punkt i stacja ładowania pojazdów elektrycznych, magazyn energii, hydrofornia, pompownia wody i ścieków, przelew burzowy, piaskownik, osadnik, filtr i separator, zbiornik retencyjny, odwodnienie dróg, przepust, stacja gazowa, komora zasuw i inne;</w:t>
      </w:r>
    </w:p>
    <w:p w14:paraId="1AFA5D19" w14:textId="5237E529" w:rsidR="00FA0D80" w:rsidRPr="00317119" w:rsidRDefault="00FA0D80" w:rsidP="000A3FC8">
      <w:pPr>
        <w:keepLines/>
        <w:ind w:left="284" w:hanging="284"/>
        <w:jc w:val="both"/>
      </w:pPr>
      <w:r w:rsidRPr="00317119">
        <w:t xml:space="preserve">3) </w:t>
      </w:r>
      <w:r w:rsidRPr="00317119">
        <w:rPr>
          <w:b/>
          <w:bCs/>
        </w:rPr>
        <w:t>elektrownia słoneczna</w:t>
      </w:r>
      <w:r w:rsidRPr="00317119">
        <w:t xml:space="preserve"> – instalacja produkująca energię elektryczną</w:t>
      </w:r>
      <w:r>
        <w:t xml:space="preserve"> z </w:t>
      </w:r>
      <w:r w:rsidRPr="00317119">
        <w:t>promieniowania słonecznego</w:t>
      </w:r>
      <w:r>
        <w:t xml:space="preserve">, </w:t>
      </w:r>
      <w:r w:rsidRPr="00317119">
        <w:t>w skład której wchodzą m. in.: konstrukcja wsporcza dla paneli, panele fotowoltaiczne, inwertery, kontenerowe stacje transformatorowe, magazyny energii, linie kablowe</w:t>
      </w:r>
      <w:r w:rsidR="002D538B">
        <w:t xml:space="preserve"> </w:t>
      </w:r>
      <w:r w:rsidRPr="00317119">
        <w:t>energetyczno-światłowodowe, podziemna linia kablowa, przyłącze elektroenergetyczne, drogi technologiczne dla celów serwisowych, montażowych, konserwacyjnych i place manewrowe, ogrodzenie i monitoring itp.</w:t>
      </w:r>
    </w:p>
    <w:p w14:paraId="11D24514" w14:textId="77777777" w:rsidR="00FA0D80" w:rsidRPr="00317119" w:rsidRDefault="00FA0D80" w:rsidP="000A3FC8">
      <w:pPr>
        <w:jc w:val="both"/>
      </w:pPr>
    </w:p>
    <w:p w14:paraId="4AB0BE32" w14:textId="77777777" w:rsidR="00FA0D80" w:rsidRPr="00317119" w:rsidRDefault="00FA0D80" w:rsidP="000A3FC8">
      <w:pPr>
        <w:pStyle w:val="Nagwek6"/>
        <w:spacing w:before="0"/>
        <w:jc w:val="center"/>
        <w:rPr>
          <w:sz w:val="24"/>
          <w:szCs w:val="24"/>
        </w:rPr>
      </w:pPr>
      <w:r w:rsidRPr="00317119">
        <w:rPr>
          <w:sz w:val="24"/>
          <w:szCs w:val="24"/>
        </w:rPr>
        <w:t>Rozdział 2</w:t>
      </w:r>
    </w:p>
    <w:p w14:paraId="797D6B43" w14:textId="77777777" w:rsidR="00FA0D80" w:rsidRPr="00317119" w:rsidRDefault="00FA0D80" w:rsidP="000A3FC8">
      <w:pPr>
        <w:pStyle w:val="Nagwek6"/>
        <w:spacing w:before="0"/>
        <w:jc w:val="center"/>
        <w:rPr>
          <w:sz w:val="24"/>
          <w:szCs w:val="24"/>
        </w:rPr>
      </w:pPr>
      <w:r w:rsidRPr="00317119">
        <w:rPr>
          <w:sz w:val="24"/>
          <w:szCs w:val="24"/>
        </w:rPr>
        <w:t>Ustalenia ogólne dla obszaru planu</w:t>
      </w:r>
    </w:p>
    <w:p w14:paraId="5B88E725" w14:textId="77777777" w:rsidR="00FA0D80" w:rsidRPr="00317119" w:rsidRDefault="00FA0D80" w:rsidP="000A3FC8">
      <w:pPr>
        <w:pStyle w:val="Tekstpodstawowy32"/>
        <w:ind w:firstLine="708"/>
        <w:rPr>
          <w:b/>
          <w:bCs/>
          <w:color w:val="auto"/>
        </w:rPr>
      </w:pPr>
    </w:p>
    <w:p w14:paraId="2E184F62" w14:textId="77777777" w:rsidR="00FA0D80" w:rsidRPr="00317119" w:rsidRDefault="00FA0D80" w:rsidP="000A3FC8">
      <w:pPr>
        <w:pStyle w:val="Tekstpodstawowy32"/>
        <w:ind w:firstLine="708"/>
        <w:rPr>
          <w:b/>
          <w:bCs/>
          <w:color w:val="auto"/>
          <w:u w:color="000000"/>
        </w:rPr>
      </w:pPr>
      <w:bookmarkStart w:id="6" w:name="_Hlk202522142"/>
      <w:r w:rsidRPr="00317119">
        <w:rPr>
          <w:b/>
          <w:bCs/>
          <w:color w:val="auto"/>
        </w:rPr>
        <w:t>§ </w:t>
      </w:r>
      <w:bookmarkStart w:id="7" w:name="_Hlk124428452"/>
      <w:r w:rsidRPr="00317119">
        <w:rPr>
          <w:b/>
          <w:bCs/>
          <w:color w:val="auto"/>
        </w:rPr>
        <w:t xml:space="preserve">4. Ustalenia dotyczące </w:t>
      </w:r>
      <w:r w:rsidRPr="00317119">
        <w:rPr>
          <w:b/>
          <w:bCs/>
          <w:color w:val="auto"/>
          <w:u w:color="000000"/>
        </w:rPr>
        <w:t xml:space="preserve">ochrony środowiska, przyrody i krajobrazu </w:t>
      </w:r>
    </w:p>
    <w:bookmarkEnd w:id="6"/>
    <w:p w14:paraId="75AA2D61" w14:textId="77777777" w:rsidR="00FA0D80" w:rsidRPr="00317119" w:rsidRDefault="00FA0D80" w:rsidP="000A3FC8">
      <w:pPr>
        <w:pStyle w:val="Tekstpodstawowy32"/>
        <w:rPr>
          <w:color w:val="auto"/>
          <w:u w:color="000000"/>
        </w:rPr>
      </w:pPr>
      <w:r w:rsidRPr="00317119">
        <w:rPr>
          <w:color w:val="auto"/>
          <w:u w:color="000000"/>
        </w:rPr>
        <w:t>1) w obszarze planu nie występują prawne formy ochrony przyrody;</w:t>
      </w:r>
    </w:p>
    <w:p w14:paraId="1C9BC6B8" w14:textId="4B1AFEFB" w:rsidR="00FA0D80" w:rsidRPr="00317119" w:rsidRDefault="00FA0D80" w:rsidP="000A3FC8">
      <w:pPr>
        <w:ind w:left="284" w:hanging="284"/>
        <w:jc w:val="both"/>
      </w:pPr>
      <w:r w:rsidRPr="00317119">
        <w:t xml:space="preserve">2) </w:t>
      </w:r>
      <w:r w:rsidR="007D044D">
        <w:t>n</w:t>
      </w:r>
      <w:r w:rsidR="00216FD7" w:rsidRPr="00216FD7">
        <w:t>a obszarze objętym planem występuje udokumentowane złoże kruszyw naturalnych, którego granice określono na rysunku planu</w:t>
      </w:r>
      <w:r w:rsidR="00216FD7">
        <w:t xml:space="preserve"> i oznaczono symbolem PG</w:t>
      </w:r>
      <w:r w:rsidRPr="00317119">
        <w:t>; dopuszcza się lokalizowanie</w:t>
      </w:r>
      <w:r w:rsidRPr="00317119">
        <w:rPr>
          <w:b/>
          <w:bCs/>
        </w:rPr>
        <w:t xml:space="preserve"> </w:t>
      </w:r>
      <w:r w:rsidRPr="00317119">
        <w:t>instalacji elektrowni słonecznych, jeżeli te instalacje nie są trwale związane z</w:t>
      </w:r>
      <w:r w:rsidR="00216FD7">
        <w:t> </w:t>
      </w:r>
      <w:r w:rsidRPr="00317119">
        <w:t xml:space="preserve">gruntem w sposób uniemożliwiający eksploatację </w:t>
      </w:r>
      <w:r w:rsidRPr="00317119">
        <w:rPr>
          <w:rStyle w:val="Uwydatnienie"/>
          <w:i w:val="0"/>
          <w:iCs w:val="0"/>
        </w:rPr>
        <w:t>złoża</w:t>
      </w:r>
      <w:r w:rsidRPr="00317119">
        <w:t xml:space="preserve"> w przyszłości, zgodnie z przepisami odrębnymi z zakresu ochrony środowiska; </w:t>
      </w:r>
    </w:p>
    <w:p w14:paraId="1F234AA7" w14:textId="77777777" w:rsidR="00FA0D80" w:rsidRPr="00317119" w:rsidRDefault="00FA0D80" w:rsidP="000A3FC8">
      <w:pPr>
        <w:ind w:left="284" w:hanging="284"/>
        <w:jc w:val="both"/>
      </w:pPr>
      <w:r w:rsidRPr="00317119">
        <w:t>3) dopuszcza się lokalizacje elektrowni słonecznej na terenie udokumentowanych zł</w:t>
      </w:r>
      <w:r>
        <w:t>óż</w:t>
      </w:r>
      <w:r w:rsidRPr="00317119">
        <w:t xml:space="preserve"> kruszyw naturalnych</w:t>
      </w:r>
      <w:r>
        <w:t xml:space="preserve"> </w:t>
      </w:r>
      <w:r w:rsidRPr="00317119">
        <w:t>do czasu eksploatacji złóż</w:t>
      </w:r>
      <w:r>
        <w:t xml:space="preserve">; </w:t>
      </w:r>
    </w:p>
    <w:p w14:paraId="27F398EC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lastRenderedPageBreak/>
        <w:t xml:space="preserve">4) w granicach planu nie wskazuje się terenów, na których wymagana jest ochrona przed hałasem; elektrownie słoneczne nie są zakwalifikowane do działalności będącej źródłem hałasu;  </w:t>
      </w:r>
    </w:p>
    <w:p w14:paraId="473E6EAD" w14:textId="77777777" w:rsidR="00FA0D80" w:rsidRPr="00317119" w:rsidRDefault="00FA0D80" w:rsidP="000A3FC8">
      <w:pPr>
        <w:keepLines/>
        <w:jc w:val="both"/>
      </w:pPr>
      <w:r w:rsidRPr="00317119">
        <w:t xml:space="preserve">5) nie ustala się strefy ochronnej od urządzeń produkcji energii słonecznej; </w:t>
      </w:r>
    </w:p>
    <w:p w14:paraId="4128ADA0" w14:textId="77777777" w:rsidR="00FA0D80" w:rsidRPr="00317119" w:rsidRDefault="00FA0D80" w:rsidP="000A3FC8">
      <w:pPr>
        <w:ind w:left="284" w:hanging="284"/>
        <w:jc w:val="both"/>
      </w:pPr>
      <w:r w:rsidRPr="00317119">
        <w:t>6) teren o symbolu PEF przeznaczon</w:t>
      </w:r>
      <w:r>
        <w:t>y</w:t>
      </w:r>
      <w:r w:rsidRPr="00317119">
        <w:t xml:space="preserve"> </w:t>
      </w:r>
      <w:r>
        <w:t xml:space="preserve">jest </w:t>
      </w:r>
      <w:r w:rsidRPr="00317119">
        <w:t>pod elektrownie słoneczne</w:t>
      </w:r>
      <w:r>
        <w:t>, które</w:t>
      </w:r>
      <w:r w:rsidRPr="00317119">
        <w:t xml:space="preserve"> zaliczane są do przedsięwzięć potencjalnie mogących pogarszać stan środowiska;</w:t>
      </w:r>
    </w:p>
    <w:p w14:paraId="5099B79A" w14:textId="77777777" w:rsidR="00FA0D80" w:rsidRPr="006A44BC" w:rsidRDefault="00FA0D80" w:rsidP="00C0704A">
      <w:pPr>
        <w:ind w:right="281"/>
        <w:jc w:val="both"/>
        <w:rPr>
          <w:spacing w:val="-3"/>
        </w:rPr>
      </w:pPr>
      <w:r w:rsidRPr="006A44BC">
        <w:rPr>
          <w:spacing w:val="-3"/>
        </w:rPr>
        <w:t>7) niezależnie od ustaleń planu, dopuszcza się zalesienia, z wyłączenie terenów wskazanych po</w:t>
      </w:r>
      <w:r>
        <w:rPr>
          <w:spacing w:val="-3"/>
        </w:rPr>
        <w:t>d</w:t>
      </w:r>
      <w:r w:rsidRPr="006A44BC">
        <w:rPr>
          <w:spacing w:val="-3"/>
        </w:rPr>
        <w:t xml:space="preserve"> elektroenergetyczne linie napowietrzne; </w:t>
      </w:r>
    </w:p>
    <w:p w14:paraId="34257F0A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8) zakres uciążliwości obiektów lub prowadzonej działalności nie może powodować przekroczenia standardów jakości środowiska;  </w:t>
      </w:r>
    </w:p>
    <w:p w14:paraId="1D877249" w14:textId="77777777" w:rsidR="00FA0D80" w:rsidRDefault="00FA0D80" w:rsidP="000A3FC8">
      <w:pPr>
        <w:ind w:left="360" w:hanging="360"/>
        <w:jc w:val="both"/>
        <w:rPr>
          <w:noProof/>
        </w:rPr>
      </w:pPr>
      <w:r w:rsidRPr="00D9455A">
        <w:rPr>
          <w:noProof/>
        </w:rPr>
        <w:t>9) obowiązuje usuwanie z terenu inwestycji roślin gatunków obcych, inwazyjnych</w:t>
      </w:r>
      <w:r>
        <w:rPr>
          <w:noProof/>
        </w:rPr>
        <w:t xml:space="preserve">; </w:t>
      </w:r>
      <w:r w:rsidRPr="00317119">
        <w:rPr>
          <w:noProof/>
        </w:rPr>
        <w:t xml:space="preserve"> </w:t>
      </w:r>
    </w:p>
    <w:p w14:paraId="70381137" w14:textId="77777777" w:rsidR="00FA0D80" w:rsidRPr="006A44BC" w:rsidRDefault="00FA0D80" w:rsidP="00BC68D7">
      <w:pPr>
        <w:autoSpaceDE w:val="0"/>
        <w:autoSpaceDN w:val="0"/>
        <w:adjustRightInd w:val="0"/>
        <w:jc w:val="both"/>
        <w:rPr>
          <w:b/>
          <w:bCs/>
        </w:rPr>
      </w:pPr>
      <w:r w:rsidRPr="006A44BC">
        <w:t xml:space="preserve">10) istniejące urządzenia melioracji wodnych do zachowania lub przebudowy. </w:t>
      </w:r>
      <w:bookmarkStart w:id="8" w:name="_Hlk202522153"/>
    </w:p>
    <w:p w14:paraId="31F95BC0" w14:textId="77777777" w:rsidR="00FA0D80" w:rsidRDefault="00FA0D80" w:rsidP="000A3FC8">
      <w:pPr>
        <w:pStyle w:val="Tekstpodstawowy32"/>
        <w:ind w:firstLine="708"/>
        <w:rPr>
          <w:b/>
          <w:bCs/>
          <w:color w:val="auto"/>
        </w:rPr>
      </w:pPr>
    </w:p>
    <w:p w14:paraId="46419676" w14:textId="77777777" w:rsidR="00FA0D80" w:rsidRPr="00317119" w:rsidRDefault="00FA0D80" w:rsidP="000A3FC8">
      <w:pPr>
        <w:pStyle w:val="Tekstpodstawowy32"/>
        <w:ind w:firstLine="708"/>
        <w:rPr>
          <w:b/>
          <w:bCs/>
          <w:color w:val="auto"/>
          <w:u w:color="000000"/>
        </w:rPr>
      </w:pPr>
      <w:r w:rsidRPr="00317119">
        <w:rPr>
          <w:b/>
          <w:bCs/>
          <w:color w:val="auto"/>
        </w:rPr>
        <w:t>§ 5</w:t>
      </w:r>
      <w:r w:rsidRPr="00317119">
        <w:rPr>
          <w:b/>
          <w:bCs/>
          <w:color w:val="auto"/>
          <w:u w:color="000000"/>
        </w:rPr>
        <w:t>. Ustalenia dotyczące ochrony dziedzictwa kulturowego i zabytków</w:t>
      </w:r>
      <w:bookmarkEnd w:id="7"/>
    </w:p>
    <w:bookmarkEnd w:id="8"/>
    <w:p w14:paraId="5D36122B" w14:textId="77777777" w:rsidR="00FA0D80" w:rsidRPr="00317119" w:rsidRDefault="00FA0D80" w:rsidP="000A3FC8">
      <w:pPr>
        <w:keepLines/>
        <w:jc w:val="both"/>
      </w:pPr>
      <w:r w:rsidRPr="00317119">
        <w:t xml:space="preserve">1) w granicach planu nie występują obiekty i obszary wpisane do rejestru zabytków; </w:t>
      </w:r>
    </w:p>
    <w:p w14:paraId="7E63EBA3" w14:textId="4A2A484D" w:rsidR="00FA0D80" w:rsidRPr="00317119" w:rsidRDefault="00FA0D80" w:rsidP="000A3FC8">
      <w:pPr>
        <w:ind w:left="284" w:hanging="284"/>
        <w:jc w:val="both"/>
      </w:pPr>
      <w:r w:rsidRPr="00317119">
        <w:t>2) ustala się strefę W</w:t>
      </w:r>
      <w:r w:rsidR="00800290">
        <w:t>I</w:t>
      </w:r>
      <w:r w:rsidRPr="00317119">
        <w:t xml:space="preserve"> pełniej ochrony archeologiczno-konserwatorskiej, określonej na rysunku planu o tzw. własnej formie, zewidencjonowane jako: Świerszczewo, stan. 1, AZP 23-27/2; </w:t>
      </w:r>
    </w:p>
    <w:p w14:paraId="5A53BB42" w14:textId="3B0C0822" w:rsidR="00FA0D80" w:rsidRPr="00317119" w:rsidRDefault="00FA0D80" w:rsidP="000A3FC8">
      <w:pPr>
        <w:ind w:left="284" w:hanging="284"/>
        <w:jc w:val="both"/>
      </w:pPr>
      <w:r w:rsidRPr="00317119">
        <w:t>3) w granicach strefy W</w:t>
      </w:r>
      <w:r w:rsidR="00800290">
        <w:t>I</w:t>
      </w:r>
      <w:r w:rsidRPr="00317119">
        <w:t xml:space="preserve"> obowiązuje:</w:t>
      </w:r>
    </w:p>
    <w:p w14:paraId="5943B44F" w14:textId="77777777" w:rsidR="00FA0D80" w:rsidRPr="00317119" w:rsidRDefault="00FA0D80" w:rsidP="000A3FC8">
      <w:pPr>
        <w:ind w:left="284"/>
        <w:jc w:val="both"/>
      </w:pPr>
      <w:r w:rsidRPr="00317119">
        <w:t>a) zakaz wszelkiej działalności inżynierskiej, budowlanej i innej związanej z pracami ziemnymi (np. kopanie studni, melioracji, karczunku i nasadzeń drzew itd.), poza badaniami archeologicznymi oraz pracami zabezpieczającymi zabytek przed zniszczeniem, prowadzonymi na zasadach określonych przepisami szczególnymi dotyczącymi ochrony zabytków,</w:t>
      </w:r>
    </w:p>
    <w:p w14:paraId="156912AB" w14:textId="77777777" w:rsidR="00FA0D80" w:rsidRPr="00317119" w:rsidRDefault="00FA0D80" w:rsidP="000A3FC8">
      <w:pPr>
        <w:ind w:left="284"/>
        <w:jc w:val="both"/>
      </w:pPr>
      <w:r w:rsidRPr="00317119">
        <w:t xml:space="preserve">b) zachowanie istniejącego układu topograficznego terenu.      </w:t>
      </w:r>
    </w:p>
    <w:p w14:paraId="7AFDE709" w14:textId="77777777" w:rsidR="00FA0D80" w:rsidRPr="00317119" w:rsidRDefault="00FA0D80" w:rsidP="000A3FC8">
      <w:pPr>
        <w:jc w:val="both"/>
      </w:pPr>
    </w:p>
    <w:p w14:paraId="799537F5" w14:textId="77777777" w:rsidR="00FA0D80" w:rsidRPr="008A3E34" w:rsidRDefault="00FA0D80" w:rsidP="000A3FC8">
      <w:pPr>
        <w:ind w:firstLine="708"/>
        <w:jc w:val="both"/>
        <w:rPr>
          <w:b/>
          <w:bCs/>
        </w:rPr>
      </w:pPr>
      <w:bookmarkStart w:id="9" w:name="_Hlk202522161"/>
      <w:r w:rsidRPr="00317119">
        <w:rPr>
          <w:b/>
          <w:bCs/>
        </w:rPr>
        <w:t xml:space="preserve">§ 6. Ustalenia dotyczące modernizacji, rozbudowy i budowy systemów </w:t>
      </w:r>
      <w:r w:rsidRPr="008A3E34">
        <w:rPr>
          <w:b/>
          <w:bCs/>
        </w:rPr>
        <w:t xml:space="preserve">komunikacji </w:t>
      </w:r>
    </w:p>
    <w:bookmarkEnd w:id="9"/>
    <w:p w14:paraId="6C909D39" w14:textId="77777777" w:rsidR="00FA0D80" w:rsidRPr="008A3E34" w:rsidRDefault="00FA0D80" w:rsidP="000A3FC8">
      <w:pPr>
        <w:ind w:left="284" w:hanging="284"/>
        <w:jc w:val="both"/>
      </w:pPr>
      <w:r w:rsidRPr="008A3E34">
        <w:t>1) ustala</w:t>
      </w:r>
      <w:r w:rsidRPr="008A3E34">
        <w:rPr>
          <w:spacing w:val="-3"/>
        </w:rPr>
        <w:t xml:space="preserve"> się </w:t>
      </w:r>
      <w:r w:rsidRPr="008A3E34">
        <w:rPr>
          <w:noProof/>
        </w:rPr>
        <w:t>powiązania układu komunikacyjnego obszaru objętego planem z układem dróg publicznych, zewnętrznych poprzez drogę zbiorczą 1KDZ i 2KDZ;</w:t>
      </w:r>
    </w:p>
    <w:p w14:paraId="02EC9137" w14:textId="77777777" w:rsidR="00FA0D80" w:rsidRPr="008A3E34" w:rsidRDefault="00FA0D80" w:rsidP="000A3FC8">
      <w:pPr>
        <w:ind w:left="284" w:hanging="284"/>
        <w:jc w:val="both"/>
      </w:pPr>
      <w:r w:rsidRPr="008A3E34">
        <w:t xml:space="preserve">2) dopuszcza się budowę i przebudowę dróg publicznych </w:t>
      </w:r>
      <w:r w:rsidRPr="008A3E34">
        <w:rPr>
          <w:noProof/>
        </w:rPr>
        <w:t>1KDZ i 2KDZ</w:t>
      </w:r>
      <w:r w:rsidRPr="008A3E34">
        <w:t xml:space="preserve"> zgodnie z klasyfikacją i parametrami wskazanymi w ustaleniach szczegółowych,</w:t>
      </w:r>
    </w:p>
    <w:p w14:paraId="488BA80C" w14:textId="77777777" w:rsidR="00FA0D80" w:rsidRPr="008A3E34" w:rsidRDefault="00FA0D80" w:rsidP="008A3E34">
      <w:pPr>
        <w:jc w:val="both"/>
      </w:pPr>
      <w:r w:rsidRPr="008A3E34">
        <w:t xml:space="preserve">3) </w:t>
      </w:r>
      <w:r>
        <w:t xml:space="preserve">niezależnie od ustaleń planu, dopuszcza się </w:t>
      </w:r>
      <w:r w:rsidRPr="008A3E34">
        <w:t>możliwość lokalizacji urządzeń technicznych, zapewniających dostęp dla osób ze szczególnymi potrzebami</w:t>
      </w:r>
      <w:r>
        <w:t xml:space="preserve">. </w:t>
      </w:r>
      <w:r w:rsidRPr="008A3E34">
        <w:t xml:space="preserve"> </w:t>
      </w:r>
    </w:p>
    <w:p w14:paraId="30BAAFA0" w14:textId="77777777" w:rsidR="00FA0D80" w:rsidRPr="008A3E34" w:rsidRDefault="00FA0D80" w:rsidP="000A3FC8">
      <w:pPr>
        <w:ind w:firstLine="708"/>
        <w:jc w:val="both"/>
        <w:rPr>
          <w:b/>
          <w:bCs/>
        </w:rPr>
      </w:pPr>
    </w:p>
    <w:p w14:paraId="04F060C0" w14:textId="77777777" w:rsidR="00FA0D80" w:rsidRPr="00317119" w:rsidRDefault="00FA0D80" w:rsidP="000A3FC8">
      <w:pPr>
        <w:ind w:firstLine="708"/>
        <w:jc w:val="both"/>
        <w:rPr>
          <w:b/>
          <w:bCs/>
        </w:rPr>
      </w:pPr>
      <w:bookmarkStart w:id="10" w:name="_Hlk202522180"/>
      <w:r w:rsidRPr="00317119">
        <w:rPr>
          <w:b/>
          <w:bCs/>
        </w:rPr>
        <w:t>§ 7. Ustalenia dotyczące infrastruktury</w:t>
      </w:r>
      <w:r w:rsidRPr="00317119">
        <w:t xml:space="preserve"> </w:t>
      </w:r>
      <w:r w:rsidRPr="00317119">
        <w:rPr>
          <w:b/>
          <w:bCs/>
        </w:rPr>
        <w:t>technicznej</w:t>
      </w:r>
    </w:p>
    <w:bookmarkEnd w:id="10"/>
    <w:p w14:paraId="14BC4E24" w14:textId="77777777" w:rsidR="00FA0D80" w:rsidRPr="00317119" w:rsidRDefault="00FA0D80" w:rsidP="000A3FC8">
      <w:pPr>
        <w:keepLines/>
        <w:jc w:val="both"/>
      </w:pPr>
      <w:r w:rsidRPr="00317119">
        <w:t xml:space="preserve">1) ustala się powiązanie sieci uzbrojenia terenu z sieciami poza granicami planu; </w:t>
      </w:r>
    </w:p>
    <w:p w14:paraId="170E6AE3" w14:textId="77777777" w:rsidR="00FA0D80" w:rsidRPr="00FE7BFF" w:rsidRDefault="00FA0D80" w:rsidP="000A3FC8">
      <w:pPr>
        <w:keepLines/>
        <w:ind w:left="284" w:hanging="284"/>
        <w:jc w:val="both"/>
      </w:pPr>
      <w:r w:rsidRPr="00317119">
        <w:t xml:space="preserve">2) realizację inżynieryjnych urządzeń sieciowych dopuszcza się wyłącznie w sposób </w:t>
      </w:r>
      <w:r w:rsidRPr="00FE7BFF">
        <w:t xml:space="preserve">niekolidujący z planowanym przeznaczeniem terenów; </w:t>
      </w:r>
    </w:p>
    <w:p w14:paraId="1F273599" w14:textId="77777777" w:rsidR="00FA0D80" w:rsidRPr="00FE7BFF" w:rsidRDefault="00FA0D80" w:rsidP="000A3FC8">
      <w:pPr>
        <w:keepLines/>
        <w:ind w:left="284" w:hanging="284"/>
        <w:jc w:val="both"/>
      </w:pPr>
      <w:r w:rsidRPr="00FE7BFF">
        <w:t xml:space="preserve">3) dopuszcza się budowę nowych oraz przebudowę i rozbudowę istniejących sieci uzbrojenia terenu jako podziemnych lub nadziemnych; </w:t>
      </w:r>
    </w:p>
    <w:p w14:paraId="3E3FEBB9" w14:textId="77777777" w:rsidR="00FA0D80" w:rsidRPr="00FE7BFF" w:rsidRDefault="00FA0D80" w:rsidP="00FB5D03">
      <w:pPr>
        <w:ind w:left="284" w:hanging="284"/>
        <w:jc w:val="both"/>
      </w:pPr>
      <w:r w:rsidRPr="00FE7BFF">
        <w:t xml:space="preserve">4) ustala się minimalne średnice sieci rozdzielczych uzbrojenia terenu: sieć wodociągowa-80 mm, sieć gazowa-25 mm, sieć cieplna-20 mm, kanalizacja sanitarna-0,2 m, kanalizacja deszczowa-0,3 m; </w:t>
      </w:r>
    </w:p>
    <w:p w14:paraId="3542FA70" w14:textId="77777777" w:rsidR="00FA0D80" w:rsidRPr="00317119" w:rsidRDefault="00FA0D80" w:rsidP="000A3FC8">
      <w:pPr>
        <w:keepLines/>
        <w:ind w:left="284" w:hanging="284"/>
        <w:jc w:val="both"/>
      </w:pPr>
      <w:r w:rsidRPr="00FE7BFF">
        <w:t>5)</w:t>
      </w:r>
      <w:r w:rsidRPr="00FE7BFF">
        <w:tab/>
        <w:t>ustalenia dla sieci i inżynieryjnych urządzeń sieciowych nie obowiązują dla sieci telekomunikacyjnych; sieci i urządzenia infrastruktury telekomunikacyjnej realizuje się</w:t>
      </w:r>
      <w:r w:rsidRPr="00317119">
        <w:t xml:space="preserve"> zgodnie z przepisami telekomunikacyjnymi;</w:t>
      </w:r>
    </w:p>
    <w:p w14:paraId="658E798B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t>6) obowiązuje zastosowanie rozwiązań inżynieryjnych zmniejszające zużycie wody, niskoemisyjn</w:t>
      </w:r>
      <w:r>
        <w:t>ych</w:t>
      </w:r>
      <w:r w:rsidRPr="00317119">
        <w:t>, energooszczędn</w:t>
      </w:r>
      <w:r>
        <w:t>ych</w:t>
      </w:r>
      <w:r w:rsidRPr="00317119">
        <w:t xml:space="preserve"> lub wykorzystując</w:t>
      </w:r>
      <w:r>
        <w:t>ych</w:t>
      </w:r>
      <w:r w:rsidRPr="00317119">
        <w:t xml:space="preserve"> odnawialne źródła energii;</w:t>
      </w:r>
    </w:p>
    <w:p w14:paraId="25D9C80D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t xml:space="preserve">7) obowiązuje zagospodarowanie wód opadowych i roztopowych na terenie inwestycji; ustalenie nie dotyczy terenów komunikacji i infrastruktury technicznej; </w:t>
      </w:r>
    </w:p>
    <w:p w14:paraId="2EDC6C8C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lastRenderedPageBreak/>
        <w:t>8) na teren</w:t>
      </w:r>
      <w:r>
        <w:t>ie</w:t>
      </w:r>
      <w:r w:rsidRPr="00317119">
        <w:t xml:space="preserve"> PEF obowiązuje stosowanie rozwiązań polegających na zagospodarowaniu całości wód opadowych i roztopowych w miejscu ich powstania</w:t>
      </w:r>
      <w:r>
        <w:t>,</w:t>
      </w:r>
      <w:r w:rsidRPr="00317119">
        <w:t xml:space="preserve"> w szczególności poprzez retencjonowanie, odparowanie, rozsączanie, odprowadzenie na lub do gruntu lub do okolicznych oczek wodnych w terenach ZN; </w:t>
      </w:r>
    </w:p>
    <w:p w14:paraId="593CF7D2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t>9) dopuszcza się lokalne systemy zagospodarowania wód opadowych i roztopowych, w szczególności wykorzystujące błękitno-zieloną infrastrukturę;</w:t>
      </w:r>
    </w:p>
    <w:p w14:paraId="12FC1FA3" w14:textId="77777777" w:rsidR="00FA0D80" w:rsidRPr="00317119" w:rsidRDefault="00FA0D80" w:rsidP="000A3FC8">
      <w:pPr>
        <w:keepLines/>
        <w:ind w:left="284" w:hanging="284"/>
        <w:jc w:val="both"/>
      </w:pPr>
      <w:r w:rsidRPr="00317119">
        <w:t>10) przy budowie infrastruktury odnawialnych źródeł energii – elektrowni słonecznej należy stosować ograniczenia wynikające z szerokości stref kontrolowanych od gazociągów; odległość od osi gazociągu:</w:t>
      </w:r>
    </w:p>
    <w:p w14:paraId="6D567CB7" w14:textId="77777777" w:rsidR="00FA0D80" w:rsidRPr="00317119" w:rsidRDefault="00FA0D80" w:rsidP="000A3FC8">
      <w:pPr>
        <w:ind w:left="708"/>
        <w:jc w:val="both"/>
      </w:pPr>
      <w:r w:rsidRPr="00317119">
        <w:t xml:space="preserve">a) do skrajnych elementów paneli fotowoltaicznych: 5 m, </w:t>
      </w:r>
    </w:p>
    <w:p w14:paraId="29FB63C8" w14:textId="77777777" w:rsidR="00FA0D80" w:rsidRPr="00317119" w:rsidRDefault="00FA0D80" w:rsidP="000A3FC8">
      <w:pPr>
        <w:ind w:left="708"/>
        <w:jc w:val="both"/>
      </w:pPr>
      <w:r w:rsidRPr="00317119">
        <w:t xml:space="preserve">b) do ogrodzenia: 3 m, </w:t>
      </w:r>
    </w:p>
    <w:p w14:paraId="2C2FA754" w14:textId="77777777" w:rsidR="00FA0D80" w:rsidRDefault="00FA0D80" w:rsidP="000A3FC8">
      <w:pPr>
        <w:ind w:left="708"/>
        <w:jc w:val="both"/>
      </w:pPr>
      <w:r w:rsidRPr="00317119">
        <w:t>c) do uziomów infrastruktury technicznej: 10 m</w:t>
      </w:r>
      <w:r>
        <w:t xml:space="preserve">; </w:t>
      </w:r>
      <w:r w:rsidRPr="00317119">
        <w:t xml:space="preserve"> </w:t>
      </w:r>
    </w:p>
    <w:p w14:paraId="3B3319C8" w14:textId="77777777" w:rsidR="00FA0D80" w:rsidRDefault="00FA0D80" w:rsidP="002D3FDE">
      <w:pPr>
        <w:ind w:left="284" w:hanging="284"/>
        <w:jc w:val="both"/>
        <w:rPr>
          <w:spacing w:val="-6"/>
        </w:rPr>
      </w:pPr>
      <w:bookmarkStart w:id="11" w:name="_Hlk202522188"/>
    </w:p>
    <w:p w14:paraId="3270E673" w14:textId="77777777" w:rsidR="00FA0D80" w:rsidRPr="00317119" w:rsidRDefault="00FA0D80" w:rsidP="002D3FDE">
      <w:pPr>
        <w:ind w:left="284" w:hanging="284"/>
        <w:jc w:val="both"/>
      </w:pPr>
      <w:r w:rsidRPr="00317119">
        <w:rPr>
          <w:b/>
          <w:bCs/>
        </w:rPr>
        <w:t>§ 8. Ustalenia dotyczące infrastruktury elektroenergetycznej</w:t>
      </w:r>
    </w:p>
    <w:bookmarkEnd w:id="11"/>
    <w:p w14:paraId="3045869F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1) obszar planu zasilany jest poprzez rozdzielnię sieciową 15kV w Białym Borze, zasilaną liniami średniego napięcia z GPZ Miastko oraz rezerwowo z GPZ Szczecinek i GPZ Żydowo; zaopatrzenie terenu planu w energię elektryczną siecią elektroenergetyczną 15kV i 0,4kV;  </w:t>
      </w:r>
    </w:p>
    <w:p w14:paraId="764A481E" w14:textId="77777777" w:rsidR="00FA0D80" w:rsidRPr="006A44BC" w:rsidRDefault="00FA0D80" w:rsidP="000A3FC8">
      <w:pPr>
        <w:ind w:left="284" w:hanging="284"/>
        <w:jc w:val="both"/>
      </w:pPr>
      <w:r w:rsidRPr="00317119">
        <w:t xml:space="preserve">2) zasilanie w energię elektryczną ustala się z istniejących lub nowych sieci </w:t>
      </w:r>
      <w:r w:rsidRPr="006A44BC">
        <w:t>elektroenergetycznych poprzez istniejące lub nowe stacje transformatorowe oraz z odnawialnych źródeł energii, znajdujących w granicach i poza granicami planu;</w:t>
      </w:r>
    </w:p>
    <w:p w14:paraId="1ABD963F" w14:textId="77777777" w:rsidR="00FA0D80" w:rsidRPr="006A44BC" w:rsidRDefault="00FA0D80" w:rsidP="000A3FC8">
      <w:pPr>
        <w:ind w:left="284" w:hanging="284"/>
        <w:jc w:val="both"/>
      </w:pPr>
      <w:r w:rsidRPr="006A44BC">
        <w:t xml:space="preserve">3) przez obszar planu przebiega istniejąca napowietrzna linia elektroenergetyczna najwyższych napięć NN 220kV relacji „Piła Krzewina – Żydowo Kierzkowo”;  </w:t>
      </w:r>
    </w:p>
    <w:p w14:paraId="76399F5D" w14:textId="77777777" w:rsidR="00FA0D80" w:rsidRPr="00317119" w:rsidRDefault="00FA0D80" w:rsidP="000A3FC8">
      <w:pPr>
        <w:ind w:left="284" w:hanging="284"/>
        <w:jc w:val="both"/>
      </w:pPr>
      <w:r w:rsidRPr="006A44BC">
        <w:t>4) ustala się pas technologiczny wzdłuż przebiegu istniejącej napowietrznej linii elektroenergetycznej najwyższych napięć NN 220kV o szerokości 50 m (25 m od osi linii</w:t>
      </w:r>
      <w:r w:rsidRPr="00317119">
        <w:t xml:space="preserve"> w obu kierunkach w rzucie poziomym), oznaczony na rysunku planem symbolem PT-1; </w:t>
      </w:r>
    </w:p>
    <w:p w14:paraId="1BA3A0A2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5) przez obszar planu przebiega projektowana napowietrzna linia elektroenergetyczna najwyższych napięć NN 2x400kV relacji Dunowo-Żydowo Kierzkowo–Piła Krzewinia;  </w:t>
      </w:r>
    </w:p>
    <w:p w14:paraId="6F56256A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6) ustala się pas technologiczny wzdłuż przebiegu projektowanej napowietrznej linii elektroenergetycznej najwyższych napięć NN 2x400kV o szerokości 70 m (po 35 m po obu stronach osi sieci), oznaczony na rysunku planem symbolem PT-2;  </w:t>
      </w:r>
    </w:p>
    <w:p w14:paraId="56E6470C" w14:textId="77777777" w:rsidR="00FA0D80" w:rsidRPr="00317119" w:rsidRDefault="00FA0D80" w:rsidP="000A3FC8">
      <w:pPr>
        <w:ind w:left="284" w:hanging="284"/>
        <w:jc w:val="both"/>
      </w:pPr>
      <w:r w:rsidRPr="00317119">
        <w:t>7) w pasie technologicznym PT-1 i PT-2 obowiązują ograniczenia w zagospodarowaniu i</w:t>
      </w:r>
      <w:r>
        <w:t> </w:t>
      </w:r>
      <w:r w:rsidRPr="00317119">
        <w:t>użytkowaniu terenu:</w:t>
      </w:r>
      <w:r w:rsidRPr="00317119">
        <w:rPr>
          <w:noProof/>
        </w:rPr>
        <w:t xml:space="preserve"> </w:t>
      </w:r>
    </w:p>
    <w:p w14:paraId="5B4074CB" w14:textId="77777777" w:rsidR="00FA0D80" w:rsidRPr="00317119" w:rsidRDefault="00FA0D80" w:rsidP="000A3FC8">
      <w:pPr>
        <w:ind w:left="852" w:hanging="284"/>
        <w:jc w:val="both"/>
      </w:pPr>
      <w:r w:rsidRPr="00317119">
        <w:t>a) zakaz realizacji zabudowy kubaturowej,</w:t>
      </w:r>
    </w:p>
    <w:p w14:paraId="52CD7CFE" w14:textId="77777777" w:rsidR="00FA0D80" w:rsidRPr="00317119" w:rsidRDefault="00FA0D80" w:rsidP="000A3FC8">
      <w:pPr>
        <w:ind w:left="852" w:hanging="284"/>
        <w:jc w:val="both"/>
      </w:pPr>
      <w:r w:rsidRPr="00317119">
        <w:t xml:space="preserve">b) lokalizacja obiektów i urządzeń budowlanych (zawierających np. materiały niebezpieczne pożarowo, stacje paliw i strefy zagrożone wybuchem) musi spełniać przepisy odrębne z zakresu elektroenergetyki,  </w:t>
      </w:r>
    </w:p>
    <w:p w14:paraId="3040EFAB" w14:textId="77777777" w:rsidR="00FA0D80" w:rsidRPr="00317119" w:rsidRDefault="00FA0D80" w:rsidP="000A3FC8">
      <w:pPr>
        <w:ind w:left="852" w:hanging="284"/>
        <w:jc w:val="both"/>
      </w:pPr>
      <w:r w:rsidRPr="00317119">
        <w:t>c) zakaz tworzenia hałd, nasypów oraz zwiększania rzędnych terenu,</w:t>
      </w:r>
    </w:p>
    <w:p w14:paraId="46375354" w14:textId="77777777" w:rsidR="00FA0D80" w:rsidRPr="00317119" w:rsidRDefault="00FA0D80" w:rsidP="000A3FC8">
      <w:pPr>
        <w:ind w:left="852" w:hanging="284"/>
        <w:jc w:val="both"/>
      </w:pPr>
      <w:r w:rsidRPr="00317119">
        <w:t xml:space="preserve">d) zakaz sadzenia roślinności o wysokości przekraczającej 3 m; </w:t>
      </w:r>
    </w:p>
    <w:p w14:paraId="5384A00C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8) dopuszcza się lokalizacje paneli fotowoltaicznych w pasach technologicznych PT-1 i PT-2 w obszarze pomiędzy słupami wzdłuż osi linii, w pasie o szerokości równej odległości pomiędzy skrajnymi przewodami, powiększonej o 5 m w każdą stronę; </w:t>
      </w:r>
      <w:r w:rsidRPr="002B5230">
        <w:t>obszar lokalizacji elektrowni słonecznej określono na rysunku planu;</w:t>
      </w:r>
      <w:r w:rsidRPr="00317119">
        <w:t xml:space="preserve"> </w:t>
      </w:r>
    </w:p>
    <w:p w14:paraId="21FCC0BB" w14:textId="77777777" w:rsidR="00FA0D80" w:rsidRPr="00317119" w:rsidRDefault="00FA0D80" w:rsidP="000A3FC8">
      <w:pPr>
        <w:ind w:left="284" w:hanging="284"/>
        <w:jc w:val="both"/>
      </w:pPr>
      <w:r w:rsidRPr="00317119">
        <w:t>9)</w:t>
      </w:r>
      <w:r w:rsidRPr="00317119">
        <w:tab/>
        <w:t xml:space="preserve">dopuszcza się budowę elektroenergetycznej linii wielotorowej, wielonapięciowej po trasie istniejącej linii elektroenergetycznej 220kV; dopuszcza się także odbudowę, rozbudowę, przebudowę, nadbudowę i rozbiórkę istniejącej linii, która w przyszłości może zostać wybudowana na jej miejscu; realizacja tych inwestycji po trasie istniejącej linii nie wyłącza możliwości rozmieszczenia słupów oraz podziemnych, naziemnych lub nadziemnych obiektów i urządzeń niezbędnych do korzystania z linii w innych niż dotychczas miejscach, z zastrzeżeniem pkt 10; </w:t>
      </w:r>
    </w:p>
    <w:p w14:paraId="787A8DA3" w14:textId="77777777" w:rsidR="00FA0D80" w:rsidRPr="00317119" w:rsidRDefault="00FA0D80" w:rsidP="000A3FC8">
      <w:pPr>
        <w:ind w:left="284" w:hanging="284"/>
        <w:jc w:val="both"/>
      </w:pPr>
      <w:r w:rsidRPr="00317119">
        <w:lastRenderedPageBreak/>
        <w:t xml:space="preserve">10) po całkowitej likwidacji istniejącej linii elektroenergetycznej NN 220kV nie obowiązują ustalenia dla pasa technologicznego oznaczonego symbolem PT-1 oraz obowiązujące ograniczenia; dopuszcza się tymczasowe wykorzystanie terenu dla elektrowni słonecznej;   </w:t>
      </w:r>
    </w:p>
    <w:p w14:paraId="10989FE7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11) dopuszcza się rozbudowę, przebudowę i modernizacje istniejących linii elektroenergetycznych 15kV i 0,4 kV; </w:t>
      </w:r>
    </w:p>
    <w:p w14:paraId="4A3B13CB" w14:textId="77777777" w:rsidR="00FA0D80" w:rsidRPr="00317119" w:rsidRDefault="00FA0D80" w:rsidP="000A3FC8">
      <w:pPr>
        <w:ind w:left="284" w:hanging="284"/>
        <w:jc w:val="both"/>
      </w:pPr>
      <w:r w:rsidRPr="00317119">
        <w:t>12) obowiązują strefy ochronne dla planowanych linii 15kV i 0,4kV i obiektów elektroenergetycznych:</w:t>
      </w:r>
    </w:p>
    <w:p w14:paraId="57733966" w14:textId="77777777" w:rsidR="00FA0D80" w:rsidRPr="00317119" w:rsidRDefault="00FA0D80" w:rsidP="000A3FC8">
      <w:pPr>
        <w:ind w:left="568" w:hanging="284"/>
        <w:jc w:val="both"/>
      </w:pPr>
      <w:r w:rsidRPr="00317119">
        <w:t>a) 15 m dla linii napowietrznych SN (po 7,5 m od osi linii w obu kierunkach, oś symetrii wyznaczają słupy),</w:t>
      </w:r>
    </w:p>
    <w:p w14:paraId="7A6DD20C" w14:textId="77777777" w:rsidR="00FA0D80" w:rsidRPr="00317119" w:rsidRDefault="00FA0D80" w:rsidP="000A3FC8">
      <w:pPr>
        <w:ind w:left="568" w:hanging="284"/>
        <w:jc w:val="both"/>
      </w:pPr>
      <w:r w:rsidRPr="00317119">
        <w:t>b) 3 m dla linii kablowej SN (po 1,5 m od osi linii w obu kierunkach),</w:t>
      </w:r>
    </w:p>
    <w:p w14:paraId="622007F3" w14:textId="77777777" w:rsidR="00FA0D80" w:rsidRPr="00317119" w:rsidRDefault="00FA0D80" w:rsidP="000A3FC8">
      <w:pPr>
        <w:ind w:left="568" w:hanging="284"/>
        <w:jc w:val="both"/>
      </w:pPr>
      <w:r w:rsidRPr="00317119">
        <w:t>c) 2 m dla linii kablowej nN (po 1 m od osi linii w obu kierunkach);</w:t>
      </w:r>
    </w:p>
    <w:p w14:paraId="01DDDD35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13) dopuszcza się zmniejszenie stref ochronnych określonych w pkt 12 w przypadku kolizji, zgodnie z przepisami odrębnymi.  </w:t>
      </w:r>
    </w:p>
    <w:p w14:paraId="377BEB42" w14:textId="77777777" w:rsidR="00FA0D80" w:rsidRPr="00317119" w:rsidRDefault="00FA0D80" w:rsidP="000A3FC8">
      <w:pPr>
        <w:jc w:val="both"/>
        <w:rPr>
          <w:b/>
          <w:bCs/>
        </w:rPr>
      </w:pPr>
    </w:p>
    <w:p w14:paraId="27FD14E1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bookmarkStart w:id="12" w:name="_Hlk202522197"/>
      <w:r w:rsidRPr="00317119">
        <w:rPr>
          <w:b/>
          <w:bCs/>
        </w:rPr>
        <w:t>§ 9. Ustalenia dotyczące z</w:t>
      </w:r>
      <w:r w:rsidRPr="00317119">
        <w:rPr>
          <w:b/>
          <w:bCs/>
          <w:spacing w:val="-3"/>
        </w:rPr>
        <w:t xml:space="preserve">asad </w:t>
      </w:r>
      <w:r w:rsidRPr="00317119">
        <w:rPr>
          <w:b/>
          <w:bCs/>
        </w:rPr>
        <w:t>i warunków scalania i podziału nieruchomości</w:t>
      </w:r>
    </w:p>
    <w:p w14:paraId="3316B44F" w14:textId="77777777" w:rsidR="00FA0D80" w:rsidRPr="00317119" w:rsidRDefault="00FA0D80" w:rsidP="000A3FC8">
      <w:pPr>
        <w:ind w:left="284" w:hanging="284"/>
        <w:jc w:val="both"/>
      </w:pPr>
      <w:bookmarkStart w:id="13" w:name="_Hlk124429493"/>
      <w:bookmarkEnd w:id="12"/>
      <w:r w:rsidRPr="00317119">
        <w:t>1) w obszarze planu nie określa się granic obszarów wymagających przeprowadzenia procedury scalania i podziału nieruchomości;</w:t>
      </w:r>
    </w:p>
    <w:p w14:paraId="091019DD" w14:textId="77777777" w:rsidR="00FA0D80" w:rsidRPr="00317119" w:rsidRDefault="00FA0D80" w:rsidP="000A3FC8">
      <w:pPr>
        <w:ind w:left="284" w:hanging="284"/>
        <w:jc w:val="both"/>
      </w:pPr>
      <w:r w:rsidRPr="00317119">
        <w:t>2) z uwagi na niewystępowanie problematyki scalania i podziału nieruchomości, nie określa się szczegółowych zasad i warunków scalania i podziału nieruchomości objętych planem.</w:t>
      </w:r>
    </w:p>
    <w:bookmarkEnd w:id="13"/>
    <w:p w14:paraId="49BCDA9F" w14:textId="77777777" w:rsidR="00FA0D80" w:rsidRPr="00317119" w:rsidRDefault="00FA0D80" w:rsidP="000A3FC8">
      <w:pPr>
        <w:keepNext/>
        <w:jc w:val="center"/>
        <w:rPr>
          <w:b/>
          <w:bCs/>
        </w:rPr>
      </w:pPr>
    </w:p>
    <w:p w14:paraId="6D1BED76" w14:textId="77777777" w:rsidR="00FA0D80" w:rsidRPr="00317119" w:rsidRDefault="00FA0D80" w:rsidP="000A3FC8">
      <w:pPr>
        <w:keepNext/>
        <w:jc w:val="center"/>
        <w:rPr>
          <w:b/>
          <w:bCs/>
        </w:rPr>
      </w:pPr>
      <w:r w:rsidRPr="00317119">
        <w:rPr>
          <w:b/>
          <w:bCs/>
        </w:rPr>
        <w:t>Rozdział 3</w:t>
      </w:r>
    </w:p>
    <w:p w14:paraId="6371B0B1" w14:textId="77777777" w:rsidR="00FA0D80" w:rsidRPr="00317119" w:rsidRDefault="00FA0D80" w:rsidP="000A3FC8">
      <w:pPr>
        <w:keepNext/>
        <w:jc w:val="center"/>
        <w:rPr>
          <w:b/>
          <w:bCs/>
          <w:u w:color="000000"/>
        </w:rPr>
      </w:pPr>
      <w:r w:rsidRPr="00317119">
        <w:rPr>
          <w:b/>
          <w:bCs/>
          <w:u w:color="000000"/>
        </w:rPr>
        <w:t>Ustalenia dla terenów elementarnych</w:t>
      </w:r>
    </w:p>
    <w:p w14:paraId="1B9454A3" w14:textId="77777777" w:rsidR="00FA0D80" w:rsidRPr="00317119" w:rsidRDefault="00FA0D80" w:rsidP="00FE7BFF">
      <w:pPr>
        <w:tabs>
          <w:tab w:val="left" w:pos="-720"/>
          <w:tab w:val="left" w:pos="360"/>
        </w:tabs>
        <w:suppressAutoHyphens/>
        <w:ind w:right="72" w:firstLine="360"/>
        <w:jc w:val="both"/>
        <w:rPr>
          <w:b/>
          <w:bCs/>
        </w:rPr>
      </w:pPr>
    </w:p>
    <w:p w14:paraId="247FBEFE" w14:textId="57A0D53F" w:rsidR="00FA0D80" w:rsidRPr="00317119" w:rsidRDefault="00FA0D80" w:rsidP="00FE7BFF">
      <w:pPr>
        <w:tabs>
          <w:tab w:val="left" w:pos="-720"/>
          <w:tab w:val="left" w:pos="360"/>
          <w:tab w:val="left" w:pos="8789"/>
        </w:tabs>
        <w:suppressAutoHyphens/>
        <w:ind w:right="72" w:firstLine="360"/>
        <w:jc w:val="both"/>
        <w:rPr>
          <w:b/>
          <w:bCs/>
        </w:rPr>
      </w:pPr>
      <w:r w:rsidRPr="00317119">
        <w:rPr>
          <w:b/>
          <w:bCs/>
        </w:rPr>
        <w:sym w:font="Times New Roman" w:char="00A7"/>
      </w:r>
      <w:r w:rsidRPr="00317119">
        <w:rPr>
          <w:b/>
          <w:bCs/>
        </w:rPr>
        <w:t xml:space="preserve"> 10.</w:t>
      </w:r>
      <w:r w:rsidRPr="00317119">
        <w:t>  Na teren</w:t>
      </w:r>
      <w:r>
        <w:t>ie</w:t>
      </w:r>
      <w:r w:rsidRPr="00317119">
        <w:t xml:space="preserve"> oznaczony</w:t>
      </w:r>
      <w:r>
        <w:t>m</w:t>
      </w:r>
      <w:r w:rsidRPr="00317119">
        <w:t xml:space="preserve"> na rysunku planu symbolem </w:t>
      </w:r>
      <w:r w:rsidRPr="00317119">
        <w:rPr>
          <w:b/>
          <w:bCs/>
        </w:rPr>
        <w:t>1PEF</w:t>
      </w:r>
      <w:r w:rsidRPr="00317119">
        <w:t xml:space="preserve"> (pow. ok. </w:t>
      </w:r>
      <w:r>
        <w:t>179,30</w:t>
      </w:r>
      <w:r w:rsidRPr="00317119">
        <w:t xml:space="preserve"> ha) ustala się: </w:t>
      </w:r>
    </w:p>
    <w:p w14:paraId="53CEDE94" w14:textId="77777777" w:rsidR="00FA0D80" w:rsidRPr="00317119" w:rsidRDefault="00FA0D80" w:rsidP="00FE7BFF">
      <w:pPr>
        <w:ind w:left="284" w:right="72" w:firstLine="424"/>
        <w:jc w:val="both"/>
        <w:rPr>
          <w:b/>
          <w:bCs/>
        </w:rPr>
      </w:pPr>
      <w:bookmarkStart w:id="14" w:name="_Hlk202522400"/>
      <w:r w:rsidRPr="00317119">
        <w:rPr>
          <w:b/>
          <w:bCs/>
        </w:rPr>
        <w:t xml:space="preserve">1. Przeznaczenie terenu </w:t>
      </w:r>
    </w:p>
    <w:bookmarkEnd w:id="14"/>
    <w:p w14:paraId="423DB878" w14:textId="77777777" w:rsidR="00FA0D80" w:rsidRPr="00317119" w:rsidRDefault="00FA0D80" w:rsidP="00FE7BFF">
      <w:pPr>
        <w:ind w:left="284" w:right="72" w:hanging="284"/>
        <w:jc w:val="both"/>
      </w:pPr>
      <w:r w:rsidRPr="00317119">
        <w:t xml:space="preserve">1) teren </w:t>
      </w:r>
      <w:r w:rsidRPr="00385466">
        <w:t>elektrowni słonecznej</w:t>
      </w:r>
      <w:r w:rsidRPr="009936F2">
        <w:rPr>
          <w:spacing w:val="-6"/>
        </w:rPr>
        <w:t>, w tym o mocy powyżej 500 kW</w:t>
      </w:r>
      <w:r w:rsidRPr="00385466">
        <w:t>;</w:t>
      </w:r>
      <w:r w:rsidRPr="00317119">
        <w:t xml:space="preserve"> </w:t>
      </w:r>
    </w:p>
    <w:p w14:paraId="54DAB23A" w14:textId="77777777" w:rsidR="00FA0D80" w:rsidRPr="00317119" w:rsidRDefault="00FA0D80" w:rsidP="000A3FC8">
      <w:pPr>
        <w:ind w:left="284" w:hanging="284"/>
        <w:jc w:val="both"/>
        <w:rPr>
          <w:strike/>
        </w:rPr>
      </w:pPr>
      <w:r>
        <w:t>2</w:t>
      </w:r>
      <w:r w:rsidRPr="00317119">
        <w:t xml:space="preserve">) teren </w:t>
      </w:r>
      <w:r w:rsidRPr="00385466">
        <w:t xml:space="preserve">elektrowni </w:t>
      </w:r>
      <w:r w:rsidRPr="009D2A3A">
        <w:rPr>
          <w:color w:val="000000"/>
        </w:rPr>
        <w:t xml:space="preserve">słonecznej </w:t>
      </w:r>
      <w:r w:rsidRPr="00317119">
        <w:t>wraz z infrastrukturą towarzyszącą, z urządzeniami technicznymi i technologicznymi</w:t>
      </w:r>
      <w:r>
        <w:t xml:space="preserve"> oraz niezbędnym zapleczem socjalno-technicznym;</w:t>
      </w:r>
      <w:r w:rsidRPr="00317119">
        <w:t xml:space="preserve"> </w:t>
      </w:r>
    </w:p>
    <w:p w14:paraId="64F444B8" w14:textId="77777777" w:rsidR="00FA0D80" w:rsidRPr="00317119" w:rsidRDefault="00FA0D80" w:rsidP="000A3FC8">
      <w:pPr>
        <w:ind w:left="284" w:hanging="284"/>
        <w:jc w:val="both"/>
      </w:pPr>
      <w:r>
        <w:t>3</w:t>
      </w:r>
      <w:r w:rsidRPr="00317119">
        <w:t xml:space="preserve">) </w:t>
      </w:r>
      <w:r>
        <w:t xml:space="preserve">dopuszcza się </w:t>
      </w:r>
      <w:r w:rsidRPr="00317119">
        <w:t>urządzenia techniczne i technologiczne</w:t>
      </w:r>
      <w:r>
        <w:t xml:space="preserve">, magazyny energii </w:t>
      </w:r>
      <w:r w:rsidRPr="00317119">
        <w:t>oraz sieci i</w:t>
      </w:r>
      <w:r>
        <w:t> </w:t>
      </w:r>
      <w:r w:rsidRPr="00317119">
        <w:t xml:space="preserve">instalacje elektroenergetyczne zgodnie z odrębnymi przepisami; </w:t>
      </w:r>
    </w:p>
    <w:p w14:paraId="09FD2508" w14:textId="77777777" w:rsidR="00FA0D80" w:rsidRPr="00317119" w:rsidRDefault="00FA0D80" w:rsidP="000A3FC8">
      <w:pPr>
        <w:ind w:left="284" w:hanging="284"/>
        <w:jc w:val="both"/>
      </w:pPr>
      <w:r>
        <w:t>4</w:t>
      </w:r>
      <w:r w:rsidRPr="00317119">
        <w:t xml:space="preserve">) </w:t>
      </w:r>
      <w:r>
        <w:t xml:space="preserve">dopuszcza się </w:t>
      </w:r>
      <w:r w:rsidRPr="00317119">
        <w:t xml:space="preserve">tereny parkingów, placów i dróg technologicznych dla celów serwisowych, montażowych, konserwacyjnych oraz obsługi terenów rolnych. </w:t>
      </w:r>
    </w:p>
    <w:p w14:paraId="4F8263BF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bookmarkStart w:id="15" w:name="_Hlk202522408"/>
      <w:r w:rsidRPr="00317119">
        <w:rPr>
          <w:b/>
          <w:bCs/>
        </w:rPr>
        <w:t xml:space="preserve">2. Ustalenia ekologiczne </w:t>
      </w:r>
    </w:p>
    <w:bookmarkEnd w:id="15"/>
    <w:p w14:paraId="583966EF" w14:textId="77777777" w:rsidR="00FA0D80" w:rsidRPr="00317119" w:rsidRDefault="00FA0D80" w:rsidP="000A3FC8">
      <w:pPr>
        <w:ind w:left="284" w:hanging="284"/>
        <w:jc w:val="both"/>
      </w:pPr>
      <w:r w:rsidRPr="00317119">
        <w:t xml:space="preserve">1) obowiązuje zachowanie wszelkiego typu zbiorników wodnych (oczek wodnych, rowów, cieków itp.) oraz roślinności nadwodnej i śródpolnej;  </w:t>
      </w:r>
    </w:p>
    <w:p w14:paraId="2D2EC2C8" w14:textId="77777777" w:rsidR="00FA0D80" w:rsidRPr="00317119" w:rsidRDefault="00FA0D80" w:rsidP="000A3FC8">
      <w:pPr>
        <w:ind w:left="284" w:hanging="284"/>
        <w:jc w:val="both"/>
      </w:pPr>
      <w:r w:rsidRPr="00317119">
        <w:t>2) obowiązuje zastosowanie nawierzchni nowych placów i dróg technologicznych, technicznych, serwisowych związanych z konserwacją i eksploatacją urządzeń produkujących energię elektryczną jako nawierzchni przepuszczalnych, gruntowych, z</w:t>
      </w:r>
      <w:r>
        <w:t> </w:t>
      </w:r>
      <w:r w:rsidRPr="00317119">
        <w:t xml:space="preserve">przepuszczalnych kruszyw, eko-kratki itp.; </w:t>
      </w:r>
    </w:p>
    <w:p w14:paraId="75F331F8" w14:textId="77777777" w:rsidR="00FA0D80" w:rsidRPr="00317119" w:rsidRDefault="00FA0D80" w:rsidP="000A3FC8">
      <w:pPr>
        <w:ind w:left="360" w:hanging="360"/>
        <w:jc w:val="both"/>
        <w:rPr>
          <w:noProof/>
        </w:rPr>
      </w:pPr>
      <w:r w:rsidRPr="00317119">
        <w:rPr>
          <w:noProof/>
        </w:rPr>
        <w:t>3) w pasach terenu odzielających rzędy i sektory paneli, nie stanowiących dróg technologicznych dopuszcza się:</w:t>
      </w:r>
    </w:p>
    <w:p w14:paraId="0DD0E398" w14:textId="77777777" w:rsidR="00FA0D80" w:rsidRPr="00317119" w:rsidRDefault="00FA0D80" w:rsidP="000A3FC8">
      <w:pPr>
        <w:ind w:left="1068" w:hanging="360"/>
        <w:jc w:val="both"/>
        <w:rPr>
          <w:noProof/>
        </w:rPr>
      </w:pPr>
      <w:r w:rsidRPr="00317119">
        <w:rPr>
          <w:noProof/>
        </w:rPr>
        <w:t>a) zakrzewienia niskie,</w:t>
      </w:r>
    </w:p>
    <w:p w14:paraId="21B7F24C" w14:textId="77777777" w:rsidR="00FA0D80" w:rsidRPr="00317119" w:rsidRDefault="00FA0D80" w:rsidP="000A3FC8">
      <w:pPr>
        <w:ind w:left="1068" w:hanging="360"/>
        <w:jc w:val="both"/>
        <w:rPr>
          <w:noProof/>
        </w:rPr>
      </w:pPr>
      <w:r w:rsidRPr="00317119">
        <w:rPr>
          <w:noProof/>
        </w:rPr>
        <w:t>b) nawierzchnie trawiaste,</w:t>
      </w:r>
    </w:p>
    <w:p w14:paraId="28D70A4E" w14:textId="77777777" w:rsidR="00FA0D80" w:rsidRDefault="00FA0D80" w:rsidP="000A3FC8">
      <w:pPr>
        <w:ind w:left="1068" w:hanging="360"/>
        <w:jc w:val="both"/>
        <w:rPr>
          <w:noProof/>
        </w:rPr>
      </w:pPr>
      <w:r w:rsidRPr="00317119">
        <w:rPr>
          <w:noProof/>
        </w:rPr>
        <w:t>a) sukcesję ziół i chwastów.</w:t>
      </w:r>
    </w:p>
    <w:p w14:paraId="5CB30AC1" w14:textId="6DF36B95" w:rsidR="00FA0D80" w:rsidRPr="009936F2" w:rsidRDefault="00FA0D80" w:rsidP="0013019E">
      <w:pPr>
        <w:jc w:val="both"/>
        <w:rPr>
          <w:noProof/>
        </w:rPr>
      </w:pPr>
      <w:r w:rsidRPr="009936F2">
        <w:rPr>
          <w:noProof/>
        </w:rPr>
        <w:t>4) minimalna powierzchni biologicznie czynna: 30%</w:t>
      </w:r>
      <w:r w:rsidR="00C5234D">
        <w:rPr>
          <w:noProof/>
        </w:rPr>
        <w:t xml:space="preserve">. </w:t>
      </w:r>
      <w:r w:rsidRPr="009936F2">
        <w:rPr>
          <w:noProof/>
        </w:rPr>
        <w:t xml:space="preserve"> </w:t>
      </w:r>
    </w:p>
    <w:p w14:paraId="5BB085B3" w14:textId="77777777" w:rsidR="00FA0D80" w:rsidRPr="00317119" w:rsidRDefault="00FA0D80" w:rsidP="000A3FC8">
      <w:pPr>
        <w:ind w:firstLine="708"/>
        <w:jc w:val="both"/>
        <w:rPr>
          <w:noProof/>
        </w:rPr>
      </w:pPr>
      <w:bookmarkStart w:id="16" w:name="_Hlk202522415"/>
      <w:r w:rsidRPr="00317119">
        <w:rPr>
          <w:b/>
          <w:bCs/>
          <w:noProof/>
        </w:rPr>
        <w:t xml:space="preserve">3. ustalenia kompozycji, form zabudowy i sposobu zagospodarowania terenu </w:t>
      </w:r>
      <w:r w:rsidRPr="00317119">
        <w:rPr>
          <w:noProof/>
        </w:rPr>
        <w:t xml:space="preserve"> </w:t>
      </w:r>
    </w:p>
    <w:bookmarkEnd w:id="16"/>
    <w:p w14:paraId="1E05F9F9" w14:textId="77777777" w:rsidR="00FA0D80" w:rsidRPr="00317119" w:rsidRDefault="00FA0D80" w:rsidP="000A3FC8">
      <w:pPr>
        <w:ind w:left="284" w:hanging="284"/>
        <w:jc w:val="both"/>
      </w:pPr>
      <w:r w:rsidRPr="008B795F">
        <w:t>1) l</w:t>
      </w:r>
      <w:r w:rsidRPr="008B795F">
        <w:rPr>
          <w:noProof/>
        </w:rPr>
        <w:t xml:space="preserve">okalizacja urządzeń elektrowni slonecznej </w:t>
      </w:r>
      <w:r w:rsidRPr="008B795F">
        <w:t>określona na rysunku planu jako „obszar</w:t>
      </w:r>
      <w:r>
        <w:t xml:space="preserve"> lokalizacji elektrowni słonecznej”</w:t>
      </w:r>
      <w:r w:rsidRPr="00317119">
        <w:t xml:space="preserve">; </w:t>
      </w:r>
    </w:p>
    <w:p w14:paraId="6653860B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lastRenderedPageBreak/>
        <w:t>2) zakaz budowy budynków i obiektów naziemnych nie związanych z funkcjonowaniem zespołu elektrowni słonecznej, za wyjątkiem obiektów infrastruktury technicznej;</w:t>
      </w:r>
    </w:p>
    <w:p w14:paraId="2D4A43DE" w14:textId="77777777" w:rsidR="00FA0D80" w:rsidRPr="009936F2" w:rsidRDefault="00FA0D80" w:rsidP="000A3FC8">
      <w:pPr>
        <w:ind w:left="284" w:hanging="284"/>
        <w:jc w:val="both"/>
        <w:rPr>
          <w:noProof/>
        </w:rPr>
      </w:pPr>
      <w:r w:rsidRPr="009936F2">
        <w:rPr>
          <w:noProof/>
        </w:rPr>
        <w:t xml:space="preserve">3) maksymalna wysokość zabudowy: 10 m;  </w:t>
      </w:r>
    </w:p>
    <w:p w14:paraId="151A5665" w14:textId="77777777" w:rsidR="00FA0D80" w:rsidRDefault="00FA0D80" w:rsidP="000A3FC8">
      <w:pPr>
        <w:ind w:left="284" w:hanging="284"/>
        <w:jc w:val="both"/>
        <w:rPr>
          <w:noProof/>
        </w:rPr>
      </w:pPr>
      <w:r>
        <w:rPr>
          <w:noProof/>
        </w:rPr>
        <w:t>4</w:t>
      </w:r>
      <w:r w:rsidRPr="00317119">
        <w:rPr>
          <w:noProof/>
        </w:rPr>
        <w:t>)</w:t>
      </w:r>
      <w:r w:rsidRPr="00317119">
        <w:rPr>
          <w:noProof/>
        </w:rPr>
        <w:tab/>
        <w:t xml:space="preserve">na wszystkich powierzchniach obiektów kubaturowych np. kontenerowych stacjach transformatorowych, obudowy transformatorów czy magazynów energii itp. obowiązuje zastosowanie koloru neutralnego lub w odcieniach brązu i zieleni;  </w:t>
      </w:r>
    </w:p>
    <w:p w14:paraId="2E7123C1" w14:textId="77777777" w:rsidR="00FA0D80" w:rsidRPr="00660F37" w:rsidRDefault="00FA0D80" w:rsidP="00C164B3">
      <w:pPr>
        <w:ind w:left="284" w:hanging="284"/>
        <w:jc w:val="both"/>
        <w:rPr>
          <w:noProof/>
        </w:rPr>
      </w:pPr>
      <w:r w:rsidRPr="00660F37">
        <w:rPr>
          <w:noProof/>
        </w:rPr>
        <w:t xml:space="preserve">5) obowiązuje zachowanie min. 5 m pasa zieleni od </w:t>
      </w:r>
      <w:r>
        <w:rPr>
          <w:noProof/>
        </w:rPr>
        <w:t>granicy</w:t>
      </w:r>
      <w:r w:rsidRPr="00660F37">
        <w:rPr>
          <w:noProof/>
        </w:rPr>
        <w:t xml:space="preserve"> terenów ZN;  </w:t>
      </w:r>
    </w:p>
    <w:p w14:paraId="45756C65" w14:textId="77777777" w:rsidR="00FA0D80" w:rsidRDefault="00FA0D80" w:rsidP="000A3FC8">
      <w:pPr>
        <w:ind w:left="284" w:hanging="284"/>
        <w:jc w:val="both"/>
        <w:rPr>
          <w:noProof/>
        </w:rPr>
      </w:pPr>
      <w:r>
        <w:rPr>
          <w:noProof/>
        </w:rPr>
        <w:t>6)</w:t>
      </w:r>
      <w:r w:rsidRPr="00C164B3">
        <w:rPr>
          <w:noProof/>
        </w:rPr>
        <w:t xml:space="preserve"> dopuszcza się ogrodzenie terenów zbiorników wodnych w odległości minimum 5 m od ich brzegu;</w:t>
      </w:r>
    </w:p>
    <w:p w14:paraId="44CC2AE5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>
        <w:rPr>
          <w:noProof/>
        </w:rPr>
        <w:t>7</w:t>
      </w:r>
      <w:r w:rsidRPr="00317119">
        <w:rPr>
          <w:noProof/>
        </w:rPr>
        <w:t xml:space="preserve">) dopuszcza się ogrodzenie terenów wyłącznie z materiałów ażurowych, siatek itp.;  </w:t>
      </w:r>
    </w:p>
    <w:p w14:paraId="6796629D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>
        <w:rPr>
          <w:noProof/>
        </w:rPr>
        <w:t>8</w:t>
      </w:r>
      <w:r w:rsidRPr="00317119">
        <w:rPr>
          <w:noProof/>
        </w:rPr>
        <w:t>) zakazuje się stosowania w ogrodzeniach elementów ostrych, kłujących od strony górnej i</w:t>
      </w:r>
      <w:r>
        <w:rPr>
          <w:noProof/>
        </w:rPr>
        <w:t> </w:t>
      </w:r>
      <w:r w:rsidRPr="00317119">
        <w:rPr>
          <w:noProof/>
        </w:rPr>
        <w:t xml:space="preserve">dolnej ogrodzenia; </w:t>
      </w:r>
    </w:p>
    <w:p w14:paraId="0F520F8F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>
        <w:rPr>
          <w:noProof/>
        </w:rPr>
        <w:t>9</w:t>
      </w:r>
      <w:r w:rsidRPr="00317119">
        <w:rPr>
          <w:noProof/>
        </w:rPr>
        <w:t>) odległość dolnej części ogrodzenia od poziomu gruntu: minimum 20 cm;</w:t>
      </w:r>
    </w:p>
    <w:p w14:paraId="5A2B915A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>1</w:t>
      </w:r>
      <w:r>
        <w:rPr>
          <w:noProof/>
        </w:rPr>
        <w:t>0</w:t>
      </w:r>
      <w:r w:rsidRPr="00317119">
        <w:rPr>
          <w:noProof/>
        </w:rPr>
        <w:t>) obowiązuje zastosowanie paneli fotowoltaicznych o powierzchni antyrefleksyjnej;</w:t>
      </w:r>
    </w:p>
    <w:p w14:paraId="54741092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>1</w:t>
      </w:r>
      <w:r>
        <w:rPr>
          <w:noProof/>
        </w:rPr>
        <w:t>1</w:t>
      </w:r>
      <w:r w:rsidRPr="00317119">
        <w:rPr>
          <w:noProof/>
        </w:rPr>
        <w:t>) konstrukcja wsporcza z panelami fotowoltaicznymi w odległości minimum 60 cm od poziomu gruntu;</w:t>
      </w:r>
    </w:p>
    <w:p w14:paraId="03AC99F1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>1</w:t>
      </w:r>
      <w:r>
        <w:rPr>
          <w:noProof/>
        </w:rPr>
        <w:t>2</w:t>
      </w:r>
      <w:r w:rsidRPr="00317119">
        <w:rPr>
          <w:noProof/>
        </w:rPr>
        <w:t>) wszelkie okablowanie i przewody elektryczne odprowadzajace wyprodukowaną energię prowadzić pod ziemią, z wyjątkiem okablowania solarnego na konstrukcji wsporczej;</w:t>
      </w:r>
    </w:p>
    <w:p w14:paraId="0F9A716B" w14:textId="77777777" w:rsidR="00FA0D80" w:rsidRPr="00317119" w:rsidRDefault="00FA0D80" w:rsidP="000A3FC8">
      <w:pPr>
        <w:ind w:left="284" w:hanging="284"/>
        <w:jc w:val="both"/>
      </w:pPr>
      <w:r w:rsidRPr="00317119">
        <w:rPr>
          <w:noProof/>
        </w:rPr>
        <w:t>1</w:t>
      </w:r>
      <w:r>
        <w:rPr>
          <w:noProof/>
        </w:rPr>
        <w:t>3</w:t>
      </w:r>
      <w:r w:rsidRPr="00317119">
        <w:rPr>
          <w:noProof/>
        </w:rPr>
        <w:t xml:space="preserve">) </w:t>
      </w:r>
      <w:r w:rsidRPr="00317119">
        <w:t xml:space="preserve">miejsca do czasowego gromadzenia odpadów realizuje się na terenie inwestycji; </w:t>
      </w:r>
    </w:p>
    <w:p w14:paraId="32FDD88F" w14:textId="77777777" w:rsidR="00FA0D80" w:rsidRPr="00317119" w:rsidRDefault="00FA0D80" w:rsidP="000A3FC8">
      <w:pPr>
        <w:ind w:left="284" w:hanging="284"/>
        <w:jc w:val="both"/>
      </w:pPr>
      <w:r w:rsidRPr="00317119">
        <w:t>1</w:t>
      </w:r>
      <w:r>
        <w:t>4</w:t>
      </w:r>
      <w:r w:rsidRPr="00317119">
        <w:t xml:space="preserve">) dopuszcza </w:t>
      </w:r>
      <w:r>
        <w:t xml:space="preserve">się </w:t>
      </w:r>
      <w:r w:rsidRPr="00317119">
        <w:t>lokalizację elementów elektrowni słonecznej nie związanej trwale z</w:t>
      </w:r>
      <w:r>
        <w:t> </w:t>
      </w:r>
      <w:r w:rsidRPr="00317119">
        <w:t xml:space="preserve">gruntem: </w:t>
      </w:r>
    </w:p>
    <w:p w14:paraId="4F69B2C0" w14:textId="77777777" w:rsidR="00FA0D80" w:rsidRPr="00317119" w:rsidRDefault="00FA0D80" w:rsidP="000A3FC8">
      <w:pPr>
        <w:ind w:left="1068" w:hanging="360"/>
        <w:jc w:val="both"/>
        <w:rPr>
          <w:noProof/>
        </w:rPr>
      </w:pPr>
      <w:r w:rsidRPr="00C5234D">
        <w:rPr>
          <w:noProof/>
        </w:rPr>
        <w:t>a) na terenie złoża kopalin PG,</w:t>
      </w:r>
      <w:r w:rsidRPr="00317119">
        <w:rPr>
          <w:noProof/>
        </w:rPr>
        <w:t xml:space="preserve"> </w:t>
      </w:r>
    </w:p>
    <w:p w14:paraId="24FB508F" w14:textId="77777777" w:rsidR="00FA0D80" w:rsidRDefault="00FA0D80" w:rsidP="000A3FC8">
      <w:pPr>
        <w:ind w:left="1068" w:hanging="360"/>
        <w:jc w:val="both"/>
        <w:rPr>
          <w:noProof/>
        </w:rPr>
      </w:pPr>
      <w:r w:rsidRPr="00317119">
        <w:rPr>
          <w:noProof/>
        </w:rPr>
        <w:t>b) na terenie po likwidacji linii NN 220 kV, na terenie</w:t>
      </w:r>
      <w:r>
        <w:rPr>
          <w:noProof/>
        </w:rPr>
        <w:t xml:space="preserve"> pasa technologicznego PT-1, do </w:t>
      </w:r>
      <w:r w:rsidRPr="00317119">
        <w:rPr>
          <w:noProof/>
        </w:rPr>
        <w:t>czasu realizacji w przyszłości nowej linii elektroenergetycznej</w:t>
      </w:r>
      <w:r>
        <w:rPr>
          <w:noProof/>
        </w:rPr>
        <w:t xml:space="preserve">, </w:t>
      </w:r>
    </w:p>
    <w:p w14:paraId="584E4B80" w14:textId="77777777" w:rsidR="00FA0D80" w:rsidRPr="009936F2" w:rsidRDefault="00FA0D80" w:rsidP="0013019E">
      <w:pPr>
        <w:jc w:val="both"/>
        <w:rPr>
          <w:noProof/>
        </w:rPr>
      </w:pPr>
      <w:r w:rsidRPr="009936F2">
        <w:rPr>
          <w:noProof/>
        </w:rPr>
        <w:t xml:space="preserve">15) maksymalna powierzchnia zabudowy: 40%;   </w:t>
      </w:r>
    </w:p>
    <w:p w14:paraId="4EB34743" w14:textId="77777777" w:rsidR="00FA0D80" w:rsidRPr="009936F2" w:rsidRDefault="00FA0D80" w:rsidP="0013019E">
      <w:pPr>
        <w:jc w:val="both"/>
        <w:rPr>
          <w:noProof/>
        </w:rPr>
      </w:pPr>
      <w:r w:rsidRPr="009936F2">
        <w:rPr>
          <w:noProof/>
        </w:rPr>
        <w:t xml:space="preserve">16) wskaźnik intensywności zabudowy od 0 do 0,4; </w:t>
      </w:r>
    </w:p>
    <w:p w14:paraId="4EC1C668" w14:textId="77777777" w:rsidR="00FA0D80" w:rsidRPr="009936F2" w:rsidRDefault="00FA0D80" w:rsidP="0013019E">
      <w:pPr>
        <w:jc w:val="both"/>
      </w:pPr>
      <w:r w:rsidRPr="009936F2">
        <w:rPr>
          <w:noProof/>
        </w:rPr>
        <w:t xml:space="preserve">17) </w:t>
      </w:r>
      <w:r w:rsidRPr="009936F2">
        <w:t>odległość elektrowni słonecznych, w tym magazynów energii, od budynków mieszkalnych nie mniejsza niż 100 m;</w:t>
      </w:r>
    </w:p>
    <w:p w14:paraId="7AE5614A" w14:textId="77777777" w:rsidR="00FA0D80" w:rsidRPr="009936F2" w:rsidRDefault="00FA0D80" w:rsidP="0013019E">
      <w:pPr>
        <w:jc w:val="both"/>
        <w:rPr>
          <w:noProof/>
        </w:rPr>
      </w:pPr>
      <w:r w:rsidRPr="009936F2">
        <w:t xml:space="preserve">18) niezbędne </w:t>
      </w:r>
      <w:r w:rsidRPr="009936F2">
        <w:rPr>
          <w:noProof/>
        </w:rPr>
        <w:t xml:space="preserve">obiekty nadziemne zwiazane z funkcjonowaniem elektrowni słonecznych kryte dachami dowolnymi, zgodnie z wytycznymi technicznymi i technologicznymi. </w:t>
      </w:r>
      <w:r w:rsidRPr="009936F2">
        <w:t xml:space="preserve"> </w:t>
      </w:r>
    </w:p>
    <w:p w14:paraId="4CD24819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bookmarkStart w:id="17" w:name="_Hlk202522424"/>
      <w:r w:rsidRPr="00E23567">
        <w:rPr>
          <w:b/>
          <w:bCs/>
        </w:rPr>
        <w:t>4. ustalenia obsługi komunikacyjnej</w:t>
      </w:r>
    </w:p>
    <w:bookmarkEnd w:id="17"/>
    <w:p w14:paraId="3A24B66F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>1) obsługa komu</w:t>
      </w:r>
      <w:r>
        <w:rPr>
          <w:noProof/>
        </w:rPr>
        <w:t xml:space="preserve">nikacyjna z terenu drogi publicznej </w:t>
      </w:r>
      <w:r w:rsidRPr="00317119">
        <w:rPr>
          <w:noProof/>
        </w:rPr>
        <w:t>poprzez:</w:t>
      </w:r>
    </w:p>
    <w:p w14:paraId="2D778183" w14:textId="77777777" w:rsidR="00FA0D80" w:rsidRPr="00317119" w:rsidRDefault="00FA0D80" w:rsidP="000A3FC8">
      <w:pPr>
        <w:ind w:left="852" w:hanging="284"/>
        <w:jc w:val="both"/>
        <w:rPr>
          <w:noProof/>
        </w:rPr>
      </w:pPr>
      <w:r w:rsidRPr="00317119">
        <w:rPr>
          <w:noProof/>
        </w:rPr>
        <w:t xml:space="preserve">a) istniejące drogi obsługujące elektrownie wiatrowe, </w:t>
      </w:r>
    </w:p>
    <w:p w14:paraId="5CB0597A" w14:textId="77777777" w:rsidR="00FA0D80" w:rsidRPr="00317119" w:rsidRDefault="00FA0D80" w:rsidP="000A3FC8">
      <w:pPr>
        <w:ind w:left="852" w:hanging="284"/>
        <w:jc w:val="both"/>
        <w:rPr>
          <w:noProof/>
        </w:rPr>
      </w:pPr>
      <w:r w:rsidRPr="00317119">
        <w:rPr>
          <w:noProof/>
        </w:rPr>
        <w:t xml:space="preserve">b) drogi technologiczne, </w:t>
      </w:r>
    </w:p>
    <w:p w14:paraId="746583D2" w14:textId="77777777" w:rsidR="00FA0D80" w:rsidRPr="00317119" w:rsidRDefault="00FA0D80" w:rsidP="000A3FC8">
      <w:pPr>
        <w:ind w:left="852" w:hanging="284"/>
        <w:jc w:val="both"/>
        <w:rPr>
          <w:noProof/>
        </w:rPr>
      </w:pPr>
      <w:r w:rsidRPr="00317119">
        <w:rPr>
          <w:noProof/>
        </w:rPr>
        <w:t>c) drogi polne</w:t>
      </w:r>
      <w:r>
        <w:rPr>
          <w:noProof/>
        </w:rPr>
        <w:t xml:space="preserve"> o użytku gruntowym dr</w:t>
      </w:r>
      <w:r w:rsidRPr="00317119">
        <w:rPr>
          <w:noProof/>
        </w:rPr>
        <w:t>,</w:t>
      </w:r>
    </w:p>
    <w:p w14:paraId="757EFBB5" w14:textId="77777777" w:rsidR="00FA0D80" w:rsidRPr="00660F37" w:rsidRDefault="00FA0D80" w:rsidP="000A3FC8">
      <w:pPr>
        <w:ind w:left="852" w:hanging="284"/>
        <w:jc w:val="both"/>
        <w:rPr>
          <w:noProof/>
        </w:rPr>
      </w:pPr>
      <w:r w:rsidRPr="00660F37">
        <w:rPr>
          <w:noProof/>
        </w:rPr>
        <w:t xml:space="preserve">d) przejazdy przez tereny ZP; </w:t>
      </w:r>
    </w:p>
    <w:p w14:paraId="238B48AA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>
        <w:rPr>
          <w:noProof/>
        </w:rPr>
        <w:t>2</w:t>
      </w:r>
      <w:r w:rsidRPr="00317119">
        <w:rPr>
          <w:noProof/>
        </w:rPr>
        <w:t xml:space="preserve">) w zagospodarowaniu terenu obowiązuje zapewnienie dojazdu do terenów rolnych </w:t>
      </w:r>
      <w:r>
        <w:rPr>
          <w:noProof/>
        </w:rPr>
        <w:t>5RN, 6RN, 7RN</w:t>
      </w:r>
      <w:r w:rsidRPr="00317119">
        <w:rPr>
          <w:noProof/>
        </w:rPr>
        <w:t xml:space="preserve">; </w:t>
      </w:r>
    </w:p>
    <w:p w14:paraId="316F699E" w14:textId="77777777" w:rsidR="00FA0D80" w:rsidRPr="00317119" w:rsidRDefault="00FA0D80" w:rsidP="000A3FC8">
      <w:pPr>
        <w:keepLines/>
        <w:jc w:val="both"/>
      </w:pPr>
      <w:r>
        <w:t>3</w:t>
      </w:r>
      <w:r w:rsidRPr="00317119">
        <w:t xml:space="preserve">) </w:t>
      </w:r>
      <w:r>
        <w:t xml:space="preserve">dopuszcza się lokalizację </w:t>
      </w:r>
      <w:r w:rsidRPr="00317119">
        <w:t>minimum 2 miejsc postojow</w:t>
      </w:r>
      <w:r>
        <w:t>ych</w:t>
      </w:r>
      <w:r w:rsidRPr="00317119">
        <w:t xml:space="preserve">, z zastrzeżeniem pkt </w:t>
      </w:r>
      <w:r>
        <w:t xml:space="preserve">4; </w:t>
      </w:r>
      <w:r w:rsidRPr="00317119">
        <w:t xml:space="preserve"> </w:t>
      </w:r>
    </w:p>
    <w:p w14:paraId="1A338D4B" w14:textId="77777777" w:rsidR="00FA0D80" w:rsidRPr="00317119" w:rsidRDefault="00FA0D80" w:rsidP="000A3FC8">
      <w:pPr>
        <w:ind w:left="284" w:hanging="284"/>
        <w:jc w:val="both"/>
        <w:rPr>
          <w:strike/>
          <w:noProof/>
        </w:rPr>
      </w:pPr>
      <w:r>
        <w:rPr>
          <w:noProof/>
        </w:rPr>
        <w:t>4</w:t>
      </w:r>
      <w:r w:rsidRPr="00317119">
        <w:rPr>
          <w:noProof/>
        </w:rPr>
        <w:t>) w teren</w:t>
      </w:r>
      <w:r>
        <w:rPr>
          <w:noProof/>
        </w:rPr>
        <w:t>ie</w:t>
      </w:r>
      <w:r w:rsidRPr="00317119">
        <w:rPr>
          <w:noProof/>
        </w:rPr>
        <w:t xml:space="preserve"> </w:t>
      </w:r>
      <w:r>
        <w:rPr>
          <w:noProof/>
        </w:rPr>
        <w:t>1</w:t>
      </w:r>
      <w:r w:rsidRPr="00317119">
        <w:rPr>
          <w:noProof/>
        </w:rPr>
        <w:t>PEF parkowanie związane z eksploatacją i konserwacją odbywać się może na terenach dróg technologicznych</w:t>
      </w:r>
      <w:r>
        <w:rPr>
          <w:noProof/>
        </w:rPr>
        <w:t>.</w:t>
      </w:r>
    </w:p>
    <w:p w14:paraId="46C0473E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bookmarkStart w:id="18" w:name="_Hlk202522433"/>
      <w:r w:rsidRPr="00317119">
        <w:rPr>
          <w:b/>
          <w:bCs/>
        </w:rPr>
        <w:t>5. ustalenia inżynieryjne</w:t>
      </w:r>
    </w:p>
    <w:bookmarkEnd w:id="18"/>
    <w:p w14:paraId="5979FCEC" w14:textId="77777777" w:rsidR="00FA0D80" w:rsidRPr="00E9448B" w:rsidRDefault="00FA0D80" w:rsidP="000A3FC8">
      <w:pPr>
        <w:jc w:val="both"/>
        <w:rPr>
          <w:noProof/>
        </w:rPr>
      </w:pPr>
      <w:r w:rsidRPr="00E9448B">
        <w:rPr>
          <w:noProof/>
        </w:rPr>
        <w:t xml:space="preserve">1) dopuszcza się realizację infrastruktury technicznej do obsługi zaplecza socjalno-technicznego; </w:t>
      </w:r>
    </w:p>
    <w:p w14:paraId="37E8DD0D" w14:textId="77777777" w:rsidR="00FA0D80" w:rsidRPr="00317119" w:rsidRDefault="00FA0D80" w:rsidP="000A3FC8">
      <w:pPr>
        <w:jc w:val="both"/>
        <w:rPr>
          <w:noProof/>
        </w:rPr>
      </w:pPr>
      <w:r>
        <w:rPr>
          <w:noProof/>
        </w:rPr>
        <w:t>2) p</w:t>
      </w:r>
      <w:r w:rsidRPr="00317119">
        <w:rPr>
          <w:noProof/>
        </w:rPr>
        <w:t xml:space="preserve">rzez teren 1PEF przebiega istniejąca linia elektroenergetyczna NN 220kV i projektowana linia elektroenergetyczna NN 2x400kV wraz z pasami technologicznymi PT-1 i PT-2; obowiązują ustalenia </w:t>
      </w:r>
      <w:r w:rsidRPr="00317119">
        <w:rPr>
          <w:noProof/>
        </w:rPr>
        <w:sym w:font="Times New Roman" w:char="00A7"/>
      </w:r>
      <w:r w:rsidRPr="00317119">
        <w:rPr>
          <w:noProof/>
        </w:rPr>
        <w:t xml:space="preserve"> 8. </w:t>
      </w:r>
    </w:p>
    <w:p w14:paraId="7B75041A" w14:textId="77777777" w:rsidR="00FA0D80" w:rsidRPr="00317119" w:rsidRDefault="00FA0D80" w:rsidP="000A3FC8">
      <w:pPr>
        <w:tabs>
          <w:tab w:val="left" w:pos="-720"/>
          <w:tab w:val="left" w:pos="360"/>
        </w:tabs>
        <w:suppressAutoHyphens/>
        <w:ind w:right="281" w:firstLine="360"/>
        <w:jc w:val="both"/>
        <w:rPr>
          <w:b/>
          <w:bCs/>
        </w:rPr>
      </w:pPr>
    </w:p>
    <w:p w14:paraId="532B451E" w14:textId="77777777" w:rsidR="00FA0D80" w:rsidRPr="00317119" w:rsidRDefault="00FA0D80" w:rsidP="00383050">
      <w:pPr>
        <w:tabs>
          <w:tab w:val="left" w:pos="-720"/>
          <w:tab w:val="left" w:pos="360"/>
        </w:tabs>
        <w:suppressAutoHyphens/>
        <w:ind w:right="72" w:firstLine="360"/>
        <w:jc w:val="both"/>
      </w:pPr>
      <w:r w:rsidRPr="00317119">
        <w:rPr>
          <w:b/>
          <w:bCs/>
        </w:rPr>
        <w:sym w:font="Times New Roman" w:char="00A7"/>
      </w:r>
      <w:r w:rsidRPr="00317119">
        <w:rPr>
          <w:b/>
          <w:bCs/>
        </w:rPr>
        <w:t xml:space="preserve"> 11. </w:t>
      </w:r>
      <w:r w:rsidRPr="00317119">
        <w:t xml:space="preserve">Na terenach oznaczonych na rysunku planu symbolem </w:t>
      </w:r>
      <w:r w:rsidRPr="00317119">
        <w:rPr>
          <w:b/>
          <w:bCs/>
        </w:rPr>
        <w:t>1ZN</w:t>
      </w:r>
      <w:r w:rsidRPr="00317119">
        <w:t xml:space="preserve"> (pow. ok. 0,34 ha), </w:t>
      </w:r>
      <w:r w:rsidRPr="00317119">
        <w:rPr>
          <w:b/>
          <w:bCs/>
        </w:rPr>
        <w:t>2ZN</w:t>
      </w:r>
      <w:r w:rsidRPr="00317119">
        <w:t xml:space="preserve"> (pow. ok. 0,71 ha), </w:t>
      </w:r>
      <w:r w:rsidRPr="00317119">
        <w:rPr>
          <w:b/>
          <w:bCs/>
        </w:rPr>
        <w:t>3ZN</w:t>
      </w:r>
      <w:r w:rsidRPr="00317119">
        <w:t xml:space="preserve"> (pow. ok. 0,17 ha), </w:t>
      </w:r>
      <w:r w:rsidRPr="00317119">
        <w:rPr>
          <w:b/>
          <w:bCs/>
        </w:rPr>
        <w:t xml:space="preserve">4ZN </w:t>
      </w:r>
      <w:r w:rsidRPr="00317119">
        <w:t xml:space="preserve">(pow. ok. 2,28 ha),  </w:t>
      </w:r>
      <w:r w:rsidRPr="00317119">
        <w:rPr>
          <w:b/>
          <w:bCs/>
        </w:rPr>
        <w:t>5ZN</w:t>
      </w:r>
      <w:r w:rsidRPr="00317119">
        <w:t xml:space="preserve"> (pow. ok. 0,48 ha), </w:t>
      </w:r>
      <w:r w:rsidRPr="00317119">
        <w:rPr>
          <w:b/>
          <w:bCs/>
        </w:rPr>
        <w:t>6ZN</w:t>
      </w:r>
      <w:r w:rsidRPr="00317119">
        <w:t xml:space="preserve"> (pow. ok. 0,18 ha), </w:t>
      </w:r>
      <w:r w:rsidRPr="00317119">
        <w:rPr>
          <w:b/>
          <w:bCs/>
        </w:rPr>
        <w:t>7ZN</w:t>
      </w:r>
      <w:r w:rsidRPr="00317119">
        <w:t xml:space="preserve"> (pow. ok. 1,13 ha), </w:t>
      </w:r>
      <w:r w:rsidRPr="00317119">
        <w:rPr>
          <w:b/>
          <w:bCs/>
        </w:rPr>
        <w:t>8ZN</w:t>
      </w:r>
      <w:r w:rsidRPr="00317119">
        <w:t xml:space="preserve"> (pow. ok. 0,21 ha), </w:t>
      </w:r>
      <w:r w:rsidRPr="00317119">
        <w:rPr>
          <w:b/>
          <w:bCs/>
        </w:rPr>
        <w:t>9ZN</w:t>
      </w:r>
      <w:r w:rsidRPr="00317119">
        <w:t xml:space="preserve"> (pow. ok. 0,51 </w:t>
      </w:r>
      <w:r w:rsidRPr="00317119">
        <w:lastRenderedPageBreak/>
        <w:t xml:space="preserve">ha), </w:t>
      </w:r>
      <w:r w:rsidRPr="00317119">
        <w:rPr>
          <w:b/>
          <w:bCs/>
        </w:rPr>
        <w:t>10ZN</w:t>
      </w:r>
      <w:r w:rsidRPr="00317119">
        <w:t xml:space="preserve"> (pow. ok. 0,23 ha), </w:t>
      </w:r>
      <w:r w:rsidRPr="00317119">
        <w:rPr>
          <w:b/>
          <w:bCs/>
        </w:rPr>
        <w:t>11ZN</w:t>
      </w:r>
      <w:r w:rsidRPr="00317119">
        <w:t xml:space="preserve"> (pow. ok. 0,78 ha), </w:t>
      </w:r>
      <w:r w:rsidRPr="00317119">
        <w:rPr>
          <w:b/>
          <w:bCs/>
        </w:rPr>
        <w:t>12ZN</w:t>
      </w:r>
      <w:r w:rsidRPr="00317119">
        <w:t xml:space="preserve"> (pow. ok. 0,36 ha), </w:t>
      </w:r>
      <w:r w:rsidRPr="00317119">
        <w:rPr>
          <w:b/>
          <w:bCs/>
        </w:rPr>
        <w:t>13ZN</w:t>
      </w:r>
      <w:r w:rsidRPr="00317119">
        <w:t xml:space="preserve"> (pow. ok. 1,59 ha), </w:t>
      </w:r>
      <w:r w:rsidRPr="00317119">
        <w:rPr>
          <w:b/>
          <w:bCs/>
        </w:rPr>
        <w:t xml:space="preserve">14ZN </w:t>
      </w:r>
      <w:r w:rsidRPr="00317119">
        <w:t xml:space="preserve">(pow. ok. 0,12 ha), </w:t>
      </w:r>
      <w:r w:rsidRPr="00317119">
        <w:rPr>
          <w:b/>
          <w:bCs/>
        </w:rPr>
        <w:t>15ZN</w:t>
      </w:r>
      <w:r w:rsidRPr="00317119">
        <w:t xml:space="preserve"> (pow. ok. 1,40 ha), </w:t>
      </w:r>
      <w:r w:rsidRPr="00317119">
        <w:rPr>
          <w:b/>
          <w:bCs/>
        </w:rPr>
        <w:t>16ZN</w:t>
      </w:r>
      <w:r w:rsidRPr="00317119">
        <w:t xml:space="preserve"> (pow. ok. 1,80 ha), </w:t>
      </w:r>
      <w:r w:rsidRPr="00317119">
        <w:rPr>
          <w:b/>
          <w:bCs/>
        </w:rPr>
        <w:t>17ZN</w:t>
      </w:r>
      <w:r w:rsidRPr="00317119">
        <w:t xml:space="preserve"> (pow. ok. 0,43 ha), </w:t>
      </w:r>
      <w:r w:rsidRPr="00317119">
        <w:rPr>
          <w:b/>
          <w:bCs/>
        </w:rPr>
        <w:t>18ZN</w:t>
      </w:r>
      <w:r w:rsidRPr="00317119">
        <w:t xml:space="preserve"> (pow. ok. </w:t>
      </w:r>
      <w:r>
        <w:t>8,46</w:t>
      </w:r>
      <w:r w:rsidRPr="00317119">
        <w:t xml:space="preserve"> ha), </w:t>
      </w:r>
      <w:r w:rsidRPr="00317119">
        <w:rPr>
          <w:b/>
          <w:bCs/>
        </w:rPr>
        <w:t>19ZN</w:t>
      </w:r>
      <w:r w:rsidRPr="00317119">
        <w:t xml:space="preserve"> (pow. ok. 1,10 ha), </w:t>
      </w:r>
      <w:r w:rsidRPr="00317119">
        <w:rPr>
          <w:b/>
          <w:bCs/>
        </w:rPr>
        <w:t>20ZN</w:t>
      </w:r>
      <w:r w:rsidRPr="00317119">
        <w:t xml:space="preserve"> (pow. ok. 0,49 ha) ustala się: </w:t>
      </w:r>
    </w:p>
    <w:p w14:paraId="3E076A7D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r w:rsidRPr="00317119">
        <w:rPr>
          <w:b/>
          <w:bCs/>
        </w:rPr>
        <w:t xml:space="preserve">1. przeznaczenie terenu </w:t>
      </w:r>
    </w:p>
    <w:p w14:paraId="3D8D080A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 xml:space="preserve">Teren zieleni naturalnej. </w:t>
      </w:r>
    </w:p>
    <w:p w14:paraId="667A3E2C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r w:rsidRPr="00317119">
        <w:rPr>
          <w:b/>
          <w:bCs/>
        </w:rPr>
        <w:t xml:space="preserve">2. ustalenia ekologiczne </w:t>
      </w:r>
    </w:p>
    <w:p w14:paraId="7AB01651" w14:textId="77777777" w:rsidR="00FA0D80" w:rsidRPr="00E9448B" w:rsidRDefault="00FA0D80" w:rsidP="00975D24">
      <w:pPr>
        <w:ind w:left="284" w:hanging="284"/>
        <w:jc w:val="both"/>
        <w:rPr>
          <w:strike/>
          <w:noProof/>
          <w:sz w:val="16"/>
          <w:szCs w:val="16"/>
        </w:rPr>
      </w:pPr>
      <w:r w:rsidRPr="00E9448B">
        <w:t xml:space="preserve">Zadrzewienia śródpolne i oczka wodne podlegają zachowaniu i ochronie. </w:t>
      </w:r>
    </w:p>
    <w:p w14:paraId="505516B0" w14:textId="77777777" w:rsidR="00FA0D80" w:rsidRPr="002D3BE5" w:rsidRDefault="00FA0D80" w:rsidP="00BC0B5D">
      <w:pPr>
        <w:keepLines/>
        <w:ind w:firstLine="708"/>
        <w:jc w:val="both"/>
        <w:rPr>
          <w:b/>
          <w:bCs/>
        </w:rPr>
      </w:pPr>
      <w:r>
        <w:rPr>
          <w:b/>
          <w:bCs/>
        </w:rPr>
        <w:t>3</w:t>
      </w:r>
      <w:r w:rsidRPr="002D3BE5">
        <w:rPr>
          <w:b/>
          <w:bCs/>
        </w:rPr>
        <w:t>. ustalenia obsługi komunikacyjnej</w:t>
      </w:r>
    </w:p>
    <w:p w14:paraId="6B54421D" w14:textId="77777777" w:rsidR="00FA0D80" w:rsidRPr="00E9448B" w:rsidRDefault="00FA0D80" w:rsidP="00BC0B5D">
      <w:pPr>
        <w:ind w:left="284" w:hanging="284"/>
        <w:jc w:val="both"/>
        <w:rPr>
          <w:noProof/>
        </w:rPr>
      </w:pPr>
      <w:r w:rsidRPr="00E9448B">
        <w:rPr>
          <w:noProof/>
        </w:rPr>
        <w:t xml:space="preserve">Obsługa komunikacyjna na zasadach dotychczasowych. </w:t>
      </w:r>
    </w:p>
    <w:p w14:paraId="1A794D1F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r>
        <w:rPr>
          <w:b/>
          <w:bCs/>
        </w:rPr>
        <w:t>4</w:t>
      </w:r>
      <w:r w:rsidRPr="00317119">
        <w:rPr>
          <w:b/>
          <w:bCs/>
        </w:rPr>
        <w:t>. ustalenia inżynieryjne</w:t>
      </w:r>
    </w:p>
    <w:p w14:paraId="3A905808" w14:textId="77777777" w:rsidR="00FA0D80" w:rsidRPr="00317119" w:rsidRDefault="00FA0D80" w:rsidP="000A3FC8">
      <w:pPr>
        <w:jc w:val="both"/>
        <w:rPr>
          <w:noProof/>
        </w:rPr>
      </w:pPr>
      <w:r>
        <w:t>P</w:t>
      </w:r>
      <w:r w:rsidRPr="00317119">
        <w:rPr>
          <w:noProof/>
        </w:rPr>
        <w:t xml:space="preserve">rzez tereny </w:t>
      </w:r>
      <w:r w:rsidRPr="00383050">
        <w:rPr>
          <w:noProof/>
        </w:rPr>
        <w:t>7ZN, 8ZN i 20ZN</w:t>
      </w:r>
      <w:r w:rsidRPr="00317119">
        <w:rPr>
          <w:noProof/>
        </w:rPr>
        <w:t xml:space="preserve"> przebiega istniejąca linia elektroenergetyczna NN 220kV i</w:t>
      </w:r>
      <w:r>
        <w:rPr>
          <w:noProof/>
        </w:rPr>
        <w:t> </w:t>
      </w:r>
      <w:r w:rsidRPr="00317119">
        <w:rPr>
          <w:noProof/>
        </w:rPr>
        <w:t xml:space="preserve">projektowana linia elektroenergetyczna NN 2x400kV wraz z pasami technologicznymi PT-1 i PT-2; obowiązują ustalenia </w:t>
      </w:r>
      <w:r w:rsidRPr="00317119">
        <w:rPr>
          <w:noProof/>
        </w:rPr>
        <w:sym w:font="Times New Roman" w:char="00A7"/>
      </w:r>
      <w:r w:rsidRPr="00317119">
        <w:rPr>
          <w:noProof/>
        </w:rPr>
        <w:t xml:space="preserve"> 8. </w:t>
      </w:r>
    </w:p>
    <w:p w14:paraId="4E8E0678" w14:textId="77777777" w:rsidR="00FA0D80" w:rsidRPr="00317119" w:rsidRDefault="00FA0D80" w:rsidP="000A3FC8">
      <w:pPr>
        <w:jc w:val="both"/>
      </w:pPr>
    </w:p>
    <w:p w14:paraId="399B0216" w14:textId="77777777" w:rsidR="00FA0D80" w:rsidRPr="00317119" w:rsidRDefault="00FA0D80" w:rsidP="005775BB">
      <w:pPr>
        <w:tabs>
          <w:tab w:val="left" w:pos="-720"/>
          <w:tab w:val="left" w:pos="360"/>
        </w:tabs>
        <w:suppressAutoHyphens/>
        <w:ind w:right="72" w:firstLine="360"/>
        <w:jc w:val="both"/>
        <w:rPr>
          <w:b/>
          <w:bCs/>
        </w:rPr>
      </w:pPr>
      <w:r w:rsidRPr="00C0704A">
        <w:rPr>
          <w:b/>
          <w:bCs/>
        </w:rPr>
        <w:sym w:font="Times New Roman" w:char="00A7"/>
      </w:r>
      <w:r w:rsidRPr="00C0704A">
        <w:rPr>
          <w:b/>
          <w:bCs/>
        </w:rPr>
        <w:t xml:space="preserve"> 12.</w:t>
      </w:r>
      <w:r w:rsidRPr="00C0704A">
        <w:t xml:space="preserve"> Na terenach oznaczonych na rysunku planu symbolem</w:t>
      </w:r>
      <w:r w:rsidRPr="00C0704A">
        <w:rPr>
          <w:b/>
          <w:bCs/>
        </w:rPr>
        <w:t xml:space="preserve"> 1ZP </w:t>
      </w:r>
      <w:r w:rsidRPr="00C0704A">
        <w:t>(pow. ok. 0,8911 ha)</w:t>
      </w:r>
      <w:r w:rsidRPr="00C0704A">
        <w:rPr>
          <w:b/>
          <w:bCs/>
        </w:rPr>
        <w:t xml:space="preserve">, 2ZP </w:t>
      </w:r>
      <w:r w:rsidRPr="00C0704A">
        <w:t>(pow. ok. 0,2663 ha)</w:t>
      </w:r>
      <w:r w:rsidRPr="00C0704A">
        <w:rPr>
          <w:b/>
          <w:bCs/>
        </w:rPr>
        <w:t xml:space="preserve">, 3ZP </w:t>
      </w:r>
      <w:r w:rsidRPr="00C0704A">
        <w:t>(pow. ok. 0,1621 ha)</w:t>
      </w:r>
      <w:r w:rsidRPr="00C0704A">
        <w:rPr>
          <w:b/>
          <w:bCs/>
        </w:rPr>
        <w:t xml:space="preserve">, 4ZP </w:t>
      </w:r>
      <w:r w:rsidRPr="00C0704A">
        <w:t>(pow. ok. 0,0729 ha) ustala się:</w:t>
      </w:r>
      <w:r w:rsidRPr="00317119">
        <w:t xml:space="preserve"> </w:t>
      </w:r>
    </w:p>
    <w:p w14:paraId="0AABCD54" w14:textId="77777777" w:rsidR="00FA0D80" w:rsidRPr="00660F37" w:rsidRDefault="00FA0D80" w:rsidP="00E9448B">
      <w:pPr>
        <w:ind w:left="284" w:firstLine="424"/>
        <w:jc w:val="both"/>
        <w:rPr>
          <w:b/>
          <w:bCs/>
        </w:rPr>
      </w:pPr>
      <w:r w:rsidRPr="00660F37">
        <w:rPr>
          <w:b/>
          <w:bCs/>
        </w:rPr>
        <w:t xml:space="preserve">1. przeznaczenie terenu </w:t>
      </w:r>
    </w:p>
    <w:p w14:paraId="7BF0BFFE" w14:textId="77777777" w:rsidR="00FA0D80" w:rsidRPr="00660F37" w:rsidRDefault="00FA0D80" w:rsidP="00E9448B">
      <w:pPr>
        <w:ind w:left="284" w:hanging="284"/>
        <w:jc w:val="both"/>
        <w:rPr>
          <w:noProof/>
        </w:rPr>
      </w:pPr>
      <w:r w:rsidRPr="00660F37">
        <w:rPr>
          <w:noProof/>
        </w:rPr>
        <w:t xml:space="preserve">Teren zieleni urządzonej.  </w:t>
      </w:r>
    </w:p>
    <w:p w14:paraId="5E02611E" w14:textId="77777777" w:rsidR="00FA0D80" w:rsidRPr="00660F37" w:rsidRDefault="00FA0D80" w:rsidP="00E9448B">
      <w:pPr>
        <w:ind w:left="284" w:firstLine="424"/>
        <w:jc w:val="both"/>
        <w:rPr>
          <w:b/>
          <w:bCs/>
        </w:rPr>
      </w:pPr>
      <w:r w:rsidRPr="00660F37">
        <w:rPr>
          <w:b/>
          <w:bCs/>
        </w:rPr>
        <w:t xml:space="preserve">2. ustalenia ekologiczne </w:t>
      </w:r>
    </w:p>
    <w:p w14:paraId="1C54A0D4" w14:textId="77777777" w:rsidR="00FA0D80" w:rsidRPr="00660F37" w:rsidRDefault="00FA0D80" w:rsidP="00660F37">
      <w:pPr>
        <w:jc w:val="both"/>
      </w:pPr>
      <w:r w:rsidRPr="00660F37">
        <w:t xml:space="preserve">Obowiązuje nasadzenie zieleni średniowysokiej, w celu utworzenia bariery zasłaniającej widoczność od strony miejscowości </w:t>
      </w:r>
      <w:r>
        <w:t xml:space="preserve">Świerszczewo </w:t>
      </w:r>
      <w:r w:rsidRPr="00660F37">
        <w:t>i dr</w:t>
      </w:r>
      <w:r>
        <w:t>óg</w:t>
      </w:r>
      <w:r w:rsidRPr="00660F37">
        <w:t xml:space="preserve"> 1KDZ i 2KDZ. </w:t>
      </w:r>
    </w:p>
    <w:p w14:paraId="75AAB230" w14:textId="77777777" w:rsidR="00FA0D80" w:rsidRPr="00660F37" w:rsidRDefault="00FA0D80" w:rsidP="00E9448B">
      <w:pPr>
        <w:keepLines/>
        <w:ind w:firstLine="708"/>
        <w:jc w:val="both"/>
        <w:rPr>
          <w:b/>
          <w:bCs/>
        </w:rPr>
      </w:pPr>
      <w:r>
        <w:rPr>
          <w:b/>
          <w:bCs/>
        </w:rPr>
        <w:t>3</w:t>
      </w:r>
      <w:r w:rsidRPr="00660F37">
        <w:rPr>
          <w:b/>
          <w:bCs/>
        </w:rPr>
        <w:t>. ustalenia inżynieryjne</w:t>
      </w:r>
    </w:p>
    <w:p w14:paraId="3082DF16" w14:textId="77777777" w:rsidR="00FA0D80" w:rsidRPr="00660F37" w:rsidRDefault="00FA0D80" w:rsidP="00E9448B">
      <w:pPr>
        <w:ind w:left="284" w:hanging="284"/>
        <w:jc w:val="both"/>
        <w:rPr>
          <w:noProof/>
        </w:rPr>
      </w:pPr>
      <w:r w:rsidRPr="00660F37">
        <w:rPr>
          <w:noProof/>
        </w:rPr>
        <w:t xml:space="preserve">1) dopuszcza się prowadzenie sieci uzbrojenia terenu.  </w:t>
      </w:r>
    </w:p>
    <w:p w14:paraId="27B52E61" w14:textId="77777777" w:rsidR="00FA0D80" w:rsidRPr="00660F37" w:rsidRDefault="00FA0D80" w:rsidP="00E9448B">
      <w:pPr>
        <w:jc w:val="both"/>
        <w:rPr>
          <w:noProof/>
        </w:rPr>
      </w:pPr>
      <w:r w:rsidRPr="00660F37">
        <w:t>2) p</w:t>
      </w:r>
      <w:r w:rsidRPr="00660F37">
        <w:rPr>
          <w:noProof/>
        </w:rPr>
        <w:t xml:space="preserve">rzez tereny 1ZP przebiega istniejąca linia elektroenergetyczna NN 220kV i projektowana linia elektroenergetyczna NN 2x400kV wraz z pasami technologicznymi PT-1 i PT-2; obowiązują ustalenia </w:t>
      </w:r>
      <w:r w:rsidRPr="00660F37">
        <w:rPr>
          <w:noProof/>
        </w:rPr>
        <w:sym w:font="Times New Roman" w:char="00A7"/>
      </w:r>
      <w:r w:rsidRPr="00660F37">
        <w:rPr>
          <w:noProof/>
        </w:rPr>
        <w:t xml:space="preserve"> 8. </w:t>
      </w:r>
    </w:p>
    <w:p w14:paraId="6CC0FB7A" w14:textId="77777777" w:rsidR="00FA0D80" w:rsidRPr="00660F37" w:rsidRDefault="00FA0D80" w:rsidP="000A3FC8">
      <w:pPr>
        <w:tabs>
          <w:tab w:val="left" w:pos="-720"/>
          <w:tab w:val="left" w:pos="360"/>
        </w:tabs>
        <w:suppressAutoHyphens/>
        <w:ind w:right="281" w:firstLine="360"/>
        <w:jc w:val="both"/>
        <w:rPr>
          <w:b/>
          <w:bCs/>
        </w:rPr>
      </w:pPr>
    </w:p>
    <w:p w14:paraId="427C7905" w14:textId="77777777" w:rsidR="00FA0D80" w:rsidRPr="007004C5" w:rsidRDefault="00FA0D80" w:rsidP="005775BB">
      <w:pPr>
        <w:tabs>
          <w:tab w:val="left" w:pos="-720"/>
          <w:tab w:val="left" w:pos="360"/>
        </w:tabs>
        <w:suppressAutoHyphens/>
        <w:ind w:right="72" w:firstLine="360"/>
        <w:jc w:val="both"/>
        <w:rPr>
          <w:b/>
          <w:bCs/>
        </w:rPr>
      </w:pPr>
      <w:r w:rsidRPr="007004C5">
        <w:rPr>
          <w:b/>
          <w:bCs/>
        </w:rPr>
        <w:sym w:font="Times New Roman" w:char="00A7"/>
      </w:r>
      <w:r w:rsidRPr="007004C5">
        <w:rPr>
          <w:b/>
          <w:bCs/>
        </w:rPr>
        <w:t xml:space="preserve"> 13. </w:t>
      </w:r>
      <w:r w:rsidRPr="007004C5">
        <w:t>Na terenach oznaczonych na rysunku planu symbolem</w:t>
      </w:r>
      <w:r w:rsidRPr="007004C5">
        <w:rPr>
          <w:b/>
          <w:bCs/>
        </w:rPr>
        <w:t xml:space="preserve"> 1RN </w:t>
      </w:r>
      <w:r w:rsidRPr="007004C5">
        <w:t>(pow. ok. 17,95ha)</w:t>
      </w:r>
      <w:r w:rsidRPr="007004C5">
        <w:rPr>
          <w:b/>
          <w:bCs/>
        </w:rPr>
        <w:t xml:space="preserve">, 2RN </w:t>
      </w:r>
      <w:r w:rsidRPr="007004C5">
        <w:t>(pow. ok. 71,76 ha)</w:t>
      </w:r>
      <w:r w:rsidRPr="007004C5">
        <w:rPr>
          <w:b/>
          <w:bCs/>
        </w:rPr>
        <w:t xml:space="preserve">, 3RN </w:t>
      </w:r>
      <w:r w:rsidRPr="007004C5">
        <w:t>(pow. ok. 9,38 ha)</w:t>
      </w:r>
      <w:r w:rsidRPr="007004C5">
        <w:rPr>
          <w:b/>
          <w:bCs/>
        </w:rPr>
        <w:t xml:space="preserve">, 4RN </w:t>
      </w:r>
      <w:r w:rsidRPr="007004C5">
        <w:t xml:space="preserve">(pow. ok. 60,69 ha) </w:t>
      </w:r>
      <w:r w:rsidRPr="007004C5">
        <w:rPr>
          <w:b/>
          <w:bCs/>
        </w:rPr>
        <w:t xml:space="preserve">5RN </w:t>
      </w:r>
      <w:r w:rsidRPr="007004C5">
        <w:t>(pow. ok. 0,35 ha),</w:t>
      </w:r>
      <w:r w:rsidRPr="007004C5">
        <w:rPr>
          <w:b/>
          <w:bCs/>
        </w:rPr>
        <w:t xml:space="preserve"> 6RN </w:t>
      </w:r>
      <w:r w:rsidRPr="007004C5">
        <w:t xml:space="preserve">(pow. ok. 0,69 ha), </w:t>
      </w:r>
      <w:r w:rsidRPr="007004C5">
        <w:rPr>
          <w:b/>
          <w:bCs/>
        </w:rPr>
        <w:t xml:space="preserve">7RN </w:t>
      </w:r>
      <w:r w:rsidRPr="007004C5">
        <w:t xml:space="preserve">(pow. ok. 1,0 ha) ustala się: </w:t>
      </w:r>
    </w:p>
    <w:p w14:paraId="3C3B9ED7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r w:rsidRPr="007004C5">
        <w:rPr>
          <w:b/>
          <w:bCs/>
        </w:rPr>
        <w:t>1. przeznaczenie terenu:</w:t>
      </w:r>
      <w:r w:rsidRPr="00317119">
        <w:rPr>
          <w:b/>
          <w:bCs/>
        </w:rPr>
        <w:t xml:space="preserve"> </w:t>
      </w:r>
    </w:p>
    <w:p w14:paraId="564978C5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 xml:space="preserve">Teren rolnictwa z zakazem zabudowy. </w:t>
      </w:r>
    </w:p>
    <w:p w14:paraId="5BAAEF29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r w:rsidRPr="00317119">
        <w:rPr>
          <w:b/>
          <w:bCs/>
        </w:rPr>
        <w:t>2. ustalenia ochrony dziedzictwa kulturowego i zabytków</w:t>
      </w:r>
    </w:p>
    <w:p w14:paraId="47A5F0AE" w14:textId="77777777" w:rsidR="00FA0D80" w:rsidRPr="00317119" w:rsidRDefault="00FA0D80" w:rsidP="000A3FC8">
      <w:pPr>
        <w:jc w:val="both"/>
        <w:rPr>
          <w:u w:color="000000"/>
        </w:rPr>
      </w:pPr>
      <w:r w:rsidRPr="00317119">
        <w:t xml:space="preserve">W granicach </w:t>
      </w:r>
      <w:r>
        <w:t xml:space="preserve">4RN </w:t>
      </w:r>
      <w:r w:rsidRPr="00317119">
        <w:t xml:space="preserve">ustala się strefę W1 ochrony archeologiczno - konserwatorskiej; obowiązują ustalenia </w:t>
      </w:r>
      <w:r w:rsidRPr="00317119">
        <w:sym w:font="Times New Roman" w:char="00A7"/>
      </w:r>
      <w:r w:rsidRPr="00317119">
        <w:t xml:space="preserve">5.   </w:t>
      </w:r>
    </w:p>
    <w:p w14:paraId="440F158F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r w:rsidRPr="00317119">
        <w:rPr>
          <w:b/>
          <w:bCs/>
        </w:rPr>
        <w:t>3. ustalenia komunikacyjne</w:t>
      </w:r>
    </w:p>
    <w:p w14:paraId="11BADA55" w14:textId="77777777" w:rsidR="00FA0D80" w:rsidRDefault="00FA0D80" w:rsidP="000A3FC8">
      <w:pPr>
        <w:jc w:val="both"/>
        <w:rPr>
          <w:noProof/>
        </w:rPr>
      </w:pPr>
      <w:r>
        <w:rPr>
          <w:noProof/>
        </w:rPr>
        <w:t>1) o</w:t>
      </w:r>
      <w:r w:rsidRPr="00317119">
        <w:rPr>
          <w:noProof/>
        </w:rPr>
        <w:t xml:space="preserve">bsługa komunikacyjna terenów rolnych </w:t>
      </w:r>
      <w:r>
        <w:rPr>
          <w:noProof/>
        </w:rPr>
        <w:t>w sposób dotychczasowy, z zastrzeżeniem pkt 2;</w:t>
      </w:r>
    </w:p>
    <w:p w14:paraId="48569804" w14:textId="77777777" w:rsidR="00FA0D80" w:rsidRPr="00317119" w:rsidRDefault="00FA0D80" w:rsidP="000A3FC8">
      <w:pPr>
        <w:jc w:val="both"/>
        <w:rPr>
          <w:noProof/>
        </w:rPr>
      </w:pPr>
      <w:r>
        <w:rPr>
          <w:noProof/>
        </w:rPr>
        <w:t xml:space="preserve">2) </w:t>
      </w:r>
      <w:r w:rsidRPr="00317119">
        <w:rPr>
          <w:noProof/>
        </w:rPr>
        <w:t xml:space="preserve">dojazd do terenów rolnych </w:t>
      </w:r>
      <w:r>
        <w:rPr>
          <w:noProof/>
        </w:rPr>
        <w:t>5RN, 6RN, 7RN w sposób dotychczasowy lub poprzez teren 1PEF</w:t>
      </w:r>
      <w:r w:rsidRPr="00317119">
        <w:rPr>
          <w:noProof/>
        </w:rPr>
        <w:t xml:space="preserve">. </w:t>
      </w:r>
    </w:p>
    <w:p w14:paraId="3D12A094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r w:rsidRPr="00317119">
        <w:rPr>
          <w:b/>
          <w:bCs/>
        </w:rPr>
        <w:t>4. ustalenia inżynieryjne</w:t>
      </w:r>
    </w:p>
    <w:p w14:paraId="0EA7206A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 xml:space="preserve">1) zakazuje się prowadzenia sieci uzbrojenia terenu;   </w:t>
      </w:r>
    </w:p>
    <w:p w14:paraId="3C934365" w14:textId="77777777" w:rsidR="00FA0D80" w:rsidRPr="00317119" w:rsidRDefault="00FA0D80" w:rsidP="000A3FC8">
      <w:pPr>
        <w:jc w:val="both"/>
        <w:rPr>
          <w:noProof/>
        </w:rPr>
      </w:pPr>
      <w:r w:rsidRPr="00317119">
        <w:t>2) p</w:t>
      </w:r>
      <w:r w:rsidRPr="00317119">
        <w:rPr>
          <w:noProof/>
        </w:rPr>
        <w:t xml:space="preserve">rzez teren 1RN </w:t>
      </w:r>
      <w:r>
        <w:rPr>
          <w:noProof/>
        </w:rPr>
        <w:t xml:space="preserve">i 4RN </w:t>
      </w:r>
      <w:r w:rsidRPr="00317119">
        <w:rPr>
          <w:noProof/>
        </w:rPr>
        <w:t xml:space="preserve">przebiega przebiega istniejąca linia elektroenergetyczna NN 220kV i projektowana linia elektroenergetyczna NN 2x400kV wraz z pasami technologicznymi PT-1 i PT-2; obowiązują ustalenia </w:t>
      </w:r>
      <w:r w:rsidRPr="00317119">
        <w:rPr>
          <w:noProof/>
        </w:rPr>
        <w:sym w:font="Times New Roman" w:char="00A7"/>
      </w:r>
      <w:r w:rsidRPr="00317119">
        <w:rPr>
          <w:noProof/>
        </w:rPr>
        <w:t xml:space="preserve"> 8. </w:t>
      </w:r>
    </w:p>
    <w:p w14:paraId="788D5F11" w14:textId="77777777" w:rsidR="00FA0D80" w:rsidRPr="00317119" w:rsidRDefault="00FA0D80" w:rsidP="000A3FC8">
      <w:pPr>
        <w:tabs>
          <w:tab w:val="left" w:pos="-720"/>
          <w:tab w:val="left" w:pos="360"/>
        </w:tabs>
        <w:suppressAutoHyphens/>
        <w:ind w:right="281" w:firstLine="360"/>
        <w:jc w:val="both"/>
      </w:pPr>
    </w:p>
    <w:p w14:paraId="62850629" w14:textId="77777777" w:rsidR="00FA0D80" w:rsidRPr="00317119" w:rsidRDefault="00FA0D80" w:rsidP="00531BEC">
      <w:pPr>
        <w:tabs>
          <w:tab w:val="left" w:pos="-720"/>
          <w:tab w:val="left" w:pos="360"/>
        </w:tabs>
        <w:suppressAutoHyphens/>
        <w:ind w:right="72" w:firstLine="360"/>
        <w:jc w:val="both"/>
        <w:rPr>
          <w:b/>
          <w:bCs/>
        </w:rPr>
      </w:pPr>
      <w:r w:rsidRPr="00317119">
        <w:t xml:space="preserve"> </w:t>
      </w:r>
      <w:r w:rsidRPr="00317119">
        <w:rPr>
          <w:b/>
          <w:bCs/>
        </w:rPr>
        <w:sym w:font="Times New Roman" w:char="00A7"/>
      </w:r>
      <w:r w:rsidRPr="00317119">
        <w:rPr>
          <w:b/>
          <w:bCs/>
        </w:rPr>
        <w:t xml:space="preserve"> 1</w:t>
      </w:r>
      <w:r>
        <w:rPr>
          <w:b/>
          <w:bCs/>
        </w:rPr>
        <w:t>4</w:t>
      </w:r>
      <w:r w:rsidRPr="00317119">
        <w:rPr>
          <w:b/>
          <w:bCs/>
        </w:rPr>
        <w:t xml:space="preserve">. </w:t>
      </w:r>
      <w:r w:rsidRPr="00317119">
        <w:t>Na terenach oznaczonych na rysunku planu symbolem</w:t>
      </w:r>
      <w:r w:rsidRPr="00317119">
        <w:rPr>
          <w:b/>
          <w:bCs/>
        </w:rPr>
        <w:t xml:space="preserve"> 1L </w:t>
      </w:r>
      <w:r w:rsidRPr="00317119">
        <w:t>(pow. ok. 1,49 ha)</w:t>
      </w:r>
      <w:r w:rsidRPr="00317119">
        <w:rPr>
          <w:b/>
          <w:bCs/>
        </w:rPr>
        <w:t xml:space="preserve">, 2L </w:t>
      </w:r>
      <w:r w:rsidRPr="00317119">
        <w:t>(pow. ok. 14,80 ha)</w:t>
      </w:r>
      <w:r w:rsidRPr="00317119">
        <w:rPr>
          <w:b/>
          <w:bCs/>
        </w:rPr>
        <w:t xml:space="preserve">, 3L </w:t>
      </w:r>
      <w:r w:rsidRPr="00317119">
        <w:t>(pow. ok. 3,86 ha)</w:t>
      </w:r>
      <w:r w:rsidRPr="00317119">
        <w:rPr>
          <w:b/>
          <w:bCs/>
        </w:rPr>
        <w:t xml:space="preserve">, 4L </w:t>
      </w:r>
      <w:r w:rsidRPr="00317119">
        <w:t xml:space="preserve">(pow. ok. 2,05 ha), </w:t>
      </w:r>
      <w:r w:rsidRPr="00317119">
        <w:rPr>
          <w:b/>
          <w:bCs/>
        </w:rPr>
        <w:t xml:space="preserve">5L </w:t>
      </w:r>
      <w:r w:rsidRPr="00317119">
        <w:t xml:space="preserve">(pow. ok. 1,14 ha) ustala się: </w:t>
      </w:r>
    </w:p>
    <w:p w14:paraId="244A3DD2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r w:rsidRPr="00317119">
        <w:rPr>
          <w:b/>
          <w:bCs/>
        </w:rPr>
        <w:t xml:space="preserve">1. Przeznaczenie terenu: </w:t>
      </w:r>
    </w:p>
    <w:p w14:paraId="4F325C7B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lastRenderedPageBreak/>
        <w:t xml:space="preserve">1) </w:t>
      </w:r>
      <w:r>
        <w:rPr>
          <w:noProof/>
        </w:rPr>
        <w:t xml:space="preserve">teren </w:t>
      </w:r>
      <w:r w:rsidRPr="00317119">
        <w:rPr>
          <w:noProof/>
        </w:rPr>
        <w:t>las</w:t>
      </w:r>
      <w:r>
        <w:rPr>
          <w:noProof/>
        </w:rPr>
        <w:t>u</w:t>
      </w:r>
      <w:r w:rsidRPr="00317119">
        <w:rPr>
          <w:noProof/>
        </w:rPr>
        <w:t>;</w:t>
      </w:r>
    </w:p>
    <w:p w14:paraId="5A12C78E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>2) ustala się:</w:t>
      </w:r>
    </w:p>
    <w:p w14:paraId="1D7E6981" w14:textId="77777777" w:rsidR="00FA0D80" w:rsidRPr="00317119" w:rsidRDefault="00FA0D80" w:rsidP="000A3FC8">
      <w:pPr>
        <w:ind w:left="852" w:hanging="284"/>
        <w:jc w:val="both"/>
        <w:rPr>
          <w:noProof/>
        </w:rPr>
      </w:pPr>
      <w:r w:rsidRPr="00317119">
        <w:rPr>
          <w:noProof/>
        </w:rPr>
        <w:t>a) zakaz lokalizacji zabudowy kubaturowej,</w:t>
      </w:r>
    </w:p>
    <w:p w14:paraId="15A24851" w14:textId="6E0224A0" w:rsidR="00FA0D80" w:rsidRDefault="00FA0D80" w:rsidP="000A3FC8">
      <w:pPr>
        <w:ind w:left="852" w:hanging="284"/>
        <w:jc w:val="both"/>
        <w:rPr>
          <w:noProof/>
        </w:rPr>
      </w:pPr>
      <w:r w:rsidRPr="00317119">
        <w:rPr>
          <w:noProof/>
        </w:rPr>
        <w:t>b) prowadzenie gospodarki leśnej zgodnie z planem urządzenia lasu</w:t>
      </w:r>
      <w:r w:rsidR="002D538B">
        <w:rPr>
          <w:noProof/>
        </w:rPr>
        <w:t>,</w:t>
      </w:r>
      <w:r w:rsidRPr="00317119">
        <w:rPr>
          <w:noProof/>
        </w:rPr>
        <w:t xml:space="preserve">  </w:t>
      </w:r>
    </w:p>
    <w:p w14:paraId="0DBD05B9" w14:textId="77777777" w:rsidR="00FA0D80" w:rsidRPr="00E9448B" w:rsidRDefault="00FA0D80" w:rsidP="00BE4198">
      <w:pPr>
        <w:ind w:left="284" w:firstLine="284"/>
        <w:jc w:val="both"/>
        <w:rPr>
          <w:noProof/>
        </w:rPr>
      </w:pPr>
      <w:r w:rsidRPr="00E9448B">
        <w:rPr>
          <w:noProof/>
        </w:rPr>
        <w:t xml:space="preserve">c) zachowanie min. 5 m pasa zieleni od granic terenów L. </w:t>
      </w:r>
    </w:p>
    <w:p w14:paraId="279149D3" w14:textId="77777777" w:rsidR="00FA0D80" w:rsidRPr="00317119" w:rsidRDefault="00FA0D80" w:rsidP="000A3FC8">
      <w:pPr>
        <w:keepLines/>
        <w:ind w:firstLine="708"/>
        <w:jc w:val="both"/>
        <w:rPr>
          <w:b/>
          <w:bCs/>
        </w:rPr>
      </w:pPr>
      <w:r w:rsidRPr="00317119">
        <w:rPr>
          <w:b/>
          <w:bCs/>
        </w:rPr>
        <w:t>2. ustalenia inżynieryjne</w:t>
      </w:r>
    </w:p>
    <w:p w14:paraId="0BC9DF4C" w14:textId="77777777" w:rsidR="00FA0D80" w:rsidRPr="00317119" w:rsidRDefault="00FA0D80" w:rsidP="000A3FC8">
      <w:pPr>
        <w:ind w:left="284" w:hanging="284"/>
        <w:jc w:val="both"/>
        <w:rPr>
          <w:noProof/>
        </w:rPr>
      </w:pPr>
      <w:r w:rsidRPr="00317119">
        <w:rPr>
          <w:noProof/>
        </w:rPr>
        <w:t xml:space="preserve">1) zakazuje się prowadzenia sieci uzbrojenia terenu;   </w:t>
      </w:r>
    </w:p>
    <w:p w14:paraId="5A883090" w14:textId="77777777" w:rsidR="00FA0D80" w:rsidRDefault="00FA0D80" w:rsidP="000A3FC8">
      <w:pPr>
        <w:jc w:val="both"/>
        <w:rPr>
          <w:noProof/>
        </w:rPr>
      </w:pPr>
      <w:r w:rsidRPr="00317119">
        <w:t>2) p</w:t>
      </w:r>
      <w:r w:rsidRPr="00317119">
        <w:rPr>
          <w:noProof/>
        </w:rPr>
        <w:t xml:space="preserve">rzez tereny </w:t>
      </w:r>
      <w:r w:rsidRPr="00E9448B">
        <w:rPr>
          <w:noProof/>
        </w:rPr>
        <w:t>2L i 5L przebiega</w:t>
      </w:r>
      <w:r w:rsidRPr="00317119">
        <w:rPr>
          <w:noProof/>
        </w:rPr>
        <w:t xml:space="preserve"> istniejąca linia elektroenergetyczna NN 220kV i</w:t>
      </w:r>
      <w:r>
        <w:rPr>
          <w:noProof/>
        </w:rPr>
        <w:t> </w:t>
      </w:r>
      <w:r w:rsidRPr="00317119">
        <w:rPr>
          <w:noProof/>
        </w:rPr>
        <w:t xml:space="preserve">projektowana linia elektroenergetyczna NN 2x400kV wraz z pasami technologicznymi PT-1 i PT-2; obowiązują ustalenia </w:t>
      </w:r>
      <w:r w:rsidRPr="00317119">
        <w:rPr>
          <w:noProof/>
        </w:rPr>
        <w:sym w:font="Times New Roman" w:char="00A7"/>
      </w:r>
      <w:r w:rsidRPr="00317119">
        <w:rPr>
          <w:noProof/>
        </w:rPr>
        <w:t xml:space="preserve"> 8. </w:t>
      </w:r>
    </w:p>
    <w:p w14:paraId="35BBE8DE" w14:textId="77777777" w:rsidR="00FA0D80" w:rsidRPr="00317119" w:rsidRDefault="00FA0D80" w:rsidP="00BC0B5D">
      <w:pPr>
        <w:keepLines/>
        <w:ind w:firstLine="708"/>
        <w:jc w:val="both"/>
        <w:rPr>
          <w:b/>
          <w:bCs/>
        </w:rPr>
      </w:pPr>
      <w:r>
        <w:rPr>
          <w:b/>
          <w:bCs/>
        </w:rPr>
        <w:t>3</w:t>
      </w:r>
      <w:r w:rsidRPr="00E23567">
        <w:rPr>
          <w:b/>
          <w:bCs/>
        </w:rPr>
        <w:t>. ustalenia obsługi komunikacyjnej</w:t>
      </w:r>
    </w:p>
    <w:p w14:paraId="04E15D5A" w14:textId="77777777" w:rsidR="00FA0D80" w:rsidRPr="00317119" w:rsidRDefault="00FA0D80" w:rsidP="00BC0B5D">
      <w:pPr>
        <w:ind w:left="284" w:hanging="284"/>
        <w:jc w:val="both"/>
        <w:rPr>
          <w:noProof/>
        </w:rPr>
      </w:pPr>
      <w:r>
        <w:rPr>
          <w:noProof/>
        </w:rPr>
        <w:t>O</w:t>
      </w:r>
      <w:r w:rsidRPr="00317119">
        <w:rPr>
          <w:noProof/>
        </w:rPr>
        <w:t xml:space="preserve">bsługa komunikacyjna </w:t>
      </w:r>
      <w:r>
        <w:rPr>
          <w:noProof/>
        </w:rPr>
        <w:t xml:space="preserve">w sposób dotychczasowy. </w:t>
      </w:r>
    </w:p>
    <w:p w14:paraId="54C6EADC" w14:textId="77777777" w:rsidR="00FA0D80" w:rsidRPr="00317119" w:rsidRDefault="00FA0D80" w:rsidP="000A3FC8">
      <w:pPr>
        <w:jc w:val="both"/>
        <w:rPr>
          <w:noProof/>
        </w:rPr>
      </w:pPr>
    </w:p>
    <w:p w14:paraId="6E2CD75B" w14:textId="77777777" w:rsidR="00FA0D80" w:rsidRPr="00317119" w:rsidRDefault="00FA0D80" w:rsidP="00E9448B">
      <w:pPr>
        <w:tabs>
          <w:tab w:val="left" w:pos="-720"/>
          <w:tab w:val="left" w:pos="360"/>
        </w:tabs>
        <w:suppressAutoHyphens/>
        <w:ind w:right="72" w:firstLine="360"/>
        <w:jc w:val="both"/>
      </w:pPr>
      <w:r w:rsidRPr="00317119">
        <w:rPr>
          <w:b/>
          <w:bCs/>
        </w:rPr>
        <w:sym w:font="Times New Roman" w:char="00A7"/>
      </w:r>
      <w:r w:rsidRPr="00317119">
        <w:rPr>
          <w:b/>
          <w:bCs/>
        </w:rPr>
        <w:t xml:space="preserve"> 1</w:t>
      </w:r>
      <w:r>
        <w:rPr>
          <w:b/>
          <w:bCs/>
        </w:rPr>
        <w:t>5</w:t>
      </w:r>
      <w:r w:rsidRPr="00317119">
        <w:rPr>
          <w:b/>
          <w:bCs/>
        </w:rPr>
        <w:t>. </w:t>
      </w:r>
      <w:r w:rsidRPr="00317119">
        <w:t xml:space="preserve">Na terenach oznaczonych na rysunku planu symbolem </w:t>
      </w:r>
      <w:r w:rsidRPr="00317119">
        <w:rPr>
          <w:b/>
          <w:bCs/>
        </w:rPr>
        <w:t xml:space="preserve">1KDZ </w:t>
      </w:r>
      <w:r w:rsidRPr="00317119">
        <w:t>(pow. ok. 1,04 ha) i </w:t>
      </w:r>
      <w:r w:rsidRPr="00317119">
        <w:rPr>
          <w:b/>
          <w:bCs/>
        </w:rPr>
        <w:t>2KDZ</w:t>
      </w:r>
      <w:r w:rsidRPr="00317119">
        <w:t xml:space="preserve"> (pow. ok. 1,26 ha) ustala się: </w:t>
      </w:r>
    </w:p>
    <w:p w14:paraId="494EAB4E" w14:textId="77777777" w:rsidR="00FA0D80" w:rsidRPr="00317119" w:rsidRDefault="00FA0D80" w:rsidP="000A3FC8">
      <w:pPr>
        <w:ind w:left="284" w:firstLine="424"/>
        <w:jc w:val="both"/>
        <w:rPr>
          <w:b/>
          <w:bCs/>
        </w:rPr>
      </w:pPr>
      <w:r w:rsidRPr="00317119">
        <w:rPr>
          <w:b/>
          <w:bCs/>
        </w:rPr>
        <w:t>1. przeznaczenie terenu</w:t>
      </w:r>
      <w:r>
        <w:rPr>
          <w:b/>
          <w:bCs/>
        </w:rPr>
        <w:t xml:space="preserve">: </w:t>
      </w:r>
      <w:r w:rsidRPr="00317119">
        <w:rPr>
          <w:b/>
          <w:bCs/>
        </w:rPr>
        <w:t xml:space="preserve"> </w:t>
      </w:r>
    </w:p>
    <w:p w14:paraId="6A0EA2E1" w14:textId="77777777" w:rsidR="00FA0D80" w:rsidRPr="00317119" w:rsidRDefault="00FA0D80" w:rsidP="000A3FC8">
      <w:pPr>
        <w:jc w:val="both"/>
      </w:pPr>
      <w:r w:rsidRPr="00317119">
        <w:t xml:space="preserve">1) </w:t>
      </w:r>
      <w:r w:rsidRPr="00317119">
        <w:rPr>
          <w:spacing w:val="-3"/>
        </w:rPr>
        <w:t>drog</w:t>
      </w:r>
      <w:r>
        <w:rPr>
          <w:spacing w:val="-3"/>
        </w:rPr>
        <w:t>a</w:t>
      </w:r>
      <w:r w:rsidRPr="00317119">
        <w:rPr>
          <w:spacing w:val="-3"/>
        </w:rPr>
        <w:t xml:space="preserve"> zbiorcz</w:t>
      </w:r>
      <w:r>
        <w:rPr>
          <w:spacing w:val="-3"/>
        </w:rPr>
        <w:t>a</w:t>
      </w:r>
      <w:r w:rsidRPr="00317119">
        <w:rPr>
          <w:spacing w:val="-3"/>
        </w:rPr>
        <w:t xml:space="preserve">; </w:t>
      </w:r>
    </w:p>
    <w:p w14:paraId="4E8B7FE2" w14:textId="77777777" w:rsidR="00FA0D80" w:rsidRPr="00317119" w:rsidRDefault="00FA0D80" w:rsidP="000A3FC8">
      <w:pPr>
        <w:jc w:val="both"/>
      </w:pPr>
      <w:r w:rsidRPr="00317119">
        <w:t>2) dopuszcza się:</w:t>
      </w:r>
    </w:p>
    <w:p w14:paraId="58B5DB64" w14:textId="77777777" w:rsidR="00FA0D80" w:rsidRPr="00317119" w:rsidRDefault="00FA0D80" w:rsidP="000A3FC8">
      <w:pPr>
        <w:ind w:left="708"/>
        <w:jc w:val="both"/>
      </w:pPr>
      <w:r w:rsidRPr="00317119">
        <w:t xml:space="preserve">a) przebudowę drogi, </w:t>
      </w:r>
    </w:p>
    <w:p w14:paraId="53AE6072" w14:textId="77777777" w:rsidR="00FA0D80" w:rsidRPr="00317119" w:rsidRDefault="00FA0D80" w:rsidP="002B5230">
      <w:pPr>
        <w:ind w:left="708"/>
        <w:jc w:val="both"/>
      </w:pPr>
      <w:r w:rsidRPr="00317119">
        <w:t>b) przebudowę i budowę nowych zjazdów,</w:t>
      </w:r>
    </w:p>
    <w:p w14:paraId="63B6DC70" w14:textId="77777777" w:rsidR="00FA0D80" w:rsidRPr="00317119" w:rsidRDefault="00FA0D80" w:rsidP="002B5230">
      <w:pPr>
        <w:ind w:left="708"/>
        <w:jc w:val="both"/>
      </w:pPr>
      <w:r w:rsidRPr="00317119">
        <w:t xml:space="preserve">c) budowę nowych oraz przebudowę istniejących sieci uzbrojenia terenu;    </w:t>
      </w:r>
    </w:p>
    <w:p w14:paraId="7933AB85" w14:textId="77777777" w:rsidR="00FA0D80" w:rsidRPr="00317119" w:rsidRDefault="00FA0D80" w:rsidP="002B5230">
      <w:pPr>
        <w:ind w:left="284" w:hanging="284"/>
        <w:jc w:val="both"/>
      </w:pPr>
      <w:r w:rsidRPr="00317119">
        <w:t>3) dopuszcza się elementy drogi i zagospodarowanie pasa drogowego, w tym drogowe obiekty inżynierskie.</w:t>
      </w:r>
    </w:p>
    <w:p w14:paraId="4E4810AA" w14:textId="77777777" w:rsidR="00FA0D80" w:rsidRPr="00317119" w:rsidRDefault="00FA0D80" w:rsidP="002B5230">
      <w:pPr>
        <w:ind w:left="284" w:firstLine="424"/>
        <w:jc w:val="both"/>
        <w:rPr>
          <w:noProof/>
        </w:rPr>
      </w:pPr>
      <w:r>
        <w:rPr>
          <w:b/>
          <w:bCs/>
          <w:noProof/>
        </w:rPr>
        <w:t>2</w:t>
      </w:r>
      <w:r w:rsidRPr="00317119">
        <w:rPr>
          <w:b/>
          <w:bCs/>
          <w:noProof/>
        </w:rPr>
        <w:t xml:space="preserve">. ustalenia kompozycji, form zabudowy i sposobu zagospodarowania terenu </w:t>
      </w:r>
    </w:p>
    <w:p w14:paraId="3DB433A2" w14:textId="77777777" w:rsidR="00FA0D80" w:rsidRPr="00317119" w:rsidRDefault="00FA0D80" w:rsidP="002B5230">
      <w:pPr>
        <w:tabs>
          <w:tab w:val="left" w:pos="-720"/>
          <w:tab w:val="left" w:pos="360"/>
        </w:tabs>
        <w:suppressAutoHyphens/>
        <w:jc w:val="both"/>
      </w:pPr>
      <w:r w:rsidRPr="00317119">
        <w:t xml:space="preserve">1) istniejący </w:t>
      </w:r>
      <w:r>
        <w:t xml:space="preserve">obustronny </w:t>
      </w:r>
      <w:proofErr w:type="gramStart"/>
      <w:r w:rsidRPr="00317119">
        <w:t>szpaler  drzew</w:t>
      </w:r>
      <w:proofErr w:type="gramEnd"/>
      <w:r w:rsidRPr="00317119">
        <w:t xml:space="preserve"> </w:t>
      </w:r>
      <w:r>
        <w:t xml:space="preserve">wzdłuż drogi </w:t>
      </w:r>
      <w:r w:rsidRPr="00317119">
        <w:t xml:space="preserve">do zachowania i uzupełnienia, określony na rysunku planu;  </w:t>
      </w:r>
    </w:p>
    <w:p w14:paraId="452D9A94" w14:textId="77777777" w:rsidR="00FA0D80" w:rsidRPr="00317119" w:rsidRDefault="00FA0D80" w:rsidP="002B5230">
      <w:pPr>
        <w:jc w:val="both"/>
      </w:pPr>
      <w:r w:rsidRPr="00317119">
        <w:t xml:space="preserve">2) szerokość drogi w liniach rozgraniczających zgodnie z granicami geodezyjnymi działek.    </w:t>
      </w:r>
    </w:p>
    <w:p w14:paraId="018FF99C" w14:textId="77777777" w:rsidR="00FA0D80" w:rsidRPr="00317119" w:rsidRDefault="00FA0D80" w:rsidP="002B5230">
      <w:pPr>
        <w:keepLines/>
        <w:ind w:firstLine="708"/>
        <w:jc w:val="both"/>
        <w:rPr>
          <w:b/>
          <w:bCs/>
        </w:rPr>
      </w:pPr>
      <w:r>
        <w:rPr>
          <w:b/>
          <w:bCs/>
        </w:rPr>
        <w:t>3</w:t>
      </w:r>
      <w:r w:rsidRPr="00317119">
        <w:rPr>
          <w:b/>
          <w:bCs/>
        </w:rPr>
        <w:t>. ustalenia inżynieryjne</w:t>
      </w:r>
    </w:p>
    <w:p w14:paraId="0B6780FC" w14:textId="77777777" w:rsidR="00FA0D80" w:rsidRPr="00317119" w:rsidRDefault="00FA0D80" w:rsidP="002B5230">
      <w:pPr>
        <w:jc w:val="both"/>
      </w:pPr>
      <w:r w:rsidRPr="00317119">
        <w:rPr>
          <w:noProof/>
        </w:rPr>
        <w:t xml:space="preserve">1) tereny dróg stanowią korytarze infrastruktory technicznej, w której mogą być prowadzone sieci uzbrojenia terenu; </w:t>
      </w:r>
    </w:p>
    <w:p w14:paraId="1CCBF694" w14:textId="77777777" w:rsidR="00FA0D80" w:rsidRPr="00317119" w:rsidRDefault="00FA0D80" w:rsidP="002B5230">
      <w:pPr>
        <w:jc w:val="both"/>
        <w:rPr>
          <w:noProof/>
        </w:rPr>
      </w:pPr>
      <w:r w:rsidRPr="00317119">
        <w:t>2) p</w:t>
      </w:r>
      <w:r w:rsidRPr="00317119">
        <w:rPr>
          <w:noProof/>
        </w:rPr>
        <w:t xml:space="preserve">rzez tereny 1KDZ i 2KDZ przebiega istniejąca linia elektroenergetyczna NN 220kV i projektowana linia elektroenergetyczna NN 2x400kV wraz z pasami technologicznymi PT-1 i PT-2; obowiązują ustalenia </w:t>
      </w:r>
      <w:r w:rsidRPr="00317119">
        <w:rPr>
          <w:noProof/>
        </w:rPr>
        <w:sym w:font="Times New Roman" w:char="00A7"/>
      </w:r>
      <w:r w:rsidRPr="00317119">
        <w:rPr>
          <w:noProof/>
        </w:rPr>
        <w:t xml:space="preserve"> 8. </w:t>
      </w:r>
    </w:p>
    <w:p w14:paraId="57BF3F21" w14:textId="77777777" w:rsidR="00FA0D80" w:rsidRDefault="00FA0D80" w:rsidP="00E013CC">
      <w:pPr>
        <w:tabs>
          <w:tab w:val="left" w:pos="-720"/>
          <w:tab w:val="left" w:pos="360"/>
        </w:tabs>
        <w:suppressAutoHyphens/>
        <w:ind w:right="281" w:firstLine="360"/>
        <w:jc w:val="both"/>
        <w:rPr>
          <w:b/>
          <w:bCs/>
        </w:rPr>
      </w:pPr>
    </w:p>
    <w:p w14:paraId="5EE5AF63" w14:textId="77777777" w:rsidR="00FA0D80" w:rsidRPr="00E9448B" w:rsidRDefault="00FA0D80" w:rsidP="00E013CC">
      <w:pPr>
        <w:tabs>
          <w:tab w:val="left" w:pos="-720"/>
          <w:tab w:val="left" w:pos="360"/>
        </w:tabs>
        <w:suppressAutoHyphens/>
        <w:ind w:right="281" w:firstLine="360"/>
        <w:jc w:val="both"/>
      </w:pPr>
      <w:r w:rsidRPr="00E9448B">
        <w:rPr>
          <w:b/>
          <w:bCs/>
        </w:rPr>
        <w:sym w:font="Times New Roman" w:char="00A7"/>
      </w:r>
      <w:r w:rsidRPr="00E9448B">
        <w:rPr>
          <w:b/>
          <w:bCs/>
        </w:rPr>
        <w:t xml:space="preserve"> 1</w:t>
      </w:r>
      <w:r>
        <w:rPr>
          <w:b/>
          <w:bCs/>
        </w:rPr>
        <w:t>6</w:t>
      </w:r>
      <w:r w:rsidRPr="00E9448B">
        <w:rPr>
          <w:b/>
          <w:bCs/>
        </w:rPr>
        <w:t>. </w:t>
      </w:r>
      <w:r w:rsidRPr="00E9448B">
        <w:t xml:space="preserve">Na terenie oznaczonym na rysunku planu symbolem </w:t>
      </w:r>
      <w:r w:rsidRPr="00E9448B">
        <w:rPr>
          <w:b/>
          <w:bCs/>
        </w:rPr>
        <w:t xml:space="preserve">1KR </w:t>
      </w:r>
      <w:r w:rsidRPr="00E9448B">
        <w:t xml:space="preserve">(pow. ok. 0,06 ha) ustala się: </w:t>
      </w:r>
    </w:p>
    <w:p w14:paraId="2C865BC2" w14:textId="77777777" w:rsidR="00FA0D80" w:rsidRPr="00E9448B" w:rsidRDefault="00FA0D80" w:rsidP="00E013CC">
      <w:pPr>
        <w:ind w:left="284" w:firstLine="424"/>
        <w:jc w:val="both"/>
        <w:rPr>
          <w:b/>
          <w:bCs/>
        </w:rPr>
      </w:pPr>
      <w:r w:rsidRPr="00E9448B">
        <w:rPr>
          <w:b/>
          <w:bCs/>
        </w:rPr>
        <w:t xml:space="preserve">1. przeznaczenie terenu: </w:t>
      </w:r>
    </w:p>
    <w:p w14:paraId="397ADF71" w14:textId="77777777" w:rsidR="00FA0D80" w:rsidRPr="00E9448B" w:rsidRDefault="00FA0D80" w:rsidP="00E013CC">
      <w:pPr>
        <w:jc w:val="both"/>
      </w:pPr>
      <w:r w:rsidRPr="00E9448B">
        <w:t xml:space="preserve">1) </w:t>
      </w:r>
      <w:r w:rsidRPr="00E9448B">
        <w:rPr>
          <w:spacing w:val="-3"/>
        </w:rPr>
        <w:t xml:space="preserve">teren komunikacji drogowej wewnętrznej; </w:t>
      </w:r>
    </w:p>
    <w:p w14:paraId="39DAD435" w14:textId="77777777" w:rsidR="00FA0D80" w:rsidRPr="00E9448B" w:rsidRDefault="00FA0D80" w:rsidP="00E013CC">
      <w:pPr>
        <w:ind w:left="284" w:hanging="284"/>
        <w:jc w:val="both"/>
      </w:pPr>
      <w:r w:rsidRPr="00E9448B">
        <w:t xml:space="preserve">2) teren przeznaczony na poszerzenie projektowanej drogi; </w:t>
      </w:r>
    </w:p>
    <w:p w14:paraId="1B0BCD26" w14:textId="77777777" w:rsidR="00FA0D80" w:rsidRPr="00E9448B" w:rsidRDefault="00FA0D80" w:rsidP="00E013CC">
      <w:pPr>
        <w:ind w:left="284" w:hanging="284"/>
        <w:jc w:val="both"/>
      </w:pPr>
      <w:r w:rsidRPr="00E9448B">
        <w:t>3) dopuszcza się elementy drogi i zagospodarowanie pasa drogowego, w tym drogowe obiekty inżynierskie.</w:t>
      </w:r>
    </w:p>
    <w:p w14:paraId="2EC9E0C1" w14:textId="77777777" w:rsidR="00FA0D80" w:rsidRPr="00E9448B" w:rsidRDefault="00FA0D80" w:rsidP="00E013CC">
      <w:pPr>
        <w:ind w:left="284" w:firstLine="424"/>
        <w:jc w:val="both"/>
        <w:rPr>
          <w:noProof/>
        </w:rPr>
      </w:pPr>
      <w:r w:rsidRPr="00E9448B">
        <w:rPr>
          <w:b/>
          <w:bCs/>
          <w:noProof/>
        </w:rPr>
        <w:t xml:space="preserve">2. ustalenia kompozycji, form zabudowy i sposobu zagospodarowania terenu </w:t>
      </w:r>
    </w:p>
    <w:p w14:paraId="11C01D90" w14:textId="77777777" w:rsidR="00FA0D80" w:rsidRPr="00E9448B" w:rsidRDefault="00FA0D80" w:rsidP="00E013CC">
      <w:pPr>
        <w:jc w:val="both"/>
      </w:pPr>
      <w:r w:rsidRPr="00E9448B">
        <w:t xml:space="preserve">Szerokość drogi w liniach rozgraniczających zgodnie z granicami geodezyjnymi działek.    </w:t>
      </w:r>
    </w:p>
    <w:p w14:paraId="123AE1CD" w14:textId="77777777" w:rsidR="00FA0D80" w:rsidRPr="00E9448B" w:rsidRDefault="00FA0D80" w:rsidP="00E013CC">
      <w:pPr>
        <w:keepLines/>
        <w:ind w:firstLine="708"/>
        <w:jc w:val="both"/>
        <w:rPr>
          <w:b/>
          <w:bCs/>
        </w:rPr>
      </w:pPr>
      <w:r w:rsidRPr="00E9448B">
        <w:rPr>
          <w:b/>
          <w:bCs/>
        </w:rPr>
        <w:t>3. ustalenia inżynieryjne</w:t>
      </w:r>
    </w:p>
    <w:p w14:paraId="77F529B2" w14:textId="77777777" w:rsidR="00FA0D80" w:rsidRPr="00E9448B" w:rsidRDefault="00FA0D80" w:rsidP="00E013CC">
      <w:pPr>
        <w:jc w:val="both"/>
        <w:rPr>
          <w:noProof/>
        </w:rPr>
      </w:pPr>
      <w:r w:rsidRPr="00E9448B">
        <w:rPr>
          <w:noProof/>
        </w:rPr>
        <w:t xml:space="preserve">Teren stanowi korytarz infrastruktory technicznej, w której mogą być prowadzone sieci uzbrojenia terenu.  </w:t>
      </w:r>
    </w:p>
    <w:p w14:paraId="134D82A9" w14:textId="77777777" w:rsidR="00FA0D80" w:rsidRPr="00E013CC" w:rsidRDefault="00FA0D80" w:rsidP="00E013CC">
      <w:pPr>
        <w:jc w:val="both"/>
        <w:rPr>
          <w:color w:val="FF0000"/>
        </w:rPr>
      </w:pPr>
    </w:p>
    <w:p w14:paraId="1F9A3D93" w14:textId="77777777" w:rsidR="00FA0D80" w:rsidRPr="00E9448B" w:rsidRDefault="00FA0D80" w:rsidP="002B5230">
      <w:pPr>
        <w:tabs>
          <w:tab w:val="left" w:pos="-720"/>
          <w:tab w:val="left" w:pos="360"/>
        </w:tabs>
        <w:suppressAutoHyphens/>
        <w:ind w:right="72" w:firstLine="360"/>
        <w:jc w:val="both"/>
      </w:pPr>
      <w:r w:rsidRPr="00E9448B">
        <w:rPr>
          <w:b/>
          <w:bCs/>
        </w:rPr>
        <w:sym w:font="Times New Roman" w:char="00A7"/>
      </w:r>
      <w:r w:rsidRPr="00E9448B">
        <w:rPr>
          <w:b/>
          <w:bCs/>
        </w:rPr>
        <w:t xml:space="preserve"> 1</w:t>
      </w:r>
      <w:r>
        <w:rPr>
          <w:b/>
          <w:bCs/>
        </w:rPr>
        <w:t>7</w:t>
      </w:r>
      <w:r w:rsidRPr="00E9448B">
        <w:rPr>
          <w:b/>
          <w:bCs/>
        </w:rPr>
        <w:t>. </w:t>
      </w:r>
      <w:r w:rsidRPr="00E9448B">
        <w:t xml:space="preserve">Na terenie oznaczonym na rysunku planu symbolem </w:t>
      </w:r>
      <w:r w:rsidRPr="00E9448B">
        <w:rPr>
          <w:b/>
          <w:bCs/>
        </w:rPr>
        <w:t xml:space="preserve">1US </w:t>
      </w:r>
      <w:r w:rsidRPr="00E9448B">
        <w:t xml:space="preserve">(pow. ok. 1,90 ha) ustala się: </w:t>
      </w:r>
    </w:p>
    <w:p w14:paraId="7B39025F" w14:textId="77777777" w:rsidR="00FA0D80" w:rsidRPr="00E9448B" w:rsidRDefault="00FA0D80" w:rsidP="00923942">
      <w:pPr>
        <w:ind w:left="284" w:firstLine="424"/>
        <w:jc w:val="both"/>
        <w:rPr>
          <w:b/>
          <w:bCs/>
        </w:rPr>
      </w:pPr>
      <w:r w:rsidRPr="00E9448B">
        <w:rPr>
          <w:b/>
          <w:bCs/>
        </w:rPr>
        <w:t xml:space="preserve">1. przeznaczenie terenu </w:t>
      </w:r>
    </w:p>
    <w:p w14:paraId="551CEBC6" w14:textId="77777777" w:rsidR="00FA0D80" w:rsidRPr="00E9448B" w:rsidRDefault="00FA0D80" w:rsidP="00923942">
      <w:pPr>
        <w:jc w:val="both"/>
        <w:rPr>
          <w:spacing w:val="-3"/>
        </w:rPr>
      </w:pPr>
      <w:r w:rsidRPr="00E9448B">
        <w:lastRenderedPageBreak/>
        <w:t>1) teren usług sportu i rekreacji</w:t>
      </w:r>
      <w:r w:rsidRPr="00E9448B">
        <w:rPr>
          <w:spacing w:val="-3"/>
        </w:rPr>
        <w:t>;</w:t>
      </w:r>
    </w:p>
    <w:p w14:paraId="518DEF1C" w14:textId="77777777" w:rsidR="00FA0D80" w:rsidRPr="00E9448B" w:rsidRDefault="00FA0D80" w:rsidP="00923942">
      <w:pPr>
        <w:jc w:val="both"/>
        <w:rPr>
          <w:spacing w:val="-3"/>
        </w:rPr>
      </w:pPr>
      <w:r w:rsidRPr="00E9448B">
        <w:rPr>
          <w:spacing w:val="-3"/>
        </w:rPr>
        <w:t xml:space="preserve">2) teren </w:t>
      </w:r>
      <w:r>
        <w:rPr>
          <w:spacing w:val="-3"/>
        </w:rPr>
        <w:t xml:space="preserve">docelowo </w:t>
      </w:r>
      <w:r w:rsidRPr="00E9448B">
        <w:rPr>
          <w:spacing w:val="-3"/>
        </w:rPr>
        <w:t xml:space="preserve">do przyłączenia do działki nr 182/19 obręb Drzonowo; </w:t>
      </w:r>
    </w:p>
    <w:p w14:paraId="4D1AD964" w14:textId="77777777" w:rsidR="00FA0D80" w:rsidRPr="00E9448B" w:rsidRDefault="00FA0D80" w:rsidP="00923942">
      <w:pPr>
        <w:jc w:val="both"/>
        <w:rPr>
          <w:spacing w:val="-3"/>
        </w:rPr>
      </w:pPr>
      <w:r w:rsidRPr="00E9448B">
        <w:rPr>
          <w:spacing w:val="-3"/>
        </w:rPr>
        <w:t xml:space="preserve">3) dopuszcza się naziemne urządzenia sportowo–rekreacyjne.  </w:t>
      </w:r>
    </w:p>
    <w:p w14:paraId="1A12B177" w14:textId="77777777" w:rsidR="00FA0D80" w:rsidRPr="00E9448B" w:rsidRDefault="00FA0D80" w:rsidP="00923942">
      <w:pPr>
        <w:ind w:left="284" w:firstLine="424"/>
        <w:jc w:val="both"/>
        <w:rPr>
          <w:noProof/>
        </w:rPr>
      </w:pPr>
      <w:r w:rsidRPr="00E9448B">
        <w:rPr>
          <w:b/>
          <w:bCs/>
          <w:noProof/>
        </w:rPr>
        <w:t xml:space="preserve">2. ustalenia kompozycji, form zabudowy i sposobu zagospodarowania terenu </w:t>
      </w:r>
    </w:p>
    <w:p w14:paraId="5A2ED76E" w14:textId="1541EAF8" w:rsidR="00FA0D80" w:rsidRPr="00E9448B" w:rsidRDefault="00FA0D80" w:rsidP="009B10DD">
      <w:pPr>
        <w:jc w:val="both"/>
        <w:rPr>
          <w:noProof/>
        </w:rPr>
      </w:pPr>
      <w:r w:rsidRPr="00E9448B">
        <w:rPr>
          <w:noProof/>
        </w:rPr>
        <w:t>1) zakaz lokalizacji zabudowy kubaturowej z wyłączeniem przekryć tymczasowych np. boisk, urządzeń do rekreacji, gier terenowych</w:t>
      </w:r>
      <w:r w:rsidR="002D538B">
        <w:rPr>
          <w:noProof/>
        </w:rPr>
        <w:t xml:space="preserve">; </w:t>
      </w:r>
    </w:p>
    <w:p w14:paraId="520B6F73" w14:textId="77777777" w:rsidR="00FA0D80" w:rsidRPr="00E9448B" w:rsidRDefault="00FA0D80" w:rsidP="00923942">
      <w:pPr>
        <w:jc w:val="both"/>
      </w:pPr>
      <w:r w:rsidRPr="00E9448B">
        <w:rPr>
          <w:noProof/>
        </w:rPr>
        <w:t>2) m</w:t>
      </w:r>
      <w:r w:rsidRPr="00E9448B">
        <w:t xml:space="preserve">inimalny udział powierzchni biologicznie czynnej </w:t>
      </w:r>
      <w:r>
        <w:t>6</w:t>
      </w:r>
      <w:r w:rsidRPr="00E9448B">
        <w:t xml:space="preserve">0% powierzchni działki.  </w:t>
      </w:r>
    </w:p>
    <w:p w14:paraId="1BBF7C7A" w14:textId="77777777" w:rsidR="00FA0D80" w:rsidRPr="00E9448B" w:rsidRDefault="00FA0D80" w:rsidP="009B10DD">
      <w:pPr>
        <w:keepLines/>
        <w:ind w:firstLine="708"/>
        <w:jc w:val="both"/>
        <w:rPr>
          <w:b/>
          <w:bCs/>
        </w:rPr>
      </w:pPr>
      <w:r w:rsidRPr="00E9448B">
        <w:rPr>
          <w:b/>
          <w:bCs/>
        </w:rPr>
        <w:t>3. ustalenia komunikacyjne</w:t>
      </w:r>
    </w:p>
    <w:p w14:paraId="1C1704CD" w14:textId="77777777" w:rsidR="00FA0D80" w:rsidRPr="00E9448B" w:rsidRDefault="00FA0D80" w:rsidP="009B10DD">
      <w:pPr>
        <w:jc w:val="both"/>
        <w:rPr>
          <w:noProof/>
        </w:rPr>
      </w:pPr>
      <w:r w:rsidRPr="00E9448B">
        <w:rPr>
          <w:noProof/>
        </w:rPr>
        <w:t>1) obsługa komunikacyjna z  terenu 1KDZ;</w:t>
      </w:r>
    </w:p>
    <w:p w14:paraId="3A1FF3F4" w14:textId="77777777" w:rsidR="00FA0D80" w:rsidRPr="00E9448B" w:rsidRDefault="00FA0D80" w:rsidP="009B10DD">
      <w:pPr>
        <w:jc w:val="both"/>
        <w:rPr>
          <w:noProof/>
        </w:rPr>
      </w:pPr>
      <w:r w:rsidRPr="00E9448B">
        <w:rPr>
          <w:noProof/>
        </w:rPr>
        <w:t>2) obowiązuje realizacja minimum 4 miejsc postojowych dla samochodów osobowych</w:t>
      </w:r>
      <w:r>
        <w:rPr>
          <w:noProof/>
        </w:rPr>
        <w:t>.</w:t>
      </w:r>
      <w:r w:rsidRPr="00E9448B">
        <w:rPr>
          <w:noProof/>
        </w:rPr>
        <w:t xml:space="preserve">  </w:t>
      </w:r>
    </w:p>
    <w:p w14:paraId="76DEBC6B" w14:textId="77777777" w:rsidR="00FA0D80" w:rsidRPr="00E9448B" w:rsidRDefault="00FA0D80" w:rsidP="009B10DD">
      <w:pPr>
        <w:keepLines/>
        <w:ind w:firstLine="708"/>
        <w:jc w:val="both"/>
        <w:rPr>
          <w:b/>
          <w:bCs/>
        </w:rPr>
      </w:pPr>
      <w:r w:rsidRPr="00E9448B">
        <w:rPr>
          <w:b/>
          <w:bCs/>
        </w:rPr>
        <w:t>4. ustalenia inżynieryjne</w:t>
      </w:r>
    </w:p>
    <w:p w14:paraId="59EF3A79" w14:textId="77777777" w:rsidR="00FA0D80" w:rsidRPr="00E9448B" w:rsidRDefault="00FA0D80" w:rsidP="00E9448B">
      <w:pPr>
        <w:jc w:val="both"/>
        <w:rPr>
          <w:noProof/>
        </w:rPr>
      </w:pPr>
      <w:r w:rsidRPr="00E9448B">
        <w:rPr>
          <w:noProof/>
        </w:rPr>
        <w:t xml:space="preserve">Dopuszcza się realizację infrastruktury technicznej do obsługi terenu.  </w:t>
      </w:r>
    </w:p>
    <w:p w14:paraId="49A3197C" w14:textId="77777777" w:rsidR="00FA0D80" w:rsidRPr="009B10DD" w:rsidRDefault="00FA0D80" w:rsidP="00923942">
      <w:pPr>
        <w:keepLines/>
        <w:ind w:firstLine="708"/>
        <w:jc w:val="both"/>
        <w:rPr>
          <w:b/>
          <w:bCs/>
          <w:color w:val="FF0000"/>
        </w:rPr>
      </w:pPr>
    </w:p>
    <w:p w14:paraId="1115889C" w14:textId="77777777" w:rsidR="00FA0D80" w:rsidRPr="00317119" w:rsidRDefault="00FA0D80" w:rsidP="000A3FC8">
      <w:pPr>
        <w:jc w:val="center"/>
        <w:rPr>
          <w:b/>
          <w:bCs/>
        </w:rPr>
      </w:pPr>
      <w:r w:rsidRPr="00317119">
        <w:rPr>
          <w:b/>
          <w:bCs/>
        </w:rPr>
        <w:t xml:space="preserve">Rozdział 4 </w:t>
      </w:r>
    </w:p>
    <w:p w14:paraId="022684FE" w14:textId="77777777" w:rsidR="00FA0D80" w:rsidRPr="00317119" w:rsidRDefault="00FA0D80" w:rsidP="000A3FC8">
      <w:pPr>
        <w:jc w:val="center"/>
        <w:rPr>
          <w:b/>
          <w:bCs/>
        </w:rPr>
      </w:pPr>
      <w:r w:rsidRPr="00317119">
        <w:rPr>
          <w:b/>
          <w:bCs/>
        </w:rPr>
        <w:t>Przepisy końcowe</w:t>
      </w:r>
    </w:p>
    <w:p w14:paraId="1AC8C038" w14:textId="77777777" w:rsidR="00FA0D80" w:rsidRPr="00317119" w:rsidRDefault="00FA0D80" w:rsidP="000A3FC8">
      <w:pPr>
        <w:ind w:firstLine="708"/>
        <w:jc w:val="both"/>
        <w:rPr>
          <w:b/>
          <w:bCs/>
        </w:rPr>
      </w:pPr>
    </w:p>
    <w:p w14:paraId="2282E3D0" w14:textId="77777777" w:rsidR="00FA0D80" w:rsidRPr="00317119" w:rsidRDefault="00FA0D80" w:rsidP="000A3FC8">
      <w:pPr>
        <w:ind w:firstLine="708"/>
        <w:jc w:val="both"/>
      </w:pPr>
      <w:r w:rsidRPr="00317119">
        <w:rPr>
          <w:b/>
          <w:bCs/>
        </w:rPr>
        <w:t>§1</w:t>
      </w:r>
      <w:r>
        <w:rPr>
          <w:b/>
          <w:bCs/>
        </w:rPr>
        <w:t>8</w:t>
      </w:r>
      <w:r w:rsidRPr="00317119">
        <w:rPr>
          <w:b/>
          <w:bCs/>
        </w:rPr>
        <w:t>.</w:t>
      </w:r>
      <w:r w:rsidRPr="00317119">
        <w:t xml:space="preserve"> Na obszarze objętym planem miejscowym traci moc Uchwała Nr XLVI/370/10 Rady Miejskiej w Białym Borze z dnia 29 czerwca 2010 w sprawie miejscowego planu zagospodarowania przestrzennego dla terenów położonych w gminie Biały Bór „Zespół elektrowni wiatrowych Drzonowo, Stepień, Biskupice, Biała w gminie Biały Bór” (Dz. Urz. Woj. Zachodniopomorskiego z 2010 r. nr 72, poz. 1328).  </w:t>
      </w:r>
    </w:p>
    <w:p w14:paraId="126A6746" w14:textId="77777777" w:rsidR="00FA0D80" w:rsidRPr="00317119" w:rsidRDefault="00FA0D80" w:rsidP="000A3FC8">
      <w:pPr>
        <w:jc w:val="both"/>
        <w:rPr>
          <w:b/>
          <w:bCs/>
        </w:rPr>
      </w:pPr>
    </w:p>
    <w:p w14:paraId="1708B190" w14:textId="77777777" w:rsidR="00FA0D80" w:rsidRPr="00317119" w:rsidRDefault="00FA0D80" w:rsidP="000A3FC8">
      <w:pPr>
        <w:keepLines/>
        <w:ind w:firstLine="708"/>
        <w:jc w:val="both"/>
      </w:pPr>
      <w:r w:rsidRPr="00317119">
        <w:rPr>
          <w:b/>
          <w:bCs/>
        </w:rPr>
        <w:t>§1</w:t>
      </w:r>
      <w:r>
        <w:rPr>
          <w:b/>
          <w:bCs/>
        </w:rPr>
        <w:t>9</w:t>
      </w:r>
      <w:r w:rsidRPr="00317119">
        <w:t>. Zgodnie z art. 36 ust. 4 ustawy z dnia 27 marca 2003 r. o planowaniu i</w:t>
      </w:r>
      <w:r>
        <w:t> </w:t>
      </w:r>
      <w:r w:rsidRPr="00317119">
        <w:t xml:space="preserve">zagospodarowaniu przestrzennym dla terenów PEF przeznaczonych pod elektrownie słoneczne, ustala się stawkę w wysokości </w:t>
      </w:r>
      <w:r>
        <w:t xml:space="preserve">30 </w:t>
      </w:r>
      <w:r w:rsidRPr="00317119">
        <w:t xml:space="preserve">%, z tytułu wzrostu wartości nieruchomości; na pozostałych terenach o </w:t>
      </w:r>
      <w:proofErr w:type="gramStart"/>
      <w:r w:rsidRPr="00317119">
        <w:t>symbolach  KDZ</w:t>
      </w:r>
      <w:proofErr w:type="gramEnd"/>
      <w:r w:rsidRPr="00317119">
        <w:t xml:space="preserve">, </w:t>
      </w:r>
      <w:r>
        <w:t xml:space="preserve">KR, </w:t>
      </w:r>
      <w:r w:rsidRPr="00317119">
        <w:t xml:space="preserve">RN, </w:t>
      </w:r>
      <w:r w:rsidRPr="00E9448B">
        <w:t>ZN, ZP, L, US nie ustala</w:t>
      </w:r>
      <w:r w:rsidRPr="00317119">
        <w:t xml:space="preserve"> się stawki, ze względu na brak wystąpienia na tych terenach wzrostu wartości nieruchomości. </w:t>
      </w:r>
    </w:p>
    <w:p w14:paraId="43909F94" w14:textId="77777777" w:rsidR="00FA0D80" w:rsidRPr="00317119" w:rsidRDefault="00FA0D80" w:rsidP="000A3FC8">
      <w:pPr>
        <w:keepLines/>
        <w:jc w:val="both"/>
      </w:pPr>
    </w:p>
    <w:p w14:paraId="1E46C86F" w14:textId="4FAD5CC5" w:rsidR="00FA0D80" w:rsidRPr="00E9448B" w:rsidRDefault="00FA0D80" w:rsidP="000A3FC8">
      <w:pPr>
        <w:ind w:firstLine="708"/>
        <w:jc w:val="both"/>
      </w:pPr>
      <w:r w:rsidRPr="00E9448B">
        <w:rPr>
          <w:b/>
          <w:bCs/>
        </w:rPr>
        <w:t>§</w:t>
      </w:r>
      <w:r>
        <w:rPr>
          <w:b/>
          <w:bCs/>
        </w:rPr>
        <w:t>20</w:t>
      </w:r>
      <w:r w:rsidRPr="00E9448B">
        <w:t>. Zmienia się przeznaczenie gruntów rolnych na cele nierolnicze o łącznej powierzchni 187,8</w:t>
      </w:r>
      <w:r w:rsidR="00DA00AB">
        <w:t>483</w:t>
      </w:r>
      <w:r w:rsidRPr="00E9448B">
        <w:t xml:space="preserve"> ha, w tym: grunty klas IV – 119,3669 ha, grunty klas V – 29,6546 ha, grunty klas VI – 38,8268 ha.</w:t>
      </w:r>
    </w:p>
    <w:p w14:paraId="1C8411BC" w14:textId="77777777" w:rsidR="00FA0D80" w:rsidRPr="00317119" w:rsidRDefault="00FA0D80" w:rsidP="000A3FC8">
      <w:pPr>
        <w:jc w:val="both"/>
      </w:pPr>
    </w:p>
    <w:p w14:paraId="11A910BF" w14:textId="77777777" w:rsidR="00FA0D80" w:rsidRPr="00317119" w:rsidRDefault="00FA0D80" w:rsidP="000A3FC8">
      <w:pPr>
        <w:ind w:firstLine="708"/>
        <w:jc w:val="both"/>
      </w:pPr>
      <w:r w:rsidRPr="00317119">
        <w:rPr>
          <w:b/>
          <w:bCs/>
        </w:rPr>
        <w:t>§</w:t>
      </w:r>
      <w:r>
        <w:rPr>
          <w:b/>
          <w:bCs/>
        </w:rPr>
        <w:t>21</w:t>
      </w:r>
      <w:r w:rsidRPr="00317119">
        <w:t xml:space="preserve">. Wykonanie uchwały powierza się Burmistrzowi Białego Boru.  </w:t>
      </w:r>
    </w:p>
    <w:p w14:paraId="1DF432C0" w14:textId="77777777" w:rsidR="00FA0D80" w:rsidRPr="00317119" w:rsidRDefault="00FA0D80" w:rsidP="000A3FC8">
      <w:pPr>
        <w:jc w:val="both"/>
      </w:pPr>
    </w:p>
    <w:p w14:paraId="3C4BAE8A" w14:textId="77777777" w:rsidR="00FA0D80" w:rsidRPr="00317119" w:rsidRDefault="00FA0D80" w:rsidP="000A3FC8">
      <w:pPr>
        <w:ind w:firstLine="708"/>
        <w:jc w:val="both"/>
      </w:pPr>
      <w:r>
        <w:rPr>
          <w:b/>
          <w:bCs/>
        </w:rPr>
        <w:t>§22</w:t>
      </w:r>
      <w:r w:rsidRPr="00317119">
        <w:t xml:space="preserve">. Uchwała wchodzi w życie po upływie 14 dni od dnia ogłoszenia w Dzienniku Urzędowym Województwa Zachodniopomorskiego i podlega publikacji na stronie internetowej Urzędu Miejskiego w Białym Borze. </w:t>
      </w:r>
    </w:p>
    <w:p w14:paraId="3E73C637" w14:textId="77777777" w:rsidR="00FA0D80" w:rsidRDefault="00FA0D80"/>
    <w:sectPr w:rsidR="00FA0D80" w:rsidSect="00CA72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62958" w14:textId="77777777" w:rsidR="0016516F" w:rsidRDefault="0016516F" w:rsidP="00CA72E4">
      <w:r>
        <w:separator/>
      </w:r>
    </w:p>
  </w:endnote>
  <w:endnote w:type="continuationSeparator" w:id="0">
    <w:p w14:paraId="4A9C16E7" w14:textId="77777777" w:rsidR="0016516F" w:rsidRDefault="0016516F" w:rsidP="00CA7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77C90" w14:textId="77777777" w:rsidR="00FA0D80" w:rsidRDefault="00FA0D80" w:rsidP="006E6CCD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2E228A0A" w14:textId="77777777" w:rsidR="00FA0D80" w:rsidRDefault="00FA0D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12661" w14:textId="77777777" w:rsidR="0016516F" w:rsidRDefault="0016516F" w:rsidP="00CA72E4">
      <w:r>
        <w:separator/>
      </w:r>
    </w:p>
  </w:footnote>
  <w:footnote w:type="continuationSeparator" w:id="0">
    <w:p w14:paraId="25F5A434" w14:textId="77777777" w:rsidR="0016516F" w:rsidRDefault="0016516F" w:rsidP="00CA7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32AFC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1847248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 w16cid:durableId="1865707806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 w16cid:durableId="451439748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A50"/>
    <w:rsid w:val="00013313"/>
    <w:rsid w:val="000223A5"/>
    <w:rsid w:val="00027F37"/>
    <w:rsid w:val="00031271"/>
    <w:rsid w:val="00043FCC"/>
    <w:rsid w:val="000A0D51"/>
    <w:rsid w:val="000A1186"/>
    <w:rsid w:val="000A3FC8"/>
    <w:rsid w:val="000D21DF"/>
    <w:rsid w:val="001015CB"/>
    <w:rsid w:val="0011443A"/>
    <w:rsid w:val="0013019E"/>
    <w:rsid w:val="00151FF7"/>
    <w:rsid w:val="0016516F"/>
    <w:rsid w:val="001813D2"/>
    <w:rsid w:val="001B2AD8"/>
    <w:rsid w:val="00216FD7"/>
    <w:rsid w:val="00217E7D"/>
    <w:rsid w:val="00221745"/>
    <w:rsid w:val="00241AD5"/>
    <w:rsid w:val="00252DB8"/>
    <w:rsid w:val="00257AC7"/>
    <w:rsid w:val="0026461B"/>
    <w:rsid w:val="00284B1A"/>
    <w:rsid w:val="002B1DF1"/>
    <w:rsid w:val="002B5230"/>
    <w:rsid w:val="002C06D1"/>
    <w:rsid w:val="002D3BE5"/>
    <w:rsid w:val="002D3FDE"/>
    <w:rsid w:val="002D538B"/>
    <w:rsid w:val="003045BF"/>
    <w:rsid w:val="003066B3"/>
    <w:rsid w:val="00310C4B"/>
    <w:rsid w:val="00317119"/>
    <w:rsid w:val="003176FE"/>
    <w:rsid w:val="00323407"/>
    <w:rsid w:val="00346546"/>
    <w:rsid w:val="0036748C"/>
    <w:rsid w:val="00383050"/>
    <w:rsid w:val="00385466"/>
    <w:rsid w:val="00390917"/>
    <w:rsid w:val="003A0AD8"/>
    <w:rsid w:val="0048307E"/>
    <w:rsid w:val="00486806"/>
    <w:rsid w:val="004A7F46"/>
    <w:rsid w:val="004B6A69"/>
    <w:rsid w:val="004C08EE"/>
    <w:rsid w:val="005028BD"/>
    <w:rsid w:val="00514588"/>
    <w:rsid w:val="00531BEC"/>
    <w:rsid w:val="005411F7"/>
    <w:rsid w:val="005775BB"/>
    <w:rsid w:val="00577E25"/>
    <w:rsid w:val="005B503B"/>
    <w:rsid w:val="005F1BA0"/>
    <w:rsid w:val="005F64AA"/>
    <w:rsid w:val="00606552"/>
    <w:rsid w:val="006144DB"/>
    <w:rsid w:val="00626DCD"/>
    <w:rsid w:val="00642C6C"/>
    <w:rsid w:val="006453EF"/>
    <w:rsid w:val="00660F37"/>
    <w:rsid w:val="00661D7D"/>
    <w:rsid w:val="006A44BC"/>
    <w:rsid w:val="006D0A7A"/>
    <w:rsid w:val="006E6CCD"/>
    <w:rsid w:val="007004C5"/>
    <w:rsid w:val="0070735F"/>
    <w:rsid w:val="00743FBE"/>
    <w:rsid w:val="00766847"/>
    <w:rsid w:val="00781374"/>
    <w:rsid w:val="007945FC"/>
    <w:rsid w:val="007A5B12"/>
    <w:rsid w:val="007C0496"/>
    <w:rsid w:val="007D044D"/>
    <w:rsid w:val="007E64CA"/>
    <w:rsid w:val="00800290"/>
    <w:rsid w:val="00813C66"/>
    <w:rsid w:val="008370E6"/>
    <w:rsid w:val="008517AC"/>
    <w:rsid w:val="00853A8B"/>
    <w:rsid w:val="0086135E"/>
    <w:rsid w:val="00861558"/>
    <w:rsid w:val="00863602"/>
    <w:rsid w:val="00883E81"/>
    <w:rsid w:val="008A3E34"/>
    <w:rsid w:val="008B2F33"/>
    <w:rsid w:val="008B795F"/>
    <w:rsid w:val="008D03E1"/>
    <w:rsid w:val="00914604"/>
    <w:rsid w:val="00923942"/>
    <w:rsid w:val="00937BFA"/>
    <w:rsid w:val="00975D24"/>
    <w:rsid w:val="009936F2"/>
    <w:rsid w:val="009957F4"/>
    <w:rsid w:val="009B10DD"/>
    <w:rsid w:val="009D2A3A"/>
    <w:rsid w:val="009E768B"/>
    <w:rsid w:val="00A03527"/>
    <w:rsid w:val="00A33F8C"/>
    <w:rsid w:val="00A473C6"/>
    <w:rsid w:val="00A542A7"/>
    <w:rsid w:val="00A6784A"/>
    <w:rsid w:val="00AB03BB"/>
    <w:rsid w:val="00AB7A50"/>
    <w:rsid w:val="00AE02C1"/>
    <w:rsid w:val="00B03E00"/>
    <w:rsid w:val="00B05919"/>
    <w:rsid w:val="00B10324"/>
    <w:rsid w:val="00B16D70"/>
    <w:rsid w:val="00B275F9"/>
    <w:rsid w:val="00B305D1"/>
    <w:rsid w:val="00B3678D"/>
    <w:rsid w:val="00B712A9"/>
    <w:rsid w:val="00B73037"/>
    <w:rsid w:val="00B7789E"/>
    <w:rsid w:val="00B87E74"/>
    <w:rsid w:val="00B90B17"/>
    <w:rsid w:val="00B9463D"/>
    <w:rsid w:val="00BA3048"/>
    <w:rsid w:val="00BC0B5D"/>
    <w:rsid w:val="00BC16CE"/>
    <w:rsid w:val="00BC68D7"/>
    <w:rsid w:val="00BD1F42"/>
    <w:rsid w:val="00BE4198"/>
    <w:rsid w:val="00C0704A"/>
    <w:rsid w:val="00C164B3"/>
    <w:rsid w:val="00C25EBB"/>
    <w:rsid w:val="00C26C7C"/>
    <w:rsid w:val="00C2753B"/>
    <w:rsid w:val="00C355C9"/>
    <w:rsid w:val="00C509BF"/>
    <w:rsid w:val="00C5234D"/>
    <w:rsid w:val="00C60308"/>
    <w:rsid w:val="00C72C24"/>
    <w:rsid w:val="00C7787F"/>
    <w:rsid w:val="00CA72E4"/>
    <w:rsid w:val="00CB0228"/>
    <w:rsid w:val="00CE715C"/>
    <w:rsid w:val="00CF78E0"/>
    <w:rsid w:val="00D025BF"/>
    <w:rsid w:val="00D10CEF"/>
    <w:rsid w:val="00D345BA"/>
    <w:rsid w:val="00D564CA"/>
    <w:rsid w:val="00D71822"/>
    <w:rsid w:val="00D75138"/>
    <w:rsid w:val="00D77A41"/>
    <w:rsid w:val="00D9455A"/>
    <w:rsid w:val="00DA00AB"/>
    <w:rsid w:val="00DB21AA"/>
    <w:rsid w:val="00E013CC"/>
    <w:rsid w:val="00E059A4"/>
    <w:rsid w:val="00E10D37"/>
    <w:rsid w:val="00E23567"/>
    <w:rsid w:val="00E24E85"/>
    <w:rsid w:val="00E51A7D"/>
    <w:rsid w:val="00E575AD"/>
    <w:rsid w:val="00E616D1"/>
    <w:rsid w:val="00E755AB"/>
    <w:rsid w:val="00E9448B"/>
    <w:rsid w:val="00EB5626"/>
    <w:rsid w:val="00F0144B"/>
    <w:rsid w:val="00F06B6F"/>
    <w:rsid w:val="00F11987"/>
    <w:rsid w:val="00F53605"/>
    <w:rsid w:val="00F72B52"/>
    <w:rsid w:val="00F80CA9"/>
    <w:rsid w:val="00F930B4"/>
    <w:rsid w:val="00F9706C"/>
    <w:rsid w:val="00FA0D80"/>
    <w:rsid w:val="00FB5D03"/>
    <w:rsid w:val="00FC7821"/>
    <w:rsid w:val="00FE7BFF"/>
    <w:rsid w:val="00FF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F1701"/>
  <w15:docId w15:val="{303B4FB9-B4A3-4376-9A88-CE0728B41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FC8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FC8"/>
    <w:pPr>
      <w:keepNext/>
      <w:outlineLvl w:val="0"/>
    </w:pPr>
    <w:rPr>
      <w:rFonts w:ascii="Arial" w:hAnsi="Arial" w:cs="Arial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A3FC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A3FC8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0A3FC8"/>
    <w:rPr>
      <w:rFonts w:ascii="Times New Roman" w:hAnsi="Times New Roman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A3F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A3FC8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uiPriority w:val="99"/>
    <w:rsid w:val="000A3FC8"/>
    <w:pPr>
      <w:jc w:val="both"/>
    </w:pPr>
    <w:rPr>
      <w:color w:val="000000"/>
    </w:rPr>
  </w:style>
  <w:style w:type="paragraph" w:styleId="Stopka">
    <w:name w:val="footer"/>
    <w:basedOn w:val="Normalny"/>
    <w:link w:val="StopkaZnak"/>
    <w:uiPriority w:val="99"/>
    <w:rsid w:val="000A3F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3FC8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0A3FC8"/>
  </w:style>
  <w:style w:type="character" w:styleId="Uwydatnienie">
    <w:name w:val="Emphasis"/>
    <w:basedOn w:val="Domylnaczcionkaakapitu"/>
    <w:uiPriority w:val="99"/>
    <w:qFormat/>
    <w:rsid w:val="000A3FC8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rsid w:val="00C355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35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05919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355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05919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355C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5919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3661</Words>
  <Characters>21971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- 08</vt:lpstr>
    </vt:vector>
  </TitlesOfParts>
  <Company>as</Company>
  <LinksUpToDate>false</LinksUpToDate>
  <CharactersWithSpaces>25581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- 08</dc:title>
  <dc:subject/>
  <dc:creator>Sokołowska Anna</dc:creator>
  <cp:keywords/>
  <dc:description/>
  <cp:lastModifiedBy>Anna Majek</cp:lastModifiedBy>
  <cp:revision>11</cp:revision>
  <dcterms:created xsi:type="dcterms:W3CDTF">2026-09-15T07:38:00Z</dcterms:created>
  <dcterms:modified xsi:type="dcterms:W3CDTF">2026-10-23T06:40:00Z</dcterms:modified>
</cp:coreProperties>
</file>