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B72" w:rsidRPr="003D3B72" w:rsidRDefault="003D3B72" w:rsidP="003D3B72">
      <w:pPr>
        <w:shd w:val="clear" w:color="auto" w:fill="E7E7E7"/>
        <w:spacing w:after="0" w:line="240" w:lineRule="auto"/>
        <w:jc w:val="center"/>
        <w:rPr>
          <w:rFonts w:ascii="Tahoma" w:eastAsia="Times New Roman" w:hAnsi="Tahoma" w:cs="Tahoma"/>
          <w:b/>
          <w:bCs/>
          <w:caps/>
          <w:color w:val="102A41"/>
          <w:sz w:val="19"/>
          <w:szCs w:val="19"/>
          <w:lang w:eastAsia="pl-PL"/>
        </w:rPr>
      </w:pPr>
      <w:r w:rsidRPr="003D3B72">
        <w:rPr>
          <w:rFonts w:ascii="Tahoma" w:eastAsia="Times New Roman" w:hAnsi="Tahoma" w:cs="Tahoma"/>
          <w:b/>
          <w:bCs/>
          <w:caps/>
          <w:color w:val="102A41"/>
          <w:sz w:val="19"/>
          <w:szCs w:val="19"/>
          <w:lang w:eastAsia="pl-PL"/>
        </w:rPr>
        <w:t>OSTRZEŻENIE NUMER 45/I/2014</w:t>
      </w:r>
      <w:r w:rsidRPr="003D3B72">
        <w:rPr>
          <w:rFonts w:ascii="Tahoma" w:eastAsia="Times New Roman" w:hAnsi="Tahoma" w:cs="Tahoma"/>
          <w:b/>
          <w:bCs/>
          <w:caps/>
          <w:color w:val="102A41"/>
          <w:sz w:val="19"/>
          <w:szCs w:val="19"/>
          <w:lang w:eastAsia="pl-PL"/>
        </w:rPr>
        <w:br/>
        <w:t>BURZE Z GRADEM</w:t>
      </w:r>
    </w:p>
    <w:p w:rsidR="003D3B72" w:rsidRPr="003D3B72" w:rsidRDefault="003D3B72" w:rsidP="003D3B72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3D3B72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 </w:t>
      </w:r>
    </w:p>
    <w:p w:rsidR="003D3B72" w:rsidRPr="003D3B72" w:rsidRDefault="003D3B72" w:rsidP="003D3B72">
      <w:pPr>
        <w:shd w:val="clear" w:color="auto" w:fill="E7E7E7"/>
        <w:spacing w:after="0" w:line="240" w:lineRule="auto"/>
        <w:rPr>
          <w:rFonts w:ascii="Tahoma" w:eastAsia="Times New Roman" w:hAnsi="Tahoma" w:cs="Tahoma"/>
          <w:b/>
          <w:bCs/>
          <w:color w:val="000000"/>
          <w:sz w:val="14"/>
          <w:szCs w:val="14"/>
          <w:lang w:eastAsia="pl-PL"/>
        </w:rPr>
      </w:pPr>
      <w:r w:rsidRPr="003D3B72">
        <w:rPr>
          <w:rFonts w:ascii="Tahoma" w:eastAsia="Times New Roman" w:hAnsi="Tahoma" w:cs="Tahoma"/>
          <w:b/>
          <w:bCs/>
          <w:color w:val="000000"/>
          <w:sz w:val="14"/>
          <w:szCs w:val="14"/>
          <w:lang w:eastAsia="pl-PL"/>
        </w:rPr>
        <w:t>Stopień zagrożenia: 1</w:t>
      </w:r>
    </w:p>
    <w:p w:rsidR="003D3B72" w:rsidRPr="003D3B72" w:rsidRDefault="003D3B72" w:rsidP="003D3B72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3D3B72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 </w:t>
      </w:r>
    </w:p>
    <w:p w:rsidR="003D3B72" w:rsidRPr="003D3B72" w:rsidRDefault="003D3B72" w:rsidP="003D3B72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3D3B72">
        <w:rPr>
          <w:rFonts w:ascii="Tahoma" w:eastAsia="Times New Roman" w:hAnsi="Tahoma" w:cs="Tahoma"/>
          <w:b/>
          <w:bCs/>
          <w:color w:val="102A41"/>
          <w:sz w:val="16"/>
          <w:lang w:eastAsia="pl-PL"/>
        </w:rPr>
        <w:t>Ważność:</w:t>
      </w:r>
      <w:r w:rsidRPr="003D3B72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 xml:space="preserve"> od godz</w:t>
      </w:r>
      <w:proofErr w:type="gramStart"/>
      <w:r w:rsidRPr="003D3B72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. 12:00 dnia</w:t>
      </w:r>
      <w:proofErr w:type="gramEnd"/>
      <w:r w:rsidRPr="003D3B72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 xml:space="preserve"> 18-05-2014 do godz. 22:00 dnia 18-05-2014</w:t>
      </w:r>
    </w:p>
    <w:p w:rsidR="003D3B72" w:rsidRPr="003D3B72" w:rsidRDefault="003D3B72" w:rsidP="003D3B72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3D3B72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 </w:t>
      </w:r>
    </w:p>
    <w:p w:rsidR="003D3B72" w:rsidRPr="003D3B72" w:rsidRDefault="003D3B72" w:rsidP="003D3B72">
      <w:pPr>
        <w:shd w:val="clear" w:color="auto" w:fill="E7E7E7"/>
        <w:spacing w:before="100" w:beforeAutospacing="1" w:after="100" w:afterAutospacing="1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3D3B72">
        <w:rPr>
          <w:rFonts w:ascii="Tahoma" w:eastAsia="Times New Roman" w:hAnsi="Tahoma" w:cs="Tahoma"/>
          <w:b/>
          <w:bCs/>
          <w:color w:val="102A41"/>
          <w:sz w:val="16"/>
          <w:lang w:eastAsia="pl-PL"/>
        </w:rPr>
        <w:t>Obszar:</w:t>
      </w:r>
      <w:r w:rsidRPr="003D3B72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 xml:space="preserve"> województwo wielkopolskie, zachodniopomorskie.</w:t>
      </w:r>
    </w:p>
    <w:p w:rsidR="003D3B72" w:rsidRPr="003D3B72" w:rsidRDefault="003D3B72" w:rsidP="003D3B72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3D3B72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 </w:t>
      </w:r>
    </w:p>
    <w:p w:rsidR="003D3B72" w:rsidRPr="003D3B72" w:rsidRDefault="003D3B72" w:rsidP="003D3B72">
      <w:pPr>
        <w:shd w:val="clear" w:color="auto" w:fill="E7E7E7"/>
        <w:spacing w:before="100" w:beforeAutospacing="1" w:after="100" w:afterAutospacing="1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3D3B72">
        <w:rPr>
          <w:rFonts w:ascii="Tahoma" w:eastAsia="Times New Roman" w:hAnsi="Tahoma" w:cs="Tahoma"/>
          <w:b/>
          <w:bCs/>
          <w:color w:val="102A41"/>
          <w:sz w:val="16"/>
          <w:lang w:eastAsia="pl-PL"/>
        </w:rPr>
        <w:t>Przebieg:</w:t>
      </w:r>
      <w:r w:rsidRPr="003D3B72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 xml:space="preserve"> W rejonie ww. województw prognozuje się możliwość pojawiania się umiarkowanych i silnych burz, podczas których mogą występować intensywne opady deszczu o wydajności od 10 do 30 mm, lokalnie opad gradu o wielkości do 1-2 cm oraz wiatr wiejący w porywach od 70 do 80 </w:t>
      </w:r>
      <w:proofErr w:type="spellStart"/>
      <w:r w:rsidRPr="003D3B72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km</w:t>
      </w:r>
      <w:proofErr w:type="spellEnd"/>
      <w:r w:rsidRPr="003D3B72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.</w:t>
      </w:r>
    </w:p>
    <w:p w:rsidR="003D3B72" w:rsidRPr="003D3B72" w:rsidRDefault="003D3B72" w:rsidP="003D3B72">
      <w:pPr>
        <w:shd w:val="clear" w:color="auto" w:fill="E7E7E7"/>
        <w:spacing w:before="100" w:beforeAutospacing="1" w:after="100" w:afterAutospacing="1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3D3B72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75pt;height:23.75pt"/>
        </w:pict>
      </w:r>
    </w:p>
    <w:p w:rsidR="003D3B72" w:rsidRPr="003D3B72" w:rsidRDefault="003D3B72" w:rsidP="003D3B72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3D3B72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 </w:t>
      </w:r>
    </w:p>
    <w:p w:rsidR="003D3B72" w:rsidRPr="003D3B72" w:rsidRDefault="003D3B72" w:rsidP="003D3B72">
      <w:pPr>
        <w:shd w:val="clear" w:color="auto" w:fill="E7E7E7"/>
        <w:spacing w:before="100" w:beforeAutospacing="1" w:after="100" w:afterAutospacing="1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3D3B72">
        <w:rPr>
          <w:rFonts w:ascii="Tahoma" w:eastAsia="Times New Roman" w:hAnsi="Tahoma" w:cs="Tahoma"/>
          <w:b/>
          <w:bCs/>
          <w:color w:val="102A41"/>
          <w:sz w:val="16"/>
          <w:lang w:eastAsia="pl-PL"/>
        </w:rPr>
        <w:t>Skutki:</w:t>
      </w:r>
      <w:r w:rsidRPr="003D3B72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 xml:space="preserve"> łamanie gałęzi; ryzyko utraty życia; ryzyko wybuchu pożaru; utrudnienia komunikacyjne; zaburzenia w pracy urządzeń elektrycznych.</w:t>
      </w:r>
    </w:p>
    <w:p w:rsidR="003D3B72" w:rsidRPr="003D3B72" w:rsidRDefault="003D3B72" w:rsidP="003D3B72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3D3B72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 </w:t>
      </w:r>
    </w:p>
    <w:p w:rsidR="003D3B72" w:rsidRPr="003D3B72" w:rsidRDefault="003D3B72" w:rsidP="003D3B72">
      <w:pPr>
        <w:shd w:val="clear" w:color="auto" w:fill="E7E7E7"/>
        <w:spacing w:before="100" w:beforeAutospacing="1" w:after="100" w:afterAutospacing="1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3D3B72">
        <w:rPr>
          <w:rFonts w:ascii="Tahoma" w:eastAsia="Times New Roman" w:hAnsi="Tahoma" w:cs="Tahoma"/>
          <w:b/>
          <w:bCs/>
          <w:color w:val="102A41"/>
          <w:sz w:val="16"/>
          <w:lang w:eastAsia="pl-PL"/>
        </w:rPr>
        <w:t>Uwagi:</w:t>
      </w:r>
      <w:r w:rsidRPr="003D3B72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 xml:space="preserve"> Brak.</w:t>
      </w:r>
    </w:p>
    <w:p w:rsidR="003D3B72" w:rsidRPr="003D3B72" w:rsidRDefault="003D3B72" w:rsidP="003D3B72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3D3B72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 </w:t>
      </w:r>
    </w:p>
    <w:p w:rsidR="003D3B72" w:rsidRPr="003D3B72" w:rsidRDefault="003D3B72" w:rsidP="003D3B72">
      <w:pPr>
        <w:shd w:val="clear" w:color="auto" w:fill="E7E7E7"/>
        <w:spacing w:before="100" w:beforeAutospacing="1" w:after="100" w:afterAutospacing="1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3D3B72">
        <w:rPr>
          <w:rFonts w:ascii="Tahoma" w:eastAsia="Times New Roman" w:hAnsi="Tahoma" w:cs="Tahoma"/>
          <w:b/>
          <w:bCs/>
          <w:color w:val="102A41"/>
          <w:sz w:val="16"/>
          <w:lang w:eastAsia="pl-PL"/>
        </w:rPr>
        <w:t>Dyżurny prognosta:</w:t>
      </w:r>
      <w:r w:rsidRPr="003D3B72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 xml:space="preserve"> Jacek Markiewicz (</w:t>
      </w:r>
      <w:hyperlink r:id="rId4" w:history="1">
        <w:r w:rsidRPr="003D3B72">
          <w:rPr>
            <w:rFonts w:ascii="Tahoma" w:eastAsia="Times New Roman" w:hAnsi="Tahoma" w:cs="Tahoma"/>
            <w:b/>
            <w:bCs/>
            <w:color w:val="000094"/>
            <w:sz w:val="16"/>
            <w:lang w:eastAsia="pl-PL"/>
          </w:rPr>
          <w:t>centrum@meteosky.eu</w:t>
        </w:r>
      </w:hyperlink>
      <w:proofErr w:type="gramStart"/>
      <w:r w:rsidRPr="003D3B72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)</w:t>
      </w:r>
      <w:r w:rsidRPr="003D3B72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br/>
      </w:r>
      <w:r w:rsidRPr="003D3B72">
        <w:rPr>
          <w:rFonts w:ascii="Tahoma" w:eastAsia="Times New Roman" w:hAnsi="Tahoma" w:cs="Tahoma"/>
          <w:b/>
          <w:bCs/>
          <w:color w:val="102A41"/>
          <w:sz w:val="16"/>
          <w:lang w:eastAsia="pl-PL"/>
        </w:rPr>
        <w:t>Ostrzeżenie</w:t>
      </w:r>
      <w:proofErr w:type="gramEnd"/>
      <w:r w:rsidRPr="003D3B72">
        <w:rPr>
          <w:rFonts w:ascii="Tahoma" w:eastAsia="Times New Roman" w:hAnsi="Tahoma" w:cs="Tahoma"/>
          <w:b/>
          <w:bCs/>
          <w:color w:val="102A41"/>
          <w:sz w:val="16"/>
          <w:lang w:eastAsia="pl-PL"/>
        </w:rPr>
        <w:t xml:space="preserve"> wydano: </w:t>
      </w:r>
      <w:r w:rsidRPr="003D3B72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18-05-2014 godz. 12:08</w:t>
      </w:r>
      <w:r w:rsidRPr="003D3B72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br/>
      </w:r>
      <w:r w:rsidRPr="003D3B72">
        <w:rPr>
          <w:rFonts w:ascii="Tahoma" w:eastAsia="Times New Roman" w:hAnsi="Tahoma" w:cs="Tahoma"/>
          <w:b/>
          <w:bCs/>
          <w:color w:val="102A41"/>
          <w:sz w:val="16"/>
          <w:lang w:eastAsia="pl-PL"/>
        </w:rPr>
        <w:t xml:space="preserve">Centrum Prognoz Meteorologicznych </w:t>
      </w:r>
      <w:proofErr w:type="spellStart"/>
      <w:r w:rsidRPr="003D3B72">
        <w:rPr>
          <w:rFonts w:ascii="Tahoma" w:eastAsia="Times New Roman" w:hAnsi="Tahoma" w:cs="Tahoma"/>
          <w:b/>
          <w:bCs/>
          <w:color w:val="102A41"/>
          <w:sz w:val="16"/>
          <w:lang w:eastAsia="pl-PL"/>
        </w:rPr>
        <w:t>MeteoSky</w:t>
      </w:r>
      <w:proofErr w:type="spellEnd"/>
      <w:r w:rsidRPr="003D3B72">
        <w:rPr>
          <w:rFonts w:ascii="Tahoma" w:eastAsia="Times New Roman" w:hAnsi="Tahoma" w:cs="Tahoma"/>
          <w:b/>
          <w:bCs/>
          <w:color w:val="102A41"/>
          <w:sz w:val="16"/>
          <w:lang w:eastAsia="pl-PL"/>
        </w:rPr>
        <w:t xml:space="preserve"> Sp. z o.</w:t>
      </w:r>
      <w:proofErr w:type="gramStart"/>
      <w:r w:rsidRPr="003D3B72">
        <w:rPr>
          <w:rFonts w:ascii="Tahoma" w:eastAsia="Times New Roman" w:hAnsi="Tahoma" w:cs="Tahoma"/>
          <w:b/>
          <w:bCs/>
          <w:color w:val="102A41"/>
          <w:sz w:val="16"/>
          <w:lang w:eastAsia="pl-PL"/>
        </w:rPr>
        <w:t>o</w:t>
      </w:r>
      <w:proofErr w:type="gramEnd"/>
      <w:r w:rsidRPr="003D3B72">
        <w:rPr>
          <w:rFonts w:ascii="Tahoma" w:eastAsia="Times New Roman" w:hAnsi="Tahoma" w:cs="Tahoma"/>
          <w:b/>
          <w:bCs/>
          <w:color w:val="102A41"/>
          <w:sz w:val="16"/>
          <w:lang w:eastAsia="pl-PL"/>
        </w:rPr>
        <w:t>.</w:t>
      </w:r>
    </w:p>
    <w:p w:rsidR="003D3B72" w:rsidRPr="003D3B72" w:rsidRDefault="003D3B72" w:rsidP="003D3B72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3D3B72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 </w:t>
      </w:r>
    </w:p>
    <w:p w:rsidR="003D3B72" w:rsidRPr="003D3B72" w:rsidRDefault="003D3B72" w:rsidP="003D3B72">
      <w:pPr>
        <w:spacing w:after="0" w:line="240" w:lineRule="auto"/>
        <w:rPr>
          <w:rFonts w:ascii="Tahoma" w:eastAsia="Times New Roman" w:hAnsi="Tahoma" w:cs="Tahoma"/>
          <w:color w:val="102A41"/>
          <w:sz w:val="16"/>
          <w:szCs w:val="16"/>
          <w:lang w:eastAsia="pl-PL"/>
        </w:rPr>
      </w:pPr>
      <w:r w:rsidRPr="003D3B72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t> </w:t>
      </w:r>
      <w:r w:rsidRPr="003D3B72">
        <w:rPr>
          <w:rFonts w:ascii="Tahoma" w:eastAsia="Times New Roman" w:hAnsi="Tahoma" w:cs="Tahoma"/>
          <w:color w:val="102A41"/>
          <w:sz w:val="16"/>
          <w:szCs w:val="16"/>
          <w:lang w:eastAsia="pl-PL"/>
        </w:rPr>
        <w:br/>
        <w:t> </w:t>
      </w:r>
    </w:p>
    <w:p w:rsidR="00341FC3" w:rsidRDefault="00341FC3"/>
    <w:sectPr w:rsidR="00341FC3" w:rsidSect="00341F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D3B72"/>
    <w:rsid w:val="00341FC3"/>
    <w:rsid w:val="003D3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1F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3D3B72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3D3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D3B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1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6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38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11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31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20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66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34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67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1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8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73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9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95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53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64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86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48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0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63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%20centrum@meteosky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801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</cp:revision>
  <dcterms:created xsi:type="dcterms:W3CDTF">2014-05-18T10:22:00Z</dcterms:created>
  <dcterms:modified xsi:type="dcterms:W3CDTF">2014-05-18T10:22:00Z</dcterms:modified>
</cp:coreProperties>
</file>