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043" w:rsidRPr="004868D5" w:rsidRDefault="001D1AA1" w:rsidP="00AB0043">
      <w:pPr>
        <w:pStyle w:val="pkt"/>
        <w:spacing w:before="0" w:after="0"/>
        <w:ind w:left="0" w:firstLine="0"/>
        <w:jc w:val="center"/>
        <w:rPr>
          <w:rFonts w:ascii="Verdana" w:hAnsi="Verdana"/>
          <w:color w:val="585858"/>
          <w:sz w:val="17"/>
          <w:szCs w:val="17"/>
        </w:rPr>
      </w:pPr>
      <w:r>
        <w:rPr>
          <w:rFonts w:ascii="Arial" w:hAnsi="Arial" w:cs="Arial"/>
          <w:noProof/>
          <w:color w:val="343D3A"/>
        </w:rPr>
        <w:drawing>
          <wp:inline distT="0" distB="0" distL="0" distR="0">
            <wp:extent cx="1019175" cy="676275"/>
            <wp:effectExtent l="19050" t="0" r="9525" b="0"/>
            <wp:docPr id="2" name="Obraz 2" descr="pro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row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B0043" w:rsidRPr="004868D5">
        <w:rPr>
          <w:rFonts w:ascii="Arial" w:hAnsi="Arial" w:cs="Arial"/>
          <w:color w:val="343D3A"/>
        </w:rPr>
        <w:tab/>
      </w:r>
      <w:r>
        <w:rPr>
          <w:rFonts w:ascii="Arial" w:hAnsi="Arial" w:cs="Arial"/>
          <w:noProof/>
          <w:color w:val="343D3A"/>
          <w:sz w:val="17"/>
          <w:szCs w:val="17"/>
        </w:rPr>
        <w:drawing>
          <wp:inline distT="0" distB="0" distL="0" distR="0">
            <wp:extent cx="561975" cy="533400"/>
            <wp:effectExtent l="19050" t="0" r="9525" b="0"/>
            <wp:docPr id="1" name="Obraz 3" descr="lea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eader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>
            <wp:extent cx="1885950" cy="561975"/>
            <wp:effectExtent l="19050" t="0" r="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585858"/>
        </w:rPr>
        <w:drawing>
          <wp:inline distT="0" distB="0" distL="0" distR="0">
            <wp:extent cx="1724025" cy="619125"/>
            <wp:effectExtent l="19050" t="0" r="9525" b="0"/>
            <wp:docPr id="5" name="Obraz 5" descr="http://www.prow.wzp.pl/uploads/banery/prow_stopka_EFR_NA_ROW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prow.wzp.pl/uploads/banery/prow_stopka_EFR_NA_ROW.gif"/>
                    <pic:cNvPicPr>
                      <a:picLocks noChangeAspect="1" noChangeArrowheads="1"/>
                    </pic:cNvPicPr>
                  </pic:nvPicPr>
                  <pic:blipFill>
                    <a:blip r:embed="rId11" r:link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0C7E" w:rsidRPr="004F094D" w:rsidRDefault="001B6DE0" w:rsidP="00BA0C7E">
      <w:pPr>
        <w:jc w:val="both"/>
        <w:rPr>
          <w:rFonts w:ascii="Verdana" w:hAnsi="Verdana"/>
          <w:shadow/>
          <w:color w:val="333333"/>
        </w:rPr>
      </w:pPr>
      <w:r w:rsidRPr="001B6DE0">
        <w:rPr>
          <w:rFonts w:ascii="Verdana" w:hAnsi="Verdana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08pt;margin-top:13.2pt;width:5in;height:94.8pt;z-index:251657216" stroked="f">
            <v:textbox style="mso-next-textbox:#_x0000_s1026">
              <w:txbxContent>
                <w:p w:rsidR="00BA0C7E" w:rsidRPr="00044F9F" w:rsidRDefault="00662A87" w:rsidP="00BA0C7E">
                  <w:pPr>
                    <w:pStyle w:val="Nagwek1"/>
                    <w:rPr>
                      <w:rFonts w:ascii="Verdana" w:hAnsi="Verdana"/>
                      <w:sz w:val="32"/>
                      <w:szCs w:val="32"/>
                    </w:rPr>
                  </w:pPr>
                  <w:r w:rsidRPr="00044F9F">
                    <w:rPr>
                      <w:rFonts w:ascii="Verdana" w:hAnsi="Verdana"/>
                      <w:sz w:val="32"/>
                      <w:szCs w:val="32"/>
                    </w:rPr>
                    <w:t>GMINA BIAŁY BÓR</w:t>
                  </w:r>
                </w:p>
                <w:p w:rsidR="00BA0C7E" w:rsidRPr="00044F9F" w:rsidRDefault="00BA0C7E" w:rsidP="00BA0C7E">
                  <w:pPr>
                    <w:jc w:val="center"/>
                    <w:rPr>
                      <w:rFonts w:ascii="Verdana" w:hAnsi="Verdana"/>
                      <w:b/>
                      <w:color w:val="333333"/>
                      <w:sz w:val="22"/>
                      <w:szCs w:val="22"/>
                    </w:rPr>
                  </w:pPr>
                  <w:r w:rsidRPr="00044F9F">
                    <w:rPr>
                      <w:rFonts w:ascii="Verdana" w:hAnsi="Verdana"/>
                      <w:b/>
                      <w:color w:val="333333"/>
                      <w:sz w:val="22"/>
                      <w:szCs w:val="22"/>
                    </w:rPr>
                    <w:t>78-425 Biały Bór ul. Żymierskiego 10</w:t>
                  </w:r>
                </w:p>
                <w:p w:rsidR="00520FAC" w:rsidRPr="002F7360" w:rsidRDefault="00E53E11" w:rsidP="00520FAC">
                  <w:pPr>
                    <w:jc w:val="center"/>
                    <w:rPr>
                      <w:rFonts w:ascii="Verdana" w:hAnsi="Verdana"/>
                      <w:b/>
                      <w:bCs/>
                      <w:color w:val="333333"/>
                      <w:sz w:val="22"/>
                      <w:szCs w:val="22"/>
                    </w:rPr>
                  </w:pPr>
                  <w:r w:rsidRPr="002F7360">
                    <w:rPr>
                      <w:rFonts w:ascii="Verdana" w:hAnsi="Verdana"/>
                      <w:b/>
                      <w:bCs/>
                      <w:color w:val="333333"/>
                      <w:sz w:val="22"/>
                      <w:szCs w:val="22"/>
                    </w:rPr>
                    <w:t xml:space="preserve">tel. 943739002, 943739029, </w:t>
                  </w:r>
                  <w:r w:rsidR="00520FAC" w:rsidRPr="002F7360">
                    <w:rPr>
                      <w:rFonts w:ascii="Verdana" w:hAnsi="Verdana"/>
                      <w:b/>
                      <w:bCs/>
                      <w:color w:val="333333"/>
                      <w:sz w:val="22"/>
                      <w:szCs w:val="22"/>
                    </w:rPr>
                    <w:t>fax. 943739745</w:t>
                  </w:r>
                </w:p>
                <w:p w:rsidR="00BA0C7E" w:rsidRPr="00E53E11" w:rsidRDefault="001B6DE0" w:rsidP="00E53E11">
                  <w:pPr>
                    <w:jc w:val="center"/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</w:pPr>
                  <w:hyperlink r:id="rId13" w:history="1">
                    <w:r w:rsidR="00602A9C" w:rsidRPr="00827517">
                      <w:rPr>
                        <w:rStyle w:val="Hipercze"/>
                        <w:rFonts w:ascii="Verdana" w:hAnsi="Verdana"/>
                        <w:sz w:val="22"/>
                        <w:szCs w:val="22"/>
                        <w:lang w:val="de-DE"/>
                      </w:rPr>
                      <w:t>www.bialybor.com.pl</w:t>
                    </w:r>
                  </w:hyperlink>
                  <w:r w:rsidR="00602A9C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 </w:t>
                  </w:r>
                  <w:r w:rsidR="00A75E05" w:rsidRPr="00044F9F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 </w:t>
                  </w:r>
                  <w:r w:rsidR="00520FAC" w:rsidRPr="00044F9F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e-mail: </w:t>
                  </w:r>
                  <w:hyperlink r:id="rId14" w:history="1">
                    <w:r w:rsidR="00520FAC" w:rsidRPr="00044F9F">
                      <w:rPr>
                        <w:rStyle w:val="Hipercze"/>
                        <w:rFonts w:ascii="Verdana" w:hAnsi="Verdana"/>
                        <w:sz w:val="22"/>
                        <w:szCs w:val="22"/>
                        <w:lang w:val="de-DE"/>
                      </w:rPr>
                      <w:t>gmina@bialybor.com.pl</w:t>
                    </w:r>
                  </w:hyperlink>
                  <w:r w:rsidR="00E53E11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 </w:t>
                  </w:r>
                </w:p>
              </w:txbxContent>
            </v:textbox>
          </v:shape>
        </w:pict>
      </w:r>
      <w:r w:rsidR="00BA0C7E" w:rsidRPr="004F094D">
        <w:rPr>
          <w:rFonts w:ascii="Verdana" w:hAnsi="Verdana"/>
        </w:rPr>
        <w:object w:dxaOrig="1559" w:dyaOrig="213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pt;height:103.5pt" o:ole="" fillcolor="window">
            <v:imagedata r:id="rId15" o:title=""/>
          </v:shape>
          <o:OLEObject Type="Embed" ProgID="Word.Picture.8" ShapeID="_x0000_i1025" DrawAspect="Content" ObjectID="_1462869311" r:id="rId16"/>
        </w:object>
      </w:r>
    </w:p>
    <w:p w:rsidR="00BA0C7E" w:rsidRPr="004F094D" w:rsidRDefault="001B6DE0" w:rsidP="00BA0C7E">
      <w:pPr>
        <w:jc w:val="both"/>
        <w:rPr>
          <w:rFonts w:ascii="Verdana" w:hAnsi="Verdana"/>
          <w:shadow/>
          <w:color w:val="333333"/>
        </w:rPr>
      </w:pPr>
      <w:r>
        <w:rPr>
          <w:rFonts w:ascii="Verdana" w:hAnsi="Verdana"/>
          <w:shadow/>
          <w:noProof/>
          <w:color w:val="333333"/>
        </w:rPr>
        <w:pict>
          <v:line id="_x0000_s1027" style="position:absolute;left:0;text-align:left;flip:y;z-index:251658240" from="0,4.5pt" to="450pt,4.5pt" strokeweight="1pt"/>
        </w:pict>
      </w:r>
      <w:r w:rsidR="00BA0C7E" w:rsidRPr="004F094D">
        <w:rPr>
          <w:rFonts w:ascii="Verdana" w:hAnsi="Verdana"/>
          <w:shadow/>
          <w:color w:val="333333"/>
        </w:rPr>
        <w:t xml:space="preserve">        </w:t>
      </w:r>
    </w:p>
    <w:p w:rsidR="00BA0C7E" w:rsidRPr="00E666C8" w:rsidRDefault="00E53E11" w:rsidP="00BA0C7E">
      <w:pPr>
        <w:jc w:val="right"/>
        <w:rPr>
          <w:rFonts w:ascii="Verdana" w:hAnsi="Verdana"/>
          <w:sz w:val="20"/>
          <w:szCs w:val="20"/>
        </w:rPr>
      </w:pPr>
      <w:r w:rsidRPr="00E666C8">
        <w:rPr>
          <w:rFonts w:ascii="Verdana" w:hAnsi="Verdana"/>
          <w:sz w:val="20"/>
          <w:szCs w:val="20"/>
        </w:rPr>
        <w:t>Biały Bór dn. 29.05</w:t>
      </w:r>
      <w:r w:rsidR="006671EF" w:rsidRPr="00E666C8">
        <w:rPr>
          <w:rFonts w:ascii="Verdana" w:hAnsi="Verdana"/>
          <w:sz w:val="20"/>
          <w:szCs w:val="20"/>
        </w:rPr>
        <w:t>.2014</w:t>
      </w:r>
      <w:r w:rsidR="00BA0C7E" w:rsidRPr="00E666C8">
        <w:rPr>
          <w:rFonts w:ascii="Verdana" w:hAnsi="Verdana"/>
          <w:sz w:val="20"/>
          <w:szCs w:val="20"/>
        </w:rPr>
        <w:t xml:space="preserve"> r.</w:t>
      </w:r>
    </w:p>
    <w:p w:rsidR="00044F9F" w:rsidRPr="00E666C8" w:rsidRDefault="00E53E11" w:rsidP="00573B52">
      <w:pPr>
        <w:rPr>
          <w:rFonts w:ascii="Verdana" w:hAnsi="Verdana"/>
          <w:b/>
          <w:sz w:val="20"/>
          <w:szCs w:val="20"/>
        </w:rPr>
      </w:pPr>
      <w:r w:rsidRPr="00E666C8">
        <w:rPr>
          <w:rFonts w:ascii="Verdana" w:hAnsi="Verdana"/>
          <w:b/>
          <w:sz w:val="20"/>
          <w:szCs w:val="20"/>
        </w:rPr>
        <w:t>RIZP.271.6</w:t>
      </w:r>
      <w:r w:rsidR="006671EF" w:rsidRPr="00E666C8">
        <w:rPr>
          <w:rFonts w:ascii="Verdana" w:hAnsi="Verdana"/>
          <w:b/>
          <w:sz w:val="20"/>
          <w:szCs w:val="20"/>
        </w:rPr>
        <w:t>.2014</w:t>
      </w:r>
      <w:r w:rsidR="00BA0C7E" w:rsidRPr="00E666C8">
        <w:rPr>
          <w:rFonts w:ascii="Verdana" w:hAnsi="Verdana"/>
          <w:b/>
          <w:sz w:val="20"/>
          <w:szCs w:val="20"/>
        </w:rPr>
        <w:t>.JA</w:t>
      </w:r>
    </w:p>
    <w:p w:rsidR="003E4FAD" w:rsidRPr="00E666C8" w:rsidRDefault="003E4FAD" w:rsidP="004F094D">
      <w:pPr>
        <w:outlineLvl w:val="0"/>
        <w:rPr>
          <w:rFonts w:ascii="Verdana" w:hAnsi="Verdana"/>
          <w:b/>
          <w:sz w:val="20"/>
          <w:szCs w:val="20"/>
        </w:rPr>
      </w:pPr>
    </w:p>
    <w:p w:rsidR="007B721F" w:rsidRPr="00E666C8" w:rsidRDefault="007B721F" w:rsidP="004F094D">
      <w:pPr>
        <w:outlineLvl w:val="0"/>
        <w:rPr>
          <w:rFonts w:ascii="Verdana" w:hAnsi="Verdana"/>
          <w:b/>
          <w:sz w:val="20"/>
          <w:szCs w:val="20"/>
        </w:rPr>
      </w:pPr>
    </w:p>
    <w:p w:rsidR="000704B4" w:rsidRPr="004F094D" w:rsidRDefault="000704B4" w:rsidP="004F094D">
      <w:pPr>
        <w:outlineLvl w:val="0"/>
        <w:rPr>
          <w:rFonts w:ascii="Verdana" w:hAnsi="Verdana"/>
          <w:b/>
        </w:rPr>
      </w:pPr>
    </w:p>
    <w:p w:rsidR="004F094D" w:rsidRPr="004F094D" w:rsidRDefault="004F094D" w:rsidP="004F094D">
      <w:pPr>
        <w:outlineLvl w:val="0"/>
        <w:rPr>
          <w:rFonts w:ascii="Verdana" w:hAnsi="Verdana"/>
          <w:b/>
        </w:rPr>
      </w:pPr>
    </w:p>
    <w:p w:rsidR="00044F9F" w:rsidRPr="00AA4136" w:rsidRDefault="004961E5" w:rsidP="00E463E5">
      <w:pPr>
        <w:widowControl w:val="0"/>
        <w:autoSpaceDE w:val="0"/>
        <w:autoSpaceDN w:val="0"/>
        <w:adjustRightInd w:val="0"/>
        <w:jc w:val="center"/>
        <w:rPr>
          <w:rFonts w:ascii="Verdana" w:hAnsi="Verdana"/>
          <w:b/>
          <w:sz w:val="32"/>
          <w:szCs w:val="32"/>
        </w:rPr>
      </w:pPr>
      <w:r w:rsidRPr="00AA4136">
        <w:rPr>
          <w:rFonts w:ascii="Verdana" w:hAnsi="Verdana"/>
          <w:b/>
          <w:sz w:val="32"/>
          <w:szCs w:val="32"/>
        </w:rPr>
        <w:t>ZAWIADOMIENIE</w:t>
      </w:r>
      <w:r w:rsidR="00AA4136" w:rsidRPr="00AA4136">
        <w:rPr>
          <w:rFonts w:ascii="Verdana" w:hAnsi="Verdana"/>
          <w:b/>
          <w:sz w:val="32"/>
          <w:szCs w:val="32"/>
        </w:rPr>
        <w:t xml:space="preserve"> O WYBORZE OFERTY</w:t>
      </w:r>
      <w:r w:rsidR="002F7360">
        <w:rPr>
          <w:rFonts w:ascii="Verdana" w:hAnsi="Verdana"/>
          <w:b/>
          <w:sz w:val="32"/>
          <w:szCs w:val="32"/>
        </w:rPr>
        <w:t xml:space="preserve"> </w:t>
      </w:r>
    </w:p>
    <w:p w:rsidR="004961E5" w:rsidRPr="004961E5" w:rsidRDefault="004961E5" w:rsidP="004961E5">
      <w:pPr>
        <w:tabs>
          <w:tab w:val="left" w:pos="0"/>
        </w:tabs>
        <w:rPr>
          <w:rFonts w:ascii="Verdana" w:hAnsi="Verdana"/>
          <w:bCs/>
          <w:sz w:val="22"/>
          <w:szCs w:val="22"/>
        </w:rPr>
      </w:pPr>
    </w:p>
    <w:p w:rsidR="00AA4136" w:rsidRPr="00E666C8" w:rsidRDefault="00AA4136" w:rsidP="00AA4136">
      <w:pPr>
        <w:tabs>
          <w:tab w:val="left" w:pos="0"/>
        </w:tabs>
        <w:jc w:val="center"/>
        <w:rPr>
          <w:rFonts w:ascii="Verdana" w:hAnsi="Verdana"/>
          <w:b/>
          <w:bCs/>
          <w:sz w:val="20"/>
          <w:szCs w:val="20"/>
        </w:rPr>
      </w:pPr>
      <w:r w:rsidRPr="00E666C8">
        <w:rPr>
          <w:rFonts w:ascii="Verdana" w:hAnsi="Verdana"/>
          <w:b/>
          <w:bCs/>
          <w:sz w:val="20"/>
          <w:szCs w:val="20"/>
        </w:rPr>
        <w:t xml:space="preserve">Burmistrz Białego Boru uprzejmie informuje, że w wyniku prowadzonego postępowania o udzielenie zamówienia publicznego w trybie przetargu nieograniczonego o wartości </w:t>
      </w:r>
      <w:r w:rsidR="00E463E5" w:rsidRPr="00E666C8">
        <w:rPr>
          <w:rFonts w:ascii="Verdana" w:hAnsi="Verdana"/>
          <w:b/>
          <w:bCs/>
          <w:sz w:val="20"/>
          <w:szCs w:val="20"/>
        </w:rPr>
        <w:t xml:space="preserve">nie </w:t>
      </w:r>
      <w:r w:rsidRPr="00E666C8">
        <w:rPr>
          <w:rFonts w:ascii="Verdana" w:hAnsi="Verdana"/>
          <w:b/>
          <w:bCs/>
          <w:sz w:val="20"/>
          <w:szCs w:val="20"/>
        </w:rPr>
        <w:t>przekracz</w:t>
      </w:r>
      <w:r w:rsidR="00E463E5" w:rsidRPr="00E666C8">
        <w:rPr>
          <w:rFonts w:ascii="Verdana" w:hAnsi="Verdana"/>
          <w:b/>
          <w:bCs/>
          <w:sz w:val="20"/>
          <w:szCs w:val="20"/>
        </w:rPr>
        <w:t>ającej 30</w:t>
      </w:r>
      <w:r w:rsidRPr="00E666C8">
        <w:rPr>
          <w:rFonts w:ascii="Verdana" w:hAnsi="Verdana"/>
          <w:b/>
          <w:bCs/>
          <w:sz w:val="20"/>
          <w:szCs w:val="20"/>
        </w:rPr>
        <w:t>.000 euro na zadanie pn.:</w:t>
      </w:r>
    </w:p>
    <w:p w:rsidR="00AA4136" w:rsidRPr="00A344F3" w:rsidRDefault="00AA4136" w:rsidP="00AA4136">
      <w:pPr>
        <w:tabs>
          <w:tab w:val="left" w:pos="0"/>
        </w:tabs>
        <w:jc w:val="center"/>
        <w:rPr>
          <w:rFonts w:ascii="Verdana" w:hAnsi="Verdana"/>
          <w:b/>
          <w:bCs/>
        </w:rPr>
      </w:pPr>
    </w:p>
    <w:p w:rsidR="001D1AA1" w:rsidRPr="009D0CFA" w:rsidRDefault="001D1AA1" w:rsidP="001D1AA1">
      <w:pPr>
        <w:jc w:val="center"/>
        <w:rPr>
          <w:rFonts w:ascii="Verdana" w:hAnsi="Verdana"/>
          <w:b/>
          <w:sz w:val="28"/>
          <w:szCs w:val="28"/>
        </w:rPr>
      </w:pPr>
      <w:r w:rsidRPr="009D0CFA">
        <w:rPr>
          <w:rFonts w:ascii="Verdana" w:hAnsi="Verdana"/>
          <w:b/>
          <w:sz w:val="28"/>
          <w:szCs w:val="28"/>
        </w:rPr>
        <w:t>Utworzenie miejsc rekreacyjno-sportowych – budowa siłowni plenerowych na terenie Gminy Biały Bór</w:t>
      </w:r>
    </w:p>
    <w:p w:rsidR="00AA4136" w:rsidRPr="00E666C8" w:rsidRDefault="00AA4136" w:rsidP="00AA4136">
      <w:pPr>
        <w:tabs>
          <w:tab w:val="left" w:pos="0"/>
        </w:tabs>
        <w:rPr>
          <w:rFonts w:ascii="Verdana" w:hAnsi="Verdana"/>
          <w:sz w:val="20"/>
          <w:szCs w:val="20"/>
        </w:rPr>
      </w:pPr>
    </w:p>
    <w:p w:rsidR="00AA4136" w:rsidRPr="00E666C8" w:rsidRDefault="00E53E11" w:rsidP="00AA4136">
      <w:pPr>
        <w:tabs>
          <w:tab w:val="left" w:pos="0"/>
        </w:tabs>
        <w:spacing w:after="120"/>
        <w:jc w:val="both"/>
        <w:rPr>
          <w:rFonts w:ascii="Verdana" w:hAnsi="Verdana"/>
          <w:bCs/>
          <w:sz w:val="20"/>
          <w:szCs w:val="20"/>
        </w:rPr>
      </w:pPr>
      <w:r w:rsidRPr="00E666C8">
        <w:rPr>
          <w:rFonts w:ascii="Verdana" w:hAnsi="Verdana"/>
          <w:bCs/>
          <w:sz w:val="20"/>
          <w:szCs w:val="20"/>
        </w:rPr>
        <w:t>została wybrana oferta nr 1</w:t>
      </w:r>
      <w:r w:rsidR="00AA4136" w:rsidRPr="00E666C8">
        <w:rPr>
          <w:rFonts w:ascii="Verdana" w:hAnsi="Verdana"/>
          <w:bCs/>
          <w:sz w:val="20"/>
          <w:szCs w:val="20"/>
        </w:rPr>
        <w:t xml:space="preserve"> złożona przez firmę pod nazwą:</w:t>
      </w:r>
    </w:p>
    <w:p w:rsidR="00E53E11" w:rsidRPr="00E53E11" w:rsidRDefault="00E53E11" w:rsidP="00E53E11">
      <w:pPr>
        <w:suppressAutoHyphens/>
        <w:spacing w:before="120"/>
        <w:jc w:val="center"/>
        <w:rPr>
          <w:rFonts w:ascii="Verdana" w:hAnsi="Verdana"/>
          <w:b/>
          <w:sz w:val="22"/>
          <w:szCs w:val="22"/>
        </w:rPr>
      </w:pPr>
      <w:r w:rsidRPr="00E53E11">
        <w:rPr>
          <w:rFonts w:ascii="Verdana" w:hAnsi="Verdana"/>
          <w:b/>
          <w:sz w:val="22"/>
          <w:szCs w:val="22"/>
        </w:rPr>
        <w:t>„NOVUM” Wyposażenie Placów Zabaw</w:t>
      </w:r>
    </w:p>
    <w:p w:rsidR="00E53E11" w:rsidRPr="00E53E11" w:rsidRDefault="00E53E11" w:rsidP="00E53E11">
      <w:pPr>
        <w:jc w:val="center"/>
        <w:rPr>
          <w:rFonts w:ascii="Verdana" w:hAnsi="Verdana"/>
          <w:b/>
          <w:sz w:val="22"/>
          <w:szCs w:val="22"/>
        </w:rPr>
      </w:pPr>
      <w:r w:rsidRPr="00E53E11">
        <w:rPr>
          <w:rFonts w:ascii="Verdana" w:hAnsi="Verdana"/>
          <w:b/>
          <w:sz w:val="22"/>
          <w:szCs w:val="22"/>
        </w:rPr>
        <w:t>Sławomir Chmieliński</w:t>
      </w:r>
    </w:p>
    <w:p w:rsidR="00E53E11" w:rsidRPr="00E53E11" w:rsidRDefault="00E53E11" w:rsidP="00E53E11">
      <w:pPr>
        <w:jc w:val="center"/>
        <w:outlineLvl w:val="0"/>
        <w:rPr>
          <w:rFonts w:ascii="Verdana" w:hAnsi="Verdana"/>
          <w:b/>
          <w:sz w:val="22"/>
          <w:szCs w:val="22"/>
        </w:rPr>
      </w:pPr>
      <w:r w:rsidRPr="00E53E11">
        <w:rPr>
          <w:rFonts w:ascii="Verdana" w:hAnsi="Verdana"/>
          <w:b/>
          <w:sz w:val="22"/>
          <w:szCs w:val="22"/>
        </w:rPr>
        <w:t>12-130 Pasym, Grom 36</w:t>
      </w:r>
    </w:p>
    <w:p w:rsidR="00AA4136" w:rsidRPr="006D3B80" w:rsidRDefault="00AA4136" w:rsidP="00573B52">
      <w:pPr>
        <w:tabs>
          <w:tab w:val="left" w:pos="0"/>
        </w:tabs>
        <w:spacing w:before="120"/>
        <w:jc w:val="both"/>
        <w:rPr>
          <w:rFonts w:ascii="Verdana" w:hAnsi="Verdana"/>
          <w:bCs/>
          <w:sz w:val="20"/>
          <w:szCs w:val="20"/>
        </w:rPr>
      </w:pPr>
      <w:r w:rsidRPr="006D3B80">
        <w:rPr>
          <w:rFonts w:ascii="Verdana" w:hAnsi="Verdana"/>
          <w:bCs/>
          <w:sz w:val="20"/>
          <w:szCs w:val="20"/>
        </w:rPr>
        <w:t>Przy wyborze ofert zamawiający kierował się kryterium – najniższa cena – 100 %.</w:t>
      </w:r>
    </w:p>
    <w:p w:rsidR="00AA4136" w:rsidRPr="006D3B80" w:rsidRDefault="00AA4136" w:rsidP="00AA4136">
      <w:pPr>
        <w:tabs>
          <w:tab w:val="left" w:pos="0"/>
        </w:tabs>
        <w:jc w:val="both"/>
        <w:rPr>
          <w:rFonts w:ascii="Verdana" w:hAnsi="Verdana"/>
          <w:bCs/>
          <w:sz w:val="20"/>
          <w:szCs w:val="20"/>
        </w:rPr>
      </w:pPr>
      <w:r w:rsidRPr="006D3B80">
        <w:rPr>
          <w:rFonts w:ascii="Verdana" w:hAnsi="Verdana"/>
          <w:bCs/>
          <w:sz w:val="20"/>
          <w:szCs w:val="20"/>
        </w:rPr>
        <w:t>Wykonawca zobowiązał się zrealizować zamówienie na następujących warunkach:</w:t>
      </w:r>
    </w:p>
    <w:p w:rsidR="00AA4136" w:rsidRPr="006D3B80" w:rsidRDefault="00AA4136" w:rsidP="00AA4136">
      <w:pPr>
        <w:numPr>
          <w:ilvl w:val="0"/>
          <w:numId w:val="13"/>
        </w:numPr>
        <w:suppressAutoHyphens/>
        <w:jc w:val="both"/>
        <w:rPr>
          <w:rFonts w:ascii="Verdana" w:hAnsi="Verdana"/>
          <w:sz w:val="20"/>
          <w:szCs w:val="20"/>
        </w:rPr>
      </w:pPr>
      <w:r w:rsidRPr="006D3B80">
        <w:rPr>
          <w:rFonts w:ascii="Verdana" w:hAnsi="Verdana"/>
          <w:sz w:val="20"/>
          <w:szCs w:val="20"/>
        </w:rPr>
        <w:t xml:space="preserve">Cena brutto oferty – </w:t>
      </w:r>
      <w:r w:rsidR="00E53E11">
        <w:rPr>
          <w:rFonts w:ascii="Verdana" w:hAnsi="Verdana"/>
          <w:b/>
          <w:sz w:val="20"/>
          <w:szCs w:val="20"/>
        </w:rPr>
        <w:t>86.083,91</w:t>
      </w:r>
      <w:r w:rsidRPr="006D3B80">
        <w:rPr>
          <w:rFonts w:ascii="Verdana" w:hAnsi="Verdana"/>
          <w:b/>
          <w:sz w:val="20"/>
          <w:szCs w:val="20"/>
        </w:rPr>
        <w:t xml:space="preserve"> zł</w:t>
      </w:r>
      <w:r w:rsidRPr="006D3B80">
        <w:rPr>
          <w:rFonts w:ascii="Verdana" w:hAnsi="Verdana"/>
          <w:sz w:val="20"/>
          <w:szCs w:val="20"/>
        </w:rPr>
        <w:t xml:space="preserve"> (słownie: </w:t>
      </w:r>
      <w:r w:rsidR="00E53E11">
        <w:rPr>
          <w:rFonts w:ascii="Verdana" w:hAnsi="Verdana"/>
          <w:sz w:val="20"/>
          <w:szCs w:val="20"/>
        </w:rPr>
        <w:t>osiemdziesiąt sześć</w:t>
      </w:r>
      <w:r w:rsidRPr="006D3B80">
        <w:rPr>
          <w:rFonts w:ascii="Verdana" w:hAnsi="Verdana"/>
          <w:sz w:val="20"/>
          <w:szCs w:val="20"/>
        </w:rPr>
        <w:t xml:space="preserve"> tysięcy </w:t>
      </w:r>
      <w:r w:rsidR="00E53E11">
        <w:rPr>
          <w:rFonts w:ascii="Verdana" w:hAnsi="Verdana"/>
          <w:sz w:val="20"/>
          <w:szCs w:val="20"/>
        </w:rPr>
        <w:t>osiemdziesiąt</w:t>
      </w:r>
      <w:r w:rsidR="0033738B" w:rsidRPr="006D3B80">
        <w:rPr>
          <w:rFonts w:ascii="Verdana" w:hAnsi="Verdana"/>
          <w:sz w:val="20"/>
          <w:szCs w:val="20"/>
        </w:rPr>
        <w:t xml:space="preserve"> trzy</w:t>
      </w:r>
      <w:r w:rsidR="00E53E11">
        <w:rPr>
          <w:rFonts w:ascii="Verdana" w:hAnsi="Verdana"/>
          <w:sz w:val="20"/>
          <w:szCs w:val="20"/>
        </w:rPr>
        <w:t xml:space="preserve"> i 91</w:t>
      </w:r>
      <w:r w:rsidRPr="006D3B80">
        <w:rPr>
          <w:rFonts w:ascii="Verdana" w:hAnsi="Verdana"/>
          <w:sz w:val="20"/>
          <w:szCs w:val="20"/>
        </w:rPr>
        <w:t>/100 złoty)</w:t>
      </w:r>
    </w:p>
    <w:p w:rsidR="00AA4136" w:rsidRPr="006D3B80" w:rsidRDefault="0033738B" w:rsidP="00AA4136">
      <w:pPr>
        <w:numPr>
          <w:ilvl w:val="0"/>
          <w:numId w:val="13"/>
        </w:numPr>
        <w:tabs>
          <w:tab w:val="left" w:pos="360"/>
        </w:tabs>
        <w:suppressAutoHyphens/>
        <w:jc w:val="both"/>
        <w:rPr>
          <w:rFonts w:ascii="Verdana" w:hAnsi="Verdana"/>
          <w:sz w:val="20"/>
          <w:szCs w:val="20"/>
        </w:rPr>
      </w:pPr>
      <w:r w:rsidRPr="006D3B80">
        <w:rPr>
          <w:rFonts w:ascii="Verdana" w:hAnsi="Verdana"/>
          <w:sz w:val="20"/>
          <w:szCs w:val="20"/>
        </w:rPr>
        <w:t>z</w:t>
      </w:r>
      <w:r w:rsidR="00AA4136" w:rsidRPr="006D3B80">
        <w:rPr>
          <w:rFonts w:ascii="Verdana" w:hAnsi="Verdana"/>
          <w:sz w:val="20"/>
          <w:szCs w:val="20"/>
        </w:rPr>
        <w:t xml:space="preserve">realizowania zamówienia w termie </w:t>
      </w:r>
      <w:r w:rsidR="00E53E11">
        <w:rPr>
          <w:rFonts w:ascii="Verdana" w:hAnsi="Verdana"/>
          <w:sz w:val="20"/>
          <w:szCs w:val="20"/>
        </w:rPr>
        <w:t>do 15</w:t>
      </w:r>
      <w:r w:rsidRPr="006D3B80">
        <w:rPr>
          <w:rFonts w:ascii="Verdana" w:hAnsi="Verdana"/>
          <w:sz w:val="20"/>
          <w:szCs w:val="20"/>
        </w:rPr>
        <w:t xml:space="preserve"> </w:t>
      </w:r>
      <w:r w:rsidR="00E53E11">
        <w:rPr>
          <w:rFonts w:ascii="Verdana" w:hAnsi="Verdana"/>
          <w:sz w:val="20"/>
          <w:szCs w:val="20"/>
        </w:rPr>
        <w:t>lipca</w:t>
      </w:r>
      <w:r w:rsidR="00AA4136" w:rsidRPr="006D3B80">
        <w:rPr>
          <w:rFonts w:ascii="Verdana" w:hAnsi="Verdana"/>
          <w:sz w:val="20"/>
          <w:szCs w:val="20"/>
        </w:rPr>
        <w:t xml:space="preserve"> 2014 </w:t>
      </w:r>
      <w:r w:rsidR="004C4804">
        <w:rPr>
          <w:rFonts w:ascii="Verdana" w:hAnsi="Verdana"/>
          <w:sz w:val="20"/>
          <w:szCs w:val="20"/>
        </w:rPr>
        <w:t>r. oraz zgodnie z wymogami SIWZ.</w:t>
      </w:r>
    </w:p>
    <w:p w:rsidR="00AA4136" w:rsidRPr="006D3B80" w:rsidRDefault="00AA4136" w:rsidP="00AA4136">
      <w:pPr>
        <w:widowControl w:val="0"/>
        <w:autoSpaceDE w:val="0"/>
        <w:autoSpaceDN w:val="0"/>
        <w:adjustRightInd w:val="0"/>
        <w:spacing w:before="120"/>
        <w:jc w:val="both"/>
        <w:rPr>
          <w:rFonts w:ascii="Verdana" w:hAnsi="Verdana"/>
          <w:color w:val="000000"/>
          <w:sz w:val="20"/>
          <w:szCs w:val="20"/>
        </w:rPr>
      </w:pPr>
      <w:r w:rsidRPr="006D3B80">
        <w:rPr>
          <w:rFonts w:ascii="Verdana" w:hAnsi="Verdana"/>
          <w:color w:val="000000"/>
          <w:sz w:val="20"/>
          <w:szCs w:val="20"/>
        </w:rPr>
        <w:t xml:space="preserve">Uzasadnienie wyboru: </w:t>
      </w:r>
    </w:p>
    <w:p w:rsidR="00AA4136" w:rsidRPr="006D3B80" w:rsidRDefault="00AA4136" w:rsidP="00AA4136">
      <w:pPr>
        <w:tabs>
          <w:tab w:val="left" w:pos="0"/>
        </w:tabs>
        <w:jc w:val="both"/>
        <w:rPr>
          <w:rFonts w:ascii="Verdana" w:hAnsi="Verdana"/>
          <w:bCs/>
          <w:sz w:val="20"/>
          <w:szCs w:val="20"/>
        </w:rPr>
      </w:pPr>
      <w:r w:rsidRPr="006D3B80">
        <w:rPr>
          <w:rFonts w:ascii="Verdana" w:hAnsi="Verdana"/>
          <w:bCs/>
          <w:sz w:val="20"/>
          <w:szCs w:val="20"/>
        </w:rPr>
        <w:t>Przedmiotową decyzję Zamawiający uzasadnia tym, iż oferta powyższego Wykonawcy zawierała najniższą cenę,</w:t>
      </w:r>
      <w:r w:rsidRPr="006D3B80">
        <w:rPr>
          <w:rFonts w:ascii="Verdana" w:hAnsi="Verdana"/>
          <w:sz w:val="20"/>
          <w:szCs w:val="20"/>
        </w:rPr>
        <w:t xml:space="preserve"> nie podlegała odrzuceniu na podstawie przepisów ustawy PZP</w:t>
      </w:r>
      <w:r w:rsidRPr="006D3B80">
        <w:rPr>
          <w:rFonts w:ascii="Verdana" w:hAnsi="Verdana"/>
          <w:bCs/>
          <w:sz w:val="20"/>
          <w:szCs w:val="20"/>
        </w:rPr>
        <w:t xml:space="preserve"> oraz spełniała wszystkie kryteria odnoszące się do przedmiotu zamówienia zawarte </w:t>
      </w:r>
      <w:r w:rsidR="006D3B80">
        <w:rPr>
          <w:rFonts w:ascii="Verdana" w:hAnsi="Verdana"/>
          <w:bCs/>
          <w:sz w:val="20"/>
          <w:szCs w:val="20"/>
        </w:rPr>
        <w:br/>
      </w:r>
      <w:r w:rsidRPr="006D3B80">
        <w:rPr>
          <w:rFonts w:ascii="Verdana" w:hAnsi="Verdana"/>
          <w:bCs/>
          <w:sz w:val="20"/>
          <w:szCs w:val="20"/>
        </w:rPr>
        <w:t>w SIWZ.</w:t>
      </w:r>
    </w:p>
    <w:p w:rsidR="00AA4136" w:rsidRPr="006D3B80" w:rsidRDefault="00AA4136" w:rsidP="00AA4136">
      <w:pPr>
        <w:widowControl w:val="0"/>
        <w:autoSpaceDE w:val="0"/>
        <w:autoSpaceDN w:val="0"/>
        <w:adjustRightInd w:val="0"/>
        <w:jc w:val="both"/>
        <w:rPr>
          <w:rFonts w:ascii="Verdana" w:hAnsi="Verdana" w:cs="Arial"/>
          <w:color w:val="000000"/>
          <w:sz w:val="20"/>
          <w:szCs w:val="20"/>
        </w:rPr>
      </w:pPr>
    </w:p>
    <w:p w:rsidR="00AA4136" w:rsidRPr="006D3B80" w:rsidRDefault="00AA4136" w:rsidP="00AA4136">
      <w:pPr>
        <w:widowControl w:val="0"/>
        <w:numPr>
          <w:ilvl w:val="0"/>
          <w:numId w:val="10"/>
        </w:numPr>
        <w:tabs>
          <w:tab w:val="clear" w:pos="720"/>
          <w:tab w:val="num" w:pos="360"/>
        </w:tabs>
        <w:suppressAutoHyphens/>
        <w:autoSpaceDE w:val="0"/>
        <w:autoSpaceDN w:val="0"/>
        <w:adjustRightInd w:val="0"/>
        <w:ind w:left="360"/>
        <w:jc w:val="both"/>
        <w:rPr>
          <w:rFonts w:ascii="Verdana" w:hAnsi="Verdana"/>
          <w:color w:val="000000"/>
          <w:sz w:val="20"/>
          <w:szCs w:val="20"/>
        </w:rPr>
      </w:pPr>
      <w:r w:rsidRPr="006D3B80">
        <w:rPr>
          <w:rFonts w:ascii="Verdana" w:hAnsi="Verdana"/>
          <w:color w:val="000000"/>
          <w:sz w:val="20"/>
          <w:szCs w:val="20"/>
        </w:rPr>
        <w:t>Podstawą prawną dokonanego wyboru jest art. 91 ust. 1 Pzp oraz Kodeks Cywilny.</w:t>
      </w:r>
    </w:p>
    <w:p w:rsidR="00AA4136" w:rsidRPr="006D3B80" w:rsidRDefault="00AA4136" w:rsidP="00AA4136">
      <w:pPr>
        <w:widowControl w:val="0"/>
        <w:numPr>
          <w:ilvl w:val="0"/>
          <w:numId w:val="10"/>
        </w:numPr>
        <w:tabs>
          <w:tab w:val="clear" w:pos="720"/>
          <w:tab w:val="num" w:pos="360"/>
        </w:tabs>
        <w:suppressAutoHyphens/>
        <w:autoSpaceDE w:val="0"/>
        <w:autoSpaceDN w:val="0"/>
        <w:adjustRightInd w:val="0"/>
        <w:ind w:left="360"/>
        <w:jc w:val="both"/>
        <w:rPr>
          <w:rFonts w:ascii="Verdana" w:hAnsi="Verdana"/>
          <w:color w:val="000000"/>
          <w:sz w:val="20"/>
          <w:szCs w:val="20"/>
        </w:rPr>
      </w:pPr>
      <w:r w:rsidRPr="006D3B80">
        <w:rPr>
          <w:rFonts w:ascii="Verdana" w:hAnsi="Verdana"/>
          <w:color w:val="000000"/>
          <w:sz w:val="20"/>
          <w:szCs w:val="20"/>
        </w:rPr>
        <w:t xml:space="preserve">Działając </w:t>
      </w:r>
      <w:r w:rsidR="006D3B80">
        <w:rPr>
          <w:rFonts w:ascii="Verdana" w:hAnsi="Verdana"/>
          <w:color w:val="000000"/>
          <w:sz w:val="20"/>
          <w:szCs w:val="20"/>
        </w:rPr>
        <w:t>na podstawie art. 92 ust. 1 pkt</w:t>
      </w:r>
      <w:r w:rsidRPr="006D3B80">
        <w:rPr>
          <w:rFonts w:ascii="Verdana" w:hAnsi="Verdana"/>
          <w:color w:val="000000"/>
          <w:sz w:val="20"/>
          <w:szCs w:val="20"/>
        </w:rPr>
        <w:t xml:space="preserve"> 2) Prawa zam</w:t>
      </w:r>
      <w:r w:rsidRPr="006D3B80">
        <w:rPr>
          <w:rFonts w:ascii="Verdana" w:hAnsi="Verdana"/>
          <w:color w:val="000000"/>
          <w:sz w:val="20"/>
          <w:szCs w:val="20"/>
          <w:highlight w:val="white"/>
        </w:rPr>
        <w:t xml:space="preserve">ówień publicznych Zamawiający informuje, że w </w:t>
      </w:r>
      <w:r w:rsidR="00E53E11">
        <w:rPr>
          <w:rFonts w:ascii="Verdana" w:hAnsi="Verdana"/>
          <w:color w:val="000000"/>
          <w:sz w:val="20"/>
          <w:szCs w:val="20"/>
          <w:highlight w:val="white"/>
        </w:rPr>
        <w:t>prowadzonym postępowaniu została odrzucona</w:t>
      </w:r>
      <w:r w:rsidRPr="006D3B80">
        <w:rPr>
          <w:rFonts w:ascii="Verdana" w:hAnsi="Verdana"/>
          <w:color w:val="000000"/>
          <w:sz w:val="20"/>
          <w:szCs w:val="20"/>
          <w:highlight w:val="white"/>
        </w:rPr>
        <w:t xml:space="preserve"> </w:t>
      </w:r>
      <w:r w:rsidR="00E53E11">
        <w:rPr>
          <w:rFonts w:ascii="Verdana" w:hAnsi="Verdana"/>
          <w:color w:val="000000"/>
          <w:sz w:val="20"/>
          <w:szCs w:val="20"/>
          <w:highlight w:val="white"/>
        </w:rPr>
        <w:t>1</w:t>
      </w:r>
      <w:r w:rsidR="0033738B" w:rsidRPr="006D3B80">
        <w:rPr>
          <w:rFonts w:ascii="Verdana" w:hAnsi="Verdana"/>
          <w:color w:val="000000"/>
          <w:sz w:val="20"/>
          <w:szCs w:val="20"/>
          <w:highlight w:val="white"/>
        </w:rPr>
        <w:t xml:space="preserve"> </w:t>
      </w:r>
      <w:r w:rsidR="00E53E11">
        <w:rPr>
          <w:rFonts w:ascii="Verdana" w:hAnsi="Verdana"/>
          <w:color w:val="000000"/>
          <w:sz w:val="20"/>
          <w:szCs w:val="20"/>
          <w:highlight w:val="white"/>
        </w:rPr>
        <w:t>oferta</w:t>
      </w:r>
      <w:r w:rsidRPr="006D3B80">
        <w:rPr>
          <w:rFonts w:ascii="Verdana" w:hAnsi="Verdana"/>
          <w:color w:val="000000"/>
          <w:sz w:val="20"/>
          <w:szCs w:val="20"/>
          <w:highlight w:val="white"/>
        </w:rPr>
        <w:t>.</w:t>
      </w:r>
      <w:r w:rsidRPr="006D3B80">
        <w:rPr>
          <w:rFonts w:ascii="Verdana" w:hAnsi="Verdana"/>
          <w:color w:val="000000"/>
          <w:sz w:val="20"/>
          <w:szCs w:val="20"/>
        </w:rPr>
        <w:t xml:space="preserve"> </w:t>
      </w:r>
    </w:p>
    <w:p w:rsidR="00AA4136" w:rsidRPr="006D3B80" w:rsidRDefault="00AA4136" w:rsidP="00AA4136">
      <w:pPr>
        <w:widowControl w:val="0"/>
        <w:numPr>
          <w:ilvl w:val="0"/>
          <w:numId w:val="10"/>
        </w:numPr>
        <w:tabs>
          <w:tab w:val="clear" w:pos="720"/>
          <w:tab w:val="num" w:pos="360"/>
        </w:tabs>
        <w:suppressAutoHyphens/>
        <w:autoSpaceDE w:val="0"/>
        <w:autoSpaceDN w:val="0"/>
        <w:adjustRightInd w:val="0"/>
        <w:ind w:left="360"/>
        <w:jc w:val="both"/>
        <w:rPr>
          <w:rFonts w:ascii="Verdana" w:hAnsi="Verdana"/>
          <w:color w:val="000000"/>
          <w:sz w:val="20"/>
          <w:szCs w:val="20"/>
        </w:rPr>
      </w:pPr>
      <w:r w:rsidRPr="006D3B80">
        <w:rPr>
          <w:rFonts w:ascii="Verdana" w:hAnsi="Verdana"/>
          <w:color w:val="000000"/>
          <w:sz w:val="20"/>
          <w:szCs w:val="20"/>
        </w:rPr>
        <w:t>Dzi</w:t>
      </w:r>
      <w:r w:rsidR="006D3B80">
        <w:rPr>
          <w:rFonts w:ascii="Verdana" w:hAnsi="Verdana"/>
          <w:color w:val="000000"/>
          <w:sz w:val="20"/>
          <w:szCs w:val="20"/>
        </w:rPr>
        <w:t>ałając na podstawie art. 92 ust. 1 pkt</w:t>
      </w:r>
      <w:r w:rsidRPr="006D3B80">
        <w:rPr>
          <w:rFonts w:ascii="Verdana" w:hAnsi="Verdana"/>
          <w:color w:val="000000"/>
          <w:sz w:val="20"/>
          <w:szCs w:val="20"/>
        </w:rPr>
        <w:t xml:space="preserve"> 3) Prawa zam</w:t>
      </w:r>
      <w:r w:rsidRPr="006D3B80">
        <w:rPr>
          <w:rFonts w:ascii="Verdana" w:hAnsi="Verdana"/>
          <w:color w:val="000000"/>
          <w:sz w:val="20"/>
          <w:szCs w:val="20"/>
          <w:highlight w:val="white"/>
        </w:rPr>
        <w:t>ówień publicznych Zamawiający informuje, że w prowadzonym postępowaniu nie zostali wykluczeni żadni wykonawcy.</w:t>
      </w:r>
      <w:r w:rsidRPr="006D3B80">
        <w:rPr>
          <w:rFonts w:ascii="Verdana" w:hAnsi="Verdana"/>
          <w:color w:val="000000"/>
          <w:sz w:val="20"/>
          <w:szCs w:val="20"/>
        </w:rPr>
        <w:t xml:space="preserve"> </w:t>
      </w:r>
    </w:p>
    <w:p w:rsidR="00AA4136" w:rsidRDefault="00AA4136" w:rsidP="00AA4136">
      <w:pPr>
        <w:widowControl w:val="0"/>
        <w:numPr>
          <w:ilvl w:val="0"/>
          <w:numId w:val="10"/>
        </w:numPr>
        <w:tabs>
          <w:tab w:val="clear" w:pos="720"/>
          <w:tab w:val="num" w:pos="360"/>
        </w:tabs>
        <w:suppressAutoHyphens/>
        <w:autoSpaceDE w:val="0"/>
        <w:autoSpaceDN w:val="0"/>
        <w:adjustRightInd w:val="0"/>
        <w:ind w:left="360"/>
        <w:jc w:val="both"/>
        <w:rPr>
          <w:rFonts w:ascii="Verdana" w:hAnsi="Verdana"/>
          <w:color w:val="000000"/>
          <w:sz w:val="20"/>
          <w:szCs w:val="20"/>
        </w:rPr>
      </w:pPr>
      <w:r w:rsidRPr="006D3B80">
        <w:rPr>
          <w:rFonts w:ascii="Verdana" w:hAnsi="Verdana"/>
          <w:color w:val="000000"/>
          <w:sz w:val="20"/>
          <w:szCs w:val="20"/>
        </w:rPr>
        <w:t xml:space="preserve">Działając </w:t>
      </w:r>
      <w:r w:rsidR="006D3B80">
        <w:rPr>
          <w:rFonts w:ascii="Verdana" w:hAnsi="Verdana"/>
          <w:color w:val="000000"/>
          <w:sz w:val="20"/>
          <w:szCs w:val="20"/>
        </w:rPr>
        <w:t>na podstawie art. 92 ust. 1 pkt</w:t>
      </w:r>
      <w:r w:rsidRPr="006D3B80">
        <w:rPr>
          <w:rFonts w:ascii="Verdana" w:hAnsi="Verdana"/>
          <w:color w:val="000000"/>
          <w:sz w:val="20"/>
          <w:szCs w:val="20"/>
        </w:rPr>
        <w:t xml:space="preserve"> 4) w związku z art. 94 ust. 2 pkt 3) Prawa zam</w:t>
      </w:r>
      <w:r w:rsidRPr="006D3B80">
        <w:rPr>
          <w:rFonts w:ascii="Verdana" w:hAnsi="Verdana"/>
          <w:color w:val="000000"/>
          <w:sz w:val="20"/>
          <w:szCs w:val="20"/>
          <w:highlight w:val="white"/>
        </w:rPr>
        <w:t xml:space="preserve">ówień publicznych Zamawiający informuje, że podpisanie umowy z wyłonionym Wykonawcą możliwe będzie </w:t>
      </w:r>
      <w:r w:rsidR="00E53E11">
        <w:rPr>
          <w:rFonts w:ascii="Verdana" w:hAnsi="Verdana"/>
          <w:color w:val="000000"/>
          <w:sz w:val="20"/>
          <w:szCs w:val="20"/>
        </w:rPr>
        <w:t>od dnia 04.06.2014</w:t>
      </w:r>
      <w:r w:rsidRPr="006D3B80">
        <w:rPr>
          <w:rFonts w:ascii="Verdana" w:hAnsi="Verdana"/>
          <w:color w:val="000000"/>
          <w:sz w:val="20"/>
          <w:szCs w:val="20"/>
        </w:rPr>
        <w:t xml:space="preserve"> r.</w:t>
      </w:r>
    </w:p>
    <w:p w:rsidR="006D3B80" w:rsidRPr="006D3B80" w:rsidRDefault="006D3B80" w:rsidP="006D3B80">
      <w:pPr>
        <w:widowControl w:val="0"/>
        <w:suppressAutoHyphens/>
        <w:autoSpaceDE w:val="0"/>
        <w:autoSpaceDN w:val="0"/>
        <w:adjustRightInd w:val="0"/>
        <w:jc w:val="both"/>
        <w:rPr>
          <w:rFonts w:ascii="Verdana" w:hAnsi="Verdana"/>
          <w:color w:val="000000"/>
          <w:sz w:val="20"/>
          <w:szCs w:val="20"/>
        </w:rPr>
      </w:pPr>
    </w:p>
    <w:p w:rsidR="002F7360" w:rsidRDefault="002F7360" w:rsidP="00AA4136">
      <w:pPr>
        <w:jc w:val="both"/>
        <w:rPr>
          <w:rFonts w:ascii="Verdana" w:hAnsi="Verdana"/>
          <w:b/>
          <w:bCs/>
          <w:sz w:val="20"/>
          <w:szCs w:val="20"/>
        </w:rPr>
      </w:pPr>
    </w:p>
    <w:p w:rsidR="002F7360" w:rsidRDefault="002F7360" w:rsidP="00AA4136">
      <w:pPr>
        <w:jc w:val="both"/>
        <w:rPr>
          <w:rFonts w:ascii="Verdana" w:hAnsi="Verdana"/>
          <w:b/>
          <w:bCs/>
          <w:sz w:val="20"/>
          <w:szCs w:val="20"/>
        </w:rPr>
      </w:pPr>
    </w:p>
    <w:p w:rsidR="006D3B80" w:rsidRDefault="00AA4136" w:rsidP="00AA4136">
      <w:pPr>
        <w:jc w:val="both"/>
        <w:rPr>
          <w:rFonts w:ascii="Verdana" w:hAnsi="Verdana"/>
          <w:b/>
          <w:bCs/>
          <w:sz w:val="20"/>
          <w:szCs w:val="20"/>
        </w:rPr>
      </w:pPr>
      <w:r w:rsidRPr="006D3B80">
        <w:rPr>
          <w:rFonts w:ascii="Verdana" w:hAnsi="Verdana"/>
          <w:b/>
          <w:bCs/>
          <w:sz w:val="20"/>
          <w:szCs w:val="20"/>
        </w:rPr>
        <w:t xml:space="preserve">Oferty w postępowaniu  przetargowym złożyły  firmy, które uzyskały </w:t>
      </w:r>
      <w:r w:rsidRPr="006D3B80">
        <w:rPr>
          <w:rFonts w:ascii="Verdana" w:hAnsi="Verdana"/>
          <w:b/>
          <w:bCs/>
          <w:sz w:val="20"/>
          <w:szCs w:val="20"/>
        </w:rPr>
        <w:br/>
        <w:t xml:space="preserve">w </w:t>
      </w:r>
      <w:r w:rsidRPr="006D3B80">
        <w:rPr>
          <w:rFonts w:ascii="Verdana" w:hAnsi="Verdana"/>
          <w:b/>
          <w:bCs/>
          <w:sz w:val="20"/>
          <w:szCs w:val="20"/>
          <w:u w:val="single"/>
        </w:rPr>
        <w:t>kryterium najniższa cena</w:t>
      </w:r>
      <w:r w:rsidRPr="006D3B80">
        <w:rPr>
          <w:rFonts w:ascii="Verdana" w:hAnsi="Verdana"/>
          <w:b/>
          <w:bCs/>
          <w:sz w:val="20"/>
          <w:szCs w:val="20"/>
        </w:rPr>
        <w:t xml:space="preserve"> liczbę punktów wg poniższego zestawienia:</w:t>
      </w:r>
    </w:p>
    <w:p w:rsidR="00E666C8" w:rsidRPr="006D3B80" w:rsidRDefault="00E666C8" w:rsidP="00AA4136">
      <w:pPr>
        <w:jc w:val="both"/>
        <w:rPr>
          <w:rFonts w:ascii="Verdana" w:hAnsi="Verdana"/>
          <w:b/>
          <w:bCs/>
          <w:sz w:val="20"/>
          <w:szCs w:val="20"/>
        </w:rPr>
      </w:pPr>
    </w:p>
    <w:p w:rsidR="003F4EAB" w:rsidRPr="006D3B80" w:rsidRDefault="003F4EAB" w:rsidP="003F4EAB">
      <w:pPr>
        <w:numPr>
          <w:ilvl w:val="0"/>
          <w:numId w:val="14"/>
        </w:numPr>
        <w:suppressAutoHyphens/>
        <w:spacing w:before="120"/>
        <w:rPr>
          <w:rFonts w:ascii="Verdana" w:hAnsi="Verdana"/>
          <w:sz w:val="20"/>
          <w:szCs w:val="20"/>
        </w:rPr>
      </w:pPr>
      <w:r w:rsidRPr="006D3B80">
        <w:rPr>
          <w:rFonts w:ascii="Verdana" w:hAnsi="Verdana"/>
          <w:sz w:val="20"/>
          <w:szCs w:val="20"/>
        </w:rPr>
        <w:lastRenderedPageBreak/>
        <w:t>„NOVUM” Wyposażenie Placów Zabaw</w:t>
      </w:r>
    </w:p>
    <w:p w:rsidR="003F4EAB" w:rsidRPr="006D3B80" w:rsidRDefault="003F4EAB" w:rsidP="003F4EAB">
      <w:pPr>
        <w:ind w:left="720"/>
        <w:rPr>
          <w:rFonts w:ascii="Verdana" w:hAnsi="Verdana"/>
          <w:sz w:val="20"/>
          <w:szCs w:val="20"/>
        </w:rPr>
      </w:pPr>
      <w:r w:rsidRPr="006D3B80">
        <w:rPr>
          <w:rFonts w:ascii="Verdana" w:hAnsi="Verdana"/>
          <w:sz w:val="20"/>
          <w:szCs w:val="20"/>
        </w:rPr>
        <w:t xml:space="preserve">Sławomir Chmieliński </w:t>
      </w:r>
    </w:p>
    <w:p w:rsidR="003F4EAB" w:rsidRPr="006D3B80" w:rsidRDefault="003F4EAB" w:rsidP="003F4EAB">
      <w:pPr>
        <w:ind w:left="720"/>
        <w:outlineLvl w:val="0"/>
        <w:rPr>
          <w:rFonts w:ascii="Verdana" w:hAnsi="Verdana"/>
          <w:sz w:val="20"/>
          <w:szCs w:val="20"/>
        </w:rPr>
      </w:pPr>
      <w:r w:rsidRPr="006D3B80">
        <w:rPr>
          <w:rFonts w:ascii="Verdana" w:hAnsi="Verdana"/>
          <w:sz w:val="20"/>
          <w:szCs w:val="20"/>
        </w:rPr>
        <w:t>12-130 Pasym, Grom 36</w:t>
      </w:r>
    </w:p>
    <w:p w:rsidR="00E463E5" w:rsidRPr="006D3B80" w:rsidRDefault="00E463E5" w:rsidP="00E463E5">
      <w:pPr>
        <w:pStyle w:val="Stopka"/>
        <w:tabs>
          <w:tab w:val="clear" w:pos="4536"/>
          <w:tab w:val="clear" w:pos="9072"/>
        </w:tabs>
        <w:suppressAutoHyphens/>
        <w:ind w:left="720"/>
        <w:rPr>
          <w:rFonts w:ascii="Verdana" w:hAnsi="Verdana"/>
          <w:b/>
          <w:bCs/>
          <w:sz w:val="20"/>
          <w:szCs w:val="20"/>
          <w:u w:val="single"/>
        </w:rPr>
      </w:pPr>
      <w:r w:rsidRPr="006D3B80">
        <w:rPr>
          <w:rFonts w:ascii="Verdana" w:hAnsi="Verdana"/>
          <w:b/>
          <w:bCs/>
          <w:sz w:val="20"/>
          <w:szCs w:val="20"/>
          <w:u w:val="single"/>
        </w:rPr>
        <w:t>Liczba punktów</w:t>
      </w:r>
      <w:r w:rsidRPr="006D3B80">
        <w:rPr>
          <w:rFonts w:ascii="Verdana" w:hAnsi="Verdana"/>
          <w:bCs/>
          <w:sz w:val="20"/>
          <w:szCs w:val="20"/>
          <w:u w:val="single"/>
        </w:rPr>
        <w:t xml:space="preserve"> – </w:t>
      </w:r>
      <w:r>
        <w:rPr>
          <w:rFonts w:ascii="Verdana" w:hAnsi="Verdana"/>
          <w:b/>
          <w:bCs/>
          <w:sz w:val="20"/>
          <w:szCs w:val="20"/>
          <w:u w:val="single"/>
        </w:rPr>
        <w:t>100,00</w:t>
      </w:r>
    </w:p>
    <w:p w:rsidR="00E463E5" w:rsidRPr="00E463E5" w:rsidRDefault="00E463E5" w:rsidP="00E463E5">
      <w:pPr>
        <w:numPr>
          <w:ilvl w:val="0"/>
          <w:numId w:val="14"/>
        </w:numPr>
        <w:suppressAutoHyphens/>
        <w:spacing w:before="1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Zakład Produkcyjno-Usługowy „ROMEX”</w:t>
      </w:r>
      <w:r w:rsidR="00A54545">
        <w:rPr>
          <w:rFonts w:ascii="Verdana" w:hAnsi="Verdana"/>
          <w:sz w:val="20"/>
          <w:szCs w:val="20"/>
        </w:rPr>
        <w:t xml:space="preserve"> Sp. z </w:t>
      </w:r>
      <w:r>
        <w:rPr>
          <w:rFonts w:ascii="Verdana" w:hAnsi="Verdana"/>
          <w:sz w:val="20"/>
          <w:szCs w:val="20"/>
        </w:rPr>
        <w:t>o.o.</w:t>
      </w:r>
    </w:p>
    <w:p w:rsidR="003F4EAB" w:rsidRPr="006D3B80" w:rsidRDefault="00E463E5" w:rsidP="003F4EAB">
      <w:pPr>
        <w:ind w:firstLine="708"/>
        <w:outlineLvl w:val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85-039 Bydgoszcz, ul. Hetmańska 38</w:t>
      </w:r>
    </w:p>
    <w:p w:rsidR="00E463E5" w:rsidRPr="006D3B80" w:rsidRDefault="00E463E5" w:rsidP="00E463E5">
      <w:pPr>
        <w:pStyle w:val="Stopka"/>
        <w:tabs>
          <w:tab w:val="clear" w:pos="4536"/>
          <w:tab w:val="clear" w:pos="9072"/>
        </w:tabs>
        <w:suppressAutoHyphens/>
        <w:ind w:left="720" w:hanging="12"/>
        <w:jc w:val="both"/>
        <w:rPr>
          <w:rFonts w:ascii="Verdana" w:hAnsi="Verdana"/>
          <w:bCs/>
          <w:sz w:val="20"/>
          <w:szCs w:val="20"/>
        </w:rPr>
      </w:pPr>
      <w:r w:rsidRPr="006D3B80">
        <w:rPr>
          <w:rFonts w:ascii="Verdana" w:hAnsi="Verdana"/>
          <w:b/>
          <w:bCs/>
          <w:sz w:val="20"/>
          <w:szCs w:val="20"/>
          <w:u w:val="single"/>
        </w:rPr>
        <w:t>Oferta odrzucona</w:t>
      </w:r>
      <w:r w:rsidRPr="006D3B80">
        <w:rPr>
          <w:rFonts w:ascii="Verdana" w:hAnsi="Verdana"/>
          <w:bCs/>
          <w:sz w:val="20"/>
          <w:szCs w:val="20"/>
        </w:rPr>
        <w:t xml:space="preserve"> – podstawa prawna – art. 89 ust. 1 pkt 2 ustawy Pzp </w:t>
      </w:r>
      <w:r w:rsidRPr="006D3B80">
        <w:rPr>
          <w:rFonts w:ascii="Verdana" w:hAnsi="Verdana"/>
          <w:sz w:val="20"/>
          <w:szCs w:val="20"/>
        </w:rPr>
        <w:t>jako nieodpowiadająca treści specyfikacji istotnych warunków zamówienia</w:t>
      </w:r>
      <w:r w:rsidRPr="006D3B80">
        <w:rPr>
          <w:rFonts w:ascii="Verdana" w:hAnsi="Verdana"/>
          <w:bCs/>
          <w:sz w:val="20"/>
          <w:szCs w:val="20"/>
        </w:rPr>
        <w:t>.</w:t>
      </w:r>
    </w:p>
    <w:p w:rsidR="00E463E5" w:rsidRPr="006D3B80" w:rsidRDefault="00E463E5" w:rsidP="00E463E5">
      <w:pPr>
        <w:pStyle w:val="Stopka"/>
        <w:tabs>
          <w:tab w:val="clear" w:pos="4536"/>
          <w:tab w:val="clear" w:pos="9072"/>
        </w:tabs>
        <w:suppressAutoHyphens/>
        <w:ind w:left="720" w:hanging="12"/>
        <w:jc w:val="both"/>
        <w:rPr>
          <w:rFonts w:ascii="Verdana" w:hAnsi="Verdana"/>
          <w:bCs/>
          <w:sz w:val="20"/>
          <w:szCs w:val="20"/>
        </w:rPr>
      </w:pPr>
      <w:r w:rsidRPr="006D3B80">
        <w:rPr>
          <w:rFonts w:ascii="Verdana" w:hAnsi="Verdana"/>
          <w:bCs/>
          <w:sz w:val="20"/>
          <w:szCs w:val="20"/>
        </w:rPr>
        <w:t xml:space="preserve">Uzasadnienie: </w:t>
      </w:r>
      <w:r w:rsidRPr="006D3B80">
        <w:rPr>
          <w:rFonts w:ascii="Verdana" w:hAnsi="Verdana"/>
          <w:sz w:val="20"/>
          <w:szCs w:val="20"/>
        </w:rPr>
        <w:t>Zamawiający w treści SIWZ</w:t>
      </w:r>
      <w:r w:rsidR="007501BE">
        <w:rPr>
          <w:rFonts w:ascii="Verdana" w:hAnsi="Verdana"/>
          <w:sz w:val="20"/>
          <w:szCs w:val="20"/>
        </w:rPr>
        <w:t xml:space="preserve"> i Ogłoszenia o zamówieniu,</w:t>
      </w:r>
      <w:r w:rsidRPr="006D3B80">
        <w:rPr>
          <w:rFonts w:ascii="Verdana" w:hAnsi="Verdana"/>
          <w:sz w:val="20"/>
          <w:szCs w:val="20"/>
        </w:rPr>
        <w:t xml:space="preserve"> określił </w:t>
      </w:r>
      <w:r w:rsidR="007501BE">
        <w:rPr>
          <w:rFonts w:ascii="Verdana" w:hAnsi="Verdana"/>
          <w:sz w:val="20"/>
          <w:szCs w:val="20"/>
        </w:rPr>
        <w:t xml:space="preserve">jakie dokumenty obligatoryjnie składają się na treść oferty. Jednym z wymaganych dokumentów była </w:t>
      </w:r>
      <w:r w:rsidR="008651B5">
        <w:rPr>
          <w:rFonts w:ascii="Verdana" w:hAnsi="Verdana"/>
          <w:sz w:val="20"/>
          <w:szCs w:val="20"/>
        </w:rPr>
        <w:t>T</w:t>
      </w:r>
      <w:r w:rsidR="007501BE">
        <w:rPr>
          <w:rFonts w:ascii="Verdana" w:hAnsi="Verdana"/>
          <w:sz w:val="20"/>
          <w:szCs w:val="20"/>
        </w:rPr>
        <w:t xml:space="preserve">abela elementów, składowa Kosztorysu ofertowego, str. 8 Załącznika nr 9 do SIWZ. Wykonawca </w:t>
      </w:r>
      <w:r w:rsidR="008651B5">
        <w:rPr>
          <w:rFonts w:ascii="Verdana" w:hAnsi="Verdana"/>
          <w:sz w:val="20"/>
          <w:szCs w:val="20"/>
        </w:rPr>
        <w:t>do oferty załączył jako Tabelę</w:t>
      </w:r>
      <w:r w:rsidR="007501BE">
        <w:rPr>
          <w:rFonts w:ascii="Verdana" w:hAnsi="Verdana"/>
          <w:sz w:val="20"/>
          <w:szCs w:val="20"/>
        </w:rPr>
        <w:t xml:space="preserve"> </w:t>
      </w:r>
      <w:r w:rsidR="008651B5">
        <w:rPr>
          <w:rFonts w:ascii="Verdana" w:hAnsi="Verdana"/>
          <w:sz w:val="20"/>
          <w:szCs w:val="20"/>
        </w:rPr>
        <w:t xml:space="preserve">elementów – wykaz urządzeń z wyszczególnieniem ilości. Zamawiający, zgodnie z art. </w:t>
      </w:r>
      <w:r w:rsidR="00563AAF">
        <w:rPr>
          <w:rFonts w:ascii="Verdana" w:hAnsi="Verdana"/>
          <w:sz w:val="20"/>
          <w:szCs w:val="20"/>
        </w:rPr>
        <w:t>87 ust. 1 ustawy Pzp,</w:t>
      </w:r>
      <w:r w:rsidR="008651B5">
        <w:rPr>
          <w:rFonts w:ascii="Verdana" w:hAnsi="Verdana"/>
          <w:sz w:val="20"/>
          <w:szCs w:val="20"/>
        </w:rPr>
        <w:t xml:space="preserve"> pismem z dnia 22.05.2014 r. wezwał Wykonawcę do uzupełnienia oferty</w:t>
      </w:r>
      <w:r w:rsidR="000704B4">
        <w:rPr>
          <w:rFonts w:ascii="Verdana" w:hAnsi="Verdana"/>
          <w:sz w:val="20"/>
          <w:szCs w:val="20"/>
        </w:rPr>
        <w:t xml:space="preserve"> o wymagany dokument</w:t>
      </w:r>
      <w:r w:rsidR="008651B5">
        <w:rPr>
          <w:rFonts w:ascii="Verdana" w:hAnsi="Verdana"/>
          <w:sz w:val="20"/>
          <w:szCs w:val="20"/>
        </w:rPr>
        <w:t>. Wykonawca w wyznaczonym terminie nie przedłożył poprawnego dokumentu,</w:t>
      </w:r>
      <w:r w:rsidR="000704B4">
        <w:rPr>
          <w:rFonts w:ascii="Verdana" w:hAnsi="Verdana"/>
          <w:sz w:val="20"/>
          <w:szCs w:val="20"/>
        </w:rPr>
        <w:t xml:space="preserve"> ani nie złożył wyjaśnień, co stanowiło podstawę do odrzucenia oferty.</w:t>
      </w:r>
    </w:p>
    <w:p w:rsidR="00D55E76" w:rsidRDefault="00D55E76" w:rsidP="00D55E76">
      <w:pPr>
        <w:numPr>
          <w:ilvl w:val="0"/>
          <w:numId w:val="14"/>
        </w:numPr>
        <w:suppressAutoHyphens/>
        <w:spacing w:before="120"/>
        <w:rPr>
          <w:rFonts w:ascii="Verdana" w:hAnsi="Verdana"/>
          <w:sz w:val="20"/>
          <w:szCs w:val="20"/>
        </w:rPr>
      </w:pPr>
      <w:r w:rsidRPr="006D3B80">
        <w:rPr>
          <w:rFonts w:ascii="Verdana" w:hAnsi="Verdana"/>
          <w:sz w:val="20"/>
          <w:szCs w:val="20"/>
        </w:rPr>
        <w:t>P</w:t>
      </w:r>
      <w:r>
        <w:rPr>
          <w:rFonts w:ascii="Verdana" w:hAnsi="Verdana"/>
          <w:sz w:val="20"/>
          <w:szCs w:val="20"/>
        </w:rPr>
        <w:t xml:space="preserve">rzedsiębiorstwo </w:t>
      </w:r>
      <w:r w:rsidRPr="006D3B80">
        <w:rPr>
          <w:rFonts w:ascii="Verdana" w:hAnsi="Verdana"/>
          <w:sz w:val="20"/>
          <w:szCs w:val="20"/>
        </w:rPr>
        <w:t>P</w:t>
      </w:r>
      <w:r>
        <w:rPr>
          <w:rFonts w:ascii="Verdana" w:hAnsi="Verdana"/>
          <w:sz w:val="20"/>
          <w:szCs w:val="20"/>
        </w:rPr>
        <w:t>rodukcyjno-</w:t>
      </w:r>
      <w:r w:rsidRPr="006D3B80">
        <w:rPr>
          <w:rFonts w:ascii="Verdana" w:hAnsi="Verdana"/>
          <w:sz w:val="20"/>
          <w:szCs w:val="20"/>
        </w:rPr>
        <w:t>H</w:t>
      </w:r>
      <w:r>
        <w:rPr>
          <w:rFonts w:ascii="Verdana" w:hAnsi="Verdana"/>
          <w:sz w:val="20"/>
          <w:szCs w:val="20"/>
        </w:rPr>
        <w:t>andlowo-</w:t>
      </w:r>
      <w:r w:rsidRPr="006D3B80">
        <w:rPr>
          <w:rFonts w:ascii="Verdana" w:hAnsi="Verdana"/>
          <w:sz w:val="20"/>
          <w:szCs w:val="20"/>
        </w:rPr>
        <w:t>U</w:t>
      </w:r>
      <w:r>
        <w:rPr>
          <w:rFonts w:ascii="Verdana" w:hAnsi="Verdana"/>
          <w:sz w:val="20"/>
          <w:szCs w:val="20"/>
        </w:rPr>
        <w:t>sługowe</w:t>
      </w:r>
      <w:r w:rsidRPr="006D3B80">
        <w:rPr>
          <w:rFonts w:ascii="Verdana" w:hAnsi="Verdana"/>
          <w:sz w:val="20"/>
          <w:szCs w:val="20"/>
        </w:rPr>
        <w:t xml:space="preserve"> </w:t>
      </w:r>
    </w:p>
    <w:p w:rsidR="00D55E76" w:rsidRPr="006D3B80" w:rsidRDefault="00D55E76" w:rsidP="00D55E76">
      <w:pPr>
        <w:suppressAutoHyphens/>
        <w:ind w:left="720"/>
        <w:rPr>
          <w:rFonts w:ascii="Verdana" w:hAnsi="Verdana"/>
          <w:sz w:val="20"/>
          <w:szCs w:val="20"/>
        </w:rPr>
      </w:pPr>
      <w:r w:rsidRPr="006D3B80">
        <w:rPr>
          <w:rFonts w:ascii="Verdana" w:hAnsi="Verdana"/>
          <w:sz w:val="20"/>
          <w:szCs w:val="20"/>
        </w:rPr>
        <w:t>„MEVIUS” Mateusz Cichowski</w:t>
      </w:r>
    </w:p>
    <w:p w:rsidR="003F4EAB" w:rsidRPr="006D3B80" w:rsidRDefault="003F4EAB" w:rsidP="003F4EAB">
      <w:pPr>
        <w:ind w:left="720"/>
        <w:outlineLvl w:val="0"/>
        <w:rPr>
          <w:rFonts w:ascii="Verdana" w:hAnsi="Verdana"/>
          <w:sz w:val="20"/>
          <w:szCs w:val="20"/>
        </w:rPr>
      </w:pPr>
      <w:r w:rsidRPr="006D3B80">
        <w:rPr>
          <w:rFonts w:ascii="Verdana" w:hAnsi="Verdana"/>
          <w:sz w:val="20"/>
          <w:szCs w:val="20"/>
        </w:rPr>
        <w:t>21-050 Piaski, Majdan Brzezicki 42</w:t>
      </w:r>
    </w:p>
    <w:p w:rsidR="00E463E5" w:rsidRPr="006D3B80" w:rsidRDefault="00E463E5" w:rsidP="00E463E5">
      <w:pPr>
        <w:pStyle w:val="Stopka"/>
        <w:tabs>
          <w:tab w:val="clear" w:pos="4536"/>
          <w:tab w:val="clear" w:pos="9072"/>
        </w:tabs>
        <w:suppressAutoHyphens/>
        <w:ind w:left="720"/>
        <w:rPr>
          <w:rFonts w:ascii="Verdana" w:hAnsi="Verdana"/>
          <w:b/>
          <w:bCs/>
          <w:sz w:val="20"/>
          <w:szCs w:val="20"/>
          <w:u w:val="single"/>
        </w:rPr>
      </w:pPr>
      <w:r w:rsidRPr="006D3B80">
        <w:rPr>
          <w:rFonts w:ascii="Verdana" w:hAnsi="Verdana"/>
          <w:b/>
          <w:bCs/>
          <w:sz w:val="20"/>
          <w:szCs w:val="20"/>
          <w:u w:val="single"/>
        </w:rPr>
        <w:t>Liczba punktów</w:t>
      </w:r>
      <w:r w:rsidRPr="006D3B80">
        <w:rPr>
          <w:rFonts w:ascii="Verdana" w:hAnsi="Verdana"/>
          <w:bCs/>
          <w:sz w:val="20"/>
          <w:szCs w:val="20"/>
          <w:u w:val="single"/>
        </w:rPr>
        <w:t xml:space="preserve"> – </w:t>
      </w:r>
      <w:r w:rsidR="00A54545">
        <w:rPr>
          <w:rFonts w:ascii="Verdana" w:hAnsi="Verdana"/>
          <w:b/>
          <w:bCs/>
          <w:sz w:val="20"/>
          <w:szCs w:val="20"/>
          <w:u w:val="single"/>
        </w:rPr>
        <w:t>66,38</w:t>
      </w:r>
    </w:p>
    <w:p w:rsidR="00590D42" w:rsidRPr="006D3B80" w:rsidRDefault="00A54545" w:rsidP="00590D42">
      <w:pPr>
        <w:numPr>
          <w:ilvl w:val="0"/>
          <w:numId w:val="14"/>
        </w:numPr>
        <w:suppressAutoHyphens/>
        <w:spacing w:before="1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PARTNER Zbigniew Uszyński Sp. k</w:t>
      </w:r>
      <w:r w:rsidR="00E463E5">
        <w:rPr>
          <w:rFonts w:ascii="Verdana" w:hAnsi="Verdana"/>
          <w:sz w:val="20"/>
          <w:szCs w:val="20"/>
        </w:rPr>
        <w:t>.</w:t>
      </w:r>
    </w:p>
    <w:p w:rsidR="00590D42" w:rsidRPr="006D3B80" w:rsidRDefault="00A54545" w:rsidP="00590D42">
      <w:pPr>
        <w:ind w:left="720"/>
        <w:outlineLvl w:val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71-066 Szczecin</w:t>
      </w:r>
      <w:r w:rsidR="00CB1140">
        <w:rPr>
          <w:rFonts w:ascii="Verdana" w:hAnsi="Verdana"/>
          <w:sz w:val="20"/>
          <w:szCs w:val="20"/>
        </w:rPr>
        <w:t>,</w:t>
      </w:r>
      <w:r w:rsidR="00CB1140" w:rsidRPr="00CB1140">
        <w:rPr>
          <w:rFonts w:ascii="Verdana" w:hAnsi="Verdana"/>
          <w:sz w:val="20"/>
          <w:szCs w:val="20"/>
        </w:rPr>
        <w:t xml:space="preserve"> </w:t>
      </w:r>
      <w:r w:rsidR="00CB1140">
        <w:rPr>
          <w:rFonts w:ascii="Verdana" w:hAnsi="Verdana"/>
          <w:sz w:val="20"/>
          <w:szCs w:val="20"/>
        </w:rPr>
        <w:t>ul. Świerczewska 5</w:t>
      </w:r>
    </w:p>
    <w:p w:rsidR="00573B52" w:rsidRPr="006D3B80" w:rsidRDefault="00573B52" w:rsidP="00573B52">
      <w:pPr>
        <w:pStyle w:val="Stopka"/>
        <w:tabs>
          <w:tab w:val="clear" w:pos="4536"/>
          <w:tab w:val="clear" w:pos="9072"/>
        </w:tabs>
        <w:suppressAutoHyphens/>
        <w:ind w:firstLine="708"/>
        <w:rPr>
          <w:rFonts w:ascii="Verdana" w:hAnsi="Verdana"/>
          <w:b/>
          <w:bCs/>
          <w:sz w:val="20"/>
          <w:szCs w:val="20"/>
          <w:u w:val="single"/>
        </w:rPr>
      </w:pPr>
      <w:r w:rsidRPr="006D3B80">
        <w:rPr>
          <w:rFonts w:ascii="Verdana" w:hAnsi="Verdana"/>
          <w:b/>
          <w:bCs/>
          <w:sz w:val="20"/>
          <w:szCs w:val="20"/>
          <w:u w:val="single"/>
        </w:rPr>
        <w:t>Liczba punktów</w:t>
      </w:r>
      <w:r w:rsidRPr="006D3B80">
        <w:rPr>
          <w:rFonts w:ascii="Verdana" w:hAnsi="Verdana"/>
          <w:bCs/>
          <w:sz w:val="20"/>
          <w:szCs w:val="20"/>
          <w:u w:val="single"/>
        </w:rPr>
        <w:t xml:space="preserve"> – </w:t>
      </w:r>
      <w:r w:rsidR="00A54545">
        <w:rPr>
          <w:rFonts w:ascii="Verdana" w:hAnsi="Verdana"/>
          <w:b/>
          <w:bCs/>
          <w:sz w:val="20"/>
          <w:szCs w:val="20"/>
          <w:u w:val="single"/>
        </w:rPr>
        <w:t>72,80</w:t>
      </w:r>
    </w:p>
    <w:p w:rsidR="00590D42" w:rsidRPr="006D3B80" w:rsidRDefault="00A54545" w:rsidP="00590D42">
      <w:pPr>
        <w:numPr>
          <w:ilvl w:val="0"/>
          <w:numId w:val="14"/>
        </w:numPr>
        <w:suppressAutoHyphens/>
        <w:spacing w:before="1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Józef Kozłowski</w:t>
      </w:r>
    </w:p>
    <w:p w:rsidR="00590D42" w:rsidRPr="006D3B80" w:rsidRDefault="00A54545" w:rsidP="00590D42">
      <w:pPr>
        <w:ind w:left="720"/>
        <w:outlineLvl w:val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76-100 Sławno, Tychowo 16</w:t>
      </w:r>
    </w:p>
    <w:p w:rsidR="00590D42" w:rsidRPr="006D3B80" w:rsidRDefault="00590D42" w:rsidP="00590D42">
      <w:pPr>
        <w:pStyle w:val="Stopka"/>
        <w:tabs>
          <w:tab w:val="clear" w:pos="4536"/>
          <w:tab w:val="clear" w:pos="9072"/>
        </w:tabs>
        <w:suppressAutoHyphens/>
        <w:ind w:firstLine="708"/>
        <w:rPr>
          <w:rFonts w:ascii="Verdana" w:hAnsi="Verdana"/>
          <w:b/>
          <w:bCs/>
          <w:sz w:val="20"/>
          <w:szCs w:val="20"/>
          <w:u w:val="single"/>
        </w:rPr>
      </w:pPr>
      <w:r w:rsidRPr="006D3B80">
        <w:rPr>
          <w:rFonts w:ascii="Verdana" w:hAnsi="Verdana"/>
          <w:b/>
          <w:bCs/>
          <w:sz w:val="20"/>
          <w:szCs w:val="20"/>
          <w:u w:val="single"/>
        </w:rPr>
        <w:t>Liczba punktów</w:t>
      </w:r>
      <w:r w:rsidRPr="006D3B80">
        <w:rPr>
          <w:rFonts w:ascii="Verdana" w:hAnsi="Verdana"/>
          <w:bCs/>
          <w:sz w:val="20"/>
          <w:szCs w:val="20"/>
          <w:u w:val="single"/>
        </w:rPr>
        <w:t xml:space="preserve"> – </w:t>
      </w:r>
      <w:r w:rsidR="00A54545">
        <w:rPr>
          <w:rFonts w:ascii="Verdana" w:hAnsi="Verdana"/>
          <w:b/>
          <w:bCs/>
          <w:sz w:val="20"/>
          <w:szCs w:val="20"/>
          <w:u w:val="single"/>
        </w:rPr>
        <w:t>63,90</w:t>
      </w:r>
    </w:p>
    <w:p w:rsidR="00A54545" w:rsidRPr="00A54545" w:rsidRDefault="00A54545" w:rsidP="00A54545">
      <w:pPr>
        <w:numPr>
          <w:ilvl w:val="0"/>
          <w:numId w:val="14"/>
        </w:numPr>
        <w:suppressAutoHyphens/>
        <w:spacing w:before="120"/>
        <w:rPr>
          <w:rFonts w:ascii="Verdana" w:hAnsi="Verdana"/>
          <w:sz w:val="20"/>
          <w:szCs w:val="20"/>
        </w:rPr>
      </w:pPr>
      <w:r w:rsidRPr="00A54545">
        <w:rPr>
          <w:rFonts w:ascii="Verdana" w:hAnsi="Verdana"/>
          <w:sz w:val="20"/>
          <w:szCs w:val="20"/>
        </w:rPr>
        <w:t>MK-ACTIVE Sp. z o.o.</w:t>
      </w:r>
    </w:p>
    <w:p w:rsidR="00A54545" w:rsidRPr="006D3B80" w:rsidRDefault="00A54545" w:rsidP="00A54545">
      <w:pPr>
        <w:ind w:left="720"/>
        <w:outlineLvl w:val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05-080 Izabelin,</w:t>
      </w:r>
      <w:r w:rsidRPr="00A54545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Klaudyn, ul. Estrady 8 </w:t>
      </w:r>
    </w:p>
    <w:p w:rsidR="00A54545" w:rsidRPr="006D3B80" w:rsidRDefault="00A54545" w:rsidP="00A54545">
      <w:pPr>
        <w:pStyle w:val="Stopka"/>
        <w:tabs>
          <w:tab w:val="clear" w:pos="4536"/>
          <w:tab w:val="clear" w:pos="9072"/>
        </w:tabs>
        <w:suppressAutoHyphens/>
        <w:ind w:left="720"/>
        <w:rPr>
          <w:rFonts w:ascii="Verdana" w:hAnsi="Verdana"/>
          <w:b/>
          <w:bCs/>
          <w:sz w:val="20"/>
          <w:szCs w:val="20"/>
          <w:u w:val="single"/>
        </w:rPr>
      </w:pPr>
      <w:r w:rsidRPr="006D3B80">
        <w:rPr>
          <w:rFonts w:ascii="Verdana" w:hAnsi="Verdana"/>
          <w:b/>
          <w:bCs/>
          <w:sz w:val="20"/>
          <w:szCs w:val="20"/>
          <w:u w:val="single"/>
        </w:rPr>
        <w:t>Liczba punktów</w:t>
      </w:r>
      <w:r w:rsidRPr="006D3B80">
        <w:rPr>
          <w:rFonts w:ascii="Verdana" w:hAnsi="Verdana"/>
          <w:bCs/>
          <w:sz w:val="20"/>
          <w:szCs w:val="20"/>
          <w:u w:val="single"/>
        </w:rPr>
        <w:t xml:space="preserve"> – </w:t>
      </w:r>
      <w:r>
        <w:rPr>
          <w:rFonts w:ascii="Verdana" w:hAnsi="Verdana"/>
          <w:b/>
          <w:bCs/>
          <w:sz w:val="20"/>
          <w:szCs w:val="20"/>
          <w:u w:val="single"/>
        </w:rPr>
        <w:t>60,96</w:t>
      </w:r>
    </w:p>
    <w:p w:rsidR="00AA4136" w:rsidRPr="006D3B80" w:rsidRDefault="00AA4136" w:rsidP="00AA4136">
      <w:pPr>
        <w:tabs>
          <w:tab w:val="num" w:pos="2160"/>
        </w:tabs>
        <w:jc w:val="both"/>
        <w:rPr>
          <w:rFonts w:ascii="Verdana" w:hAnsi="Verdana"/>
          <w:b/>
          <w:bCs/>
          <w:sz w:val="20"/>
          <w:szCs w:val="20"/>
          <w:u w:val="single"/>
        </w:rPr>
      </w:pPr>
    </w:p>
    <w:p w:rsidR="00AA4136" w:rsidRPr="006D3B80" w:rsidRDefault="00AA4136" w:rsidP="00AA4136">
      <w:pPr>
        <w:tabs>
          <w:tab w:val="left" w:pos="0"/>
        </w:tabs>
        <w:jc w:val="both"/>
        <w:rPr>
          <w:rFonts w:ascii="Verdana" w:hAnsi="Verdana"/>
          <w:sz w:val="20"/>
          <w:szCs w:val="20"/>
        </w:rPr>
      </w:pPr>
      <w:r w:rsidRPr="006D3B80">
        <w:rPr>
          <w:rFonts w:ascii="Verdana" w:hAnsi="Verdana"/>
          <w:sz w:val="20"/>
          <w:szCs w:val="20"/>
        </w:rPr>
        <w:t>Dziękujemy  Firmom  za udział w przetargu oraz poniesiony w przygotowanie oferty trud. Liczymy na dalszą współpracę.</w:t>
      </w:r>
    </w:p>
    <w:p w:rsidR="00AA4136" w:rsidRPr="006D3B80" w:rsidRDefault="00AA4136" w:rsidP="00AA4136">
      <w:pPr>
        <w:widowControl w:val="0"/>
        <w:autoSpaceDE w:val="0"/>
        <w:autoSpaceDN w:val="0"/>
        <w:adjustRightInd w:val="0"/>
        <w:spacing w:before="120"/>
        <w:jc w:val="both"/>
        <w:rPr>
          <w:rFonts w:ascii="Verdana" w:hAnsi="Verdana"/>
          <w:b/>
          <w:bCs/>
          <w:color w:val="000000"/>
          <w:sz w:val="20"/>
          <w:szCs w:val="20"/>
        </w:rPr>
      </w:pPr>
      <w:r w:rsidRPr="006D3B80">
        <w:rPr>
          <w:rFonts w:ascii="Verdana" w:hAnsi="Verdana"/>
          <w:b/>
          <w:bCs/>
          <w:color w:val="000000"/>
          <w:sz w:val="20"/>
          <w:szCs w:val="20"/>
        </w:rPr>
        <w:t>Środki ochrony prawnej</w:t>
      </w:r>
    </w:p>
    <w:p w:rsidR="00AA4136" w:rsidRPr="006D3B80" w:rsidRDefault="00AA4136" w:rsidP="00AA4136">
      <w:pPr>
        <w:jc w:val="both"/>
        <w:rPr>
          <w:rFonts w:ascii="Verdana" w:hAnsi="Verdana"/>
          <w:sz w:val="20"/>
          <w:szCs w:val="20"/>
        </w:rPr>
      </w:pPr>
      <w:r w:rsidRPr="006D3B80">
        <w:rPr>
          <w:rFonts w:ascii="Verdana" w:hAnsi="Verdana"/>
          <w:sz w:val="20"/>
          <w:szCs w:val="20"/>
        </w:rPr>
        <w:t>Od niniejszej decyzji zamawiającego, wykonawcy przysługują środki ochrony prawnej (Odwołanie, Skarga do Sądu) wobec czynności:</w:t>
      </w:r>
    </w:p>
    <w:p w:rsidR="00AA4136" w:rsidRPr="006D3B80" w:rsidRDefault="00AA4136" w:rsidP="00AA4136">
      <w:pPr>
        <w:pStyle w:val="Akapitzlist1"/>
        <w:numPr>
          <w:ilvl w:val="0"/>
          <w:numId w:val="11"/>
        </w:numPr>
        <w:spacing w:after="0" w:line="240" w:lineRule="auto"/>
        <w:ind w:left="714" w:hanging="357"/>
        <w:jc w:val="both"/>
        <w:rPr>
          <w:rFonts w:ascii="Verdana" w:hAnsi="Verdana"/>
          <w:sz w:val="20"/>
          <w:szCs w:val="20"/>
        </w:rPr>
      </w:pPr>
      <w:r w:rsidRPr="006D3B80">
        <w:rPr>
          <w:rFonts w:ascii="Verdana" w:hAnsi="Verdana"/>
          <w:sz w:val="20"/>
          <w:szCs w:val="20"/>
        </w:rPr>
        <w:t>wykluczenia wykonawcy z postępowania o udzielenie zamówienia;</w:t>
      </w:r>
    </w:p>
    <w:p w:rsidR="00AA4136" w:rsidRPr="006D3B80" w:rsidRDefault="00AA4136" w:rsidP="00AA4136">
      <w:pPr>
        <w:pStyle w:val="Akapitzlist1"/>
        <w:numPr>
          <w:ilvl w:val="0"/>
          <w:numId w:val="11"/>
        </w:numPr>
        <w:spacing w:after="0" w:line="240" w:lineRule="auto"/>
        <w:ind w:left="714" w:hanging="357"/>
        <w:jc w:val="both"/>
        <w:rPr>
          <w:rFonts w:ascii="Verdana" w:hAnsi="Verdana"/>
          <w:sz w:val="20"/>
          <w:szCs w:val="20"/>
        </w:rPr>
      </w:pPr>
      <w:r w:rsidRPr="006D3B80">
        <w:rPr>
          <w:rFonts w:ascii="Verdana" w:hAnsi="Verdana"/>
          <w:sz w:val="20"/>
          <w:szCs w:val="20"/>
        </w:rPr>
        <w:t>odrzucenia oferty wykonawcy</w:t>
      </w:r>
    </w:p>
    <w:p w:rsidR="00AA4136" w:rsidRPr="006D3B80" w:rsidRDefault="00AA4136" w:rsidP="00AA4136">
      <w:pPr>
        <w:jc w:val="both"/>
        <w:rPr>
          <w:rFonts w:ascii="Verdana" w:hAnsi="Verdana"/>
          <w:sz w:val="20"/>
          <w:szCs w:val="20"/>
        </w:rPr>
      </w:pPr>
      <w:r w:rsidRPr="006D3B80">
        <w:rPr>
          <w:rFonts w:ascii="Verdana" w:hAnsi="Verdana"/>
          <w:sz w:val="20"/>
          <w:szCs w:val="20"/>
        </w:rPr>
        <w:t>W pozostałych przypadkach odwołanie nie przysługuje.</w:t>
      </w:r>
    </w:p>
    <w:p w:rsidR="00AA4136" w:rsidRPr="006D3B80" w:rsidRDefault="00AA4136" w:rsidP="00AA4136">
      <w:pPr>
        <w:jc w:val="both"/>
        <w:rPr>
          <w:rFonts w:ascii="Verdana" w:hAnsi="Verdana"/>
          <w:sz w:val="20"/>
          <w:szCs w:val="20"/>
        </w:rPr>
      </w:pPr>
      <w:r w:rsidRPr="006D3B80">
        <w:rPr>
          <w:rFonts w:ascii="Verdana" w:hAnsi="Verdana"/>
          <w:sz w:val="20"/>
          <w:szCs w:val="20"/>
        </w:rPr>
        <w:t>Wykonawca może w terminie przewidzianym do wniesienia odwołania poinformować zamawiającego o:</w:t>
      </w:r>
    </w:p>
    <w:p w:rsidR="00AA4136" w:rsidRPr="006D3B80" w:rsidRDefault="00AA4136" w:rsidP="00AA4136">
      <w:pPr>
        <w:pStyle w:val="Akapitzlist1"/>
        <w:numPr>
          <w:ilvl w:val="0"/>
          <w:numId w:val="12"/>
        </w:numPr>
        <w:spacing w:after="0" w:line="240" w:lineRule="auto"/>
        <w:ind w:left="714" w:hanging="357"/>
        <w:jc w:val="both"/>
        <w:rPr>
          <w:rFonts w:ascii="Verdana" w:hAnsi="Verdana"/>
          <w:sz w:val="20"/>
          <w:szCs w:val="20"/>
        </w:rPr>
      </w:pPr>
      <w:r w:rsidRPr="006D3B80">
        <w:rPr>
          <w:rFonts w:ascii="Verdana" w:hAnsi="Verdana"/>
          <w:sz w:val="20"/>
          <w:szCs w:val="20"/>
        </w:rPr>
        <w:t xml:space="preserve">niezgodnej z przepisami ustawy czynności podjętej przez zamawiającego </w:t>
      </w:r>
      <w:r w:rsidRPr="006D3B80">
        <w:rPr>
          <w:rFonts w:ascii="Verdana" w:hAnsi="Verdana"/>
          <w:sz w:val="20"/>
          <w:szCs w:val="20"/>
        </w:rPr>
        <w:br/>
        <w:t>w niniejszym postępowaniu, lub</w:t>
      </w:r>
    </w:p>
    <w:p w:rsidR="00AA4136" w:rsidRPr="006D3B80" w:rsidRDefault="00AA4136" w:rsidP="00AA4136">
      <w:pPr>
        <w:pStyle w:val="Akapitzlist1"/>
        <w:numPr>
          <w:ilvl w:val="0"/>
          <w:numId w:val="12"/>
        </w:numPr>
        <w:spacing w:after="0" w:line="240" w:lineRule="auto"/>
        <w:ind w:left="714" w:hanging="357"/>
        <w:jc w:val="both"/>
        <w:rPr>
          <w:rFonts w:ascii="Verdana" w:hAnsi="Verdana"/>
          <w:sz w:val="20"/>
          <w:szCs w:val="20"/>
        </w:rPr>
      </w:pPr>
      <w:r w:rsidRPr="006D3B80">
        <w:rPr>
          <w:rFonts w:ascii="Verdana" w:hAnsi="Verdana"/>
          <w:sz w:val="20"/>
          <w:szCs w:val="20"/>
        </w:rPr>
        <w:t xml:space="preserve">zaniechania czynności, do której zamawiający jest zobowiązany na podstawie ustawy, na które nie przysługuje w niniejszym postępowaniu odwołanie. </w:t>
      </w:r>
    </w:p>
    <w:p w:rsidR="00AA4136" w:rsidRPr="006D3B80" w:rsidRDefault="00AA4136" w:rsidP="00AA4136">
      <w:pPr>
        <w:jc w:val="both"/>
        <w:rPr>
          <w:rFonts w:ascii="Verdana" w:hAnsi="Verdana"/>
          <w:sz w:val="20"/>
          <w:szCs w:val="20"/>
        </w:rPr>
      </w:pPr>
      <w:r w:rsidRPr="006D3B80">
        <w:rPr>
          <w:rFonts w:ascii="Verdana" w:hAnsi="Verdana"/>
          <w:sz w:val="20"/>
          <w:szCs w:val="20"/>
        </w:rPr>
        <w:t>Termin wniesienia odwołania: 5 dni od dnia przesłania niniejszego zawiadomienia faksem lub drogą elektroniczną, lub 10 dni od dnia przesłania niniejszego zawiadomienia, jeżeli zostało ono przesłane pisemnie.</w:t>
      </w:r>
    </w:p>
    <w:p w:rsidR="00AA4136" w:rsidRPr="006D3B80" w:rsidRDefault="00AA4136" w:rsidP="00AA4136">
      <w:pPr>
        <w:jc w:val="both"/>
        <w:rPr>
          <w:rFonts w:ascii="Verdana" w:hAnsi="Verdana"/>
          <w:sz w:val="20"/>
          <w:szCs w:val="20"/>
        </w:rPr>
      </w:pPr>
      <w:r w:rsidRPr="006D3B80">
        <w:rPr>
          <w:rFonts w:ascii="Verdana" w:hAnsi="Verdana"/>
          <w:sz w:val="20"/>
          <w:szCs w:val="20"/>
        </w:rPr>
        <w:t>Informacje dotyczące środków ochrony prawnej znajdują się Specyfikacji istotnych warunków zamówienia oraz w Dziale VI Prawa zamówień publicznych „Środki ochrony prawnej", art. od 179 do 198g (t. j. Dz. U. z 2013 r. poz. 907, 984, 1047, 1473</w:t>
      </w:r>
      <w:r w:rsidR="00E666C8">
        <w:rPr>
          <w:rFonts w:ascii="Verdana" w:hAnsi="Verdana"/>
          <w:sz w:val="20"/>
          <w:szCs w:val="20"/>
        </w:rPr>
        <w:t xml:space="preserve"> </w:t>
      </w:r>
      <w:r w:rsidR="00E666C8" w:rsidRPr="00025D8D">
        <w:rPr>
          <w:rStyle w:val="Pogrubienie"/>
          <w:rFonts w:ascii="Verdana" w:hAnsi="Verdana"/>
          <w:b w:val="0"/>
          <w:sz w:val="20"/>
          <w:szCs w:val="20"/>
          <w:shd w:val="clear" w:color="auto" w:fill="FFFFFF"/>
        </w:rPr>
        <w:t>oraz z 2014 r. poz.</w:t>
      </w:r>
      <w:r w:rsidR="00E666C8">
        <w:rPr>
          <w:rStyle w:val="Pogrubienie"/>
          <w:rFonts w:ascii="Verdana" w:hAnsi="Verdana"/>
          <w:b w:val="0"/>
          <w:sz w:val="20"/>
          <w:szCs w:val="20"/>
          <w:shd w:val="clear" w:color="auto" w:fill="FFFFFF"/>
        </w:rPr>
        <w:t xml:space="preserve"> 423</w:t>
      </w:r>
      <w:r w:rsidR="00E666C8" w:rsidRPr="00025D8D">
        <w:rPr>
          <w:rStyle w:val="Pogrubienie"/>
          <w:rFonts w:ascii="Verdana" w:hAnsi="Verdana"/>
          <w:b w:val="0"/>
          <w:sz w:val="20"/>
          <w:szCs w:val="20"/>
          <w:shd w:val="clear" w:color="auto" w:fill="FFFFFF"/>
        </w:rPr>
        <w:t xml:space="preserve"> </w:t>
      </w:r>
      <w:r w:rsidRPr="006D3B80">
        <w:rPr>
          <w:rFonts w:ascii="Verdana" w:hAnsi="Verdana"/>
          <w:sz w:val="20"/>
          <w:szCs w:val="20"/>
        </w:rPr>
        <w:t>ze zm.)</w:t>
      </w:r>
    </w:p>
    <w:p w:rsidR="00AA4136" w:rsidRDefault="00AA4136" w:rsidP="00AA4136">
      <w:pPr>
        <w:pStyle w:val="Stopka"/>
        <w:tabs>
          <w:tab w:val="clear" w:pos="4536"/>
          <w:tab w:val="clear" w:pos="9072"/>
          <w:tab w:val="left" w:pos="0"/>
        </w:tabs>
        <w:suppressAutoHyphens/>
        <w:rPr>
          <w:rFonts w:ascii="Verdana" w:hAnsi="Verdana"/>
          <w:sz w:val="20"/>
          <w:szCs w:val="20"/>
          <w:lang w:eastAsia="ar-SA"/>
        </w:rPr>
      </w:pPr>
    </w:p>
    <w:p w:rsidR="00AA4136" w:rsidRPr="006D3B80" w:rsidRDefault="00AA4136" w:rsidP="00AA4136">
      <w:pPr>
        <w:pStyle w:val="Stopka"/>
        <w:tabs>
          <w:tab w:val="clear" w:pos="4536"/>
          <w:tab w:val="clear" w:pos="9072"/>
          <w:tab w:val="left" w:pos="0"/>
        </w:tabs>
        <w:suppressAutoHyphens/>
        <w:rPr>
          <w:rFonts w:ascii="Verdana" w:hAnsi="Verdana"/>
          <w:sz w:val="20"/>
          <w:szCs w:val="20"/>
          <w:lang w:eastAsia="ar-SA"/>
        </w:rPr>
      </w:pPr>
    </w:p>
    <w:p w:rsidR="00AA4136" w:rsidRPr="006D3B80" w:rsidRDefault="00AA4136" w:rsidP="00AA4136">
      <w:pPr>
        <w:ind w:left="4860"/>
        <w:jc w:val="center"/>
        <w:rPr>
          <w:rFonts w:ascii="Verdana" w:hAnsi="Verdana" w:cs="Arial"/>
          <w:sz w:val="20"/>
          <w:szCs w:val="20"/>
        </w:rPr>
      </w:pPr>
      <w:r w:rsidRPr="006D3B80">
        <w:rPr>
          <w:rFonts w:ascii="Verdana" w:hAnsi="Verdana" w:cs="Arial"/>
          <w:sz w:val="20"/>
          <w:szCs w:val="20"/>
        </w:rPr>
        <w:t>Burmistrz Białego Boru</w:t>
      </w:r>
    </w:p>
    <w:p w:rsidR="00AA4136" w:rsidRPr="006D3B80" w:rsidRDefault="00AA4136" w:rsidP="00AA4136">
      <w:pPr>
        <w:ind w:left="4860"/>
        <w:jc w:val="center"/>
        <w:rPr>
          <w:rFonts w:ascii="Verdana" w:hAnsi="Verdana" w:cs="Arial"/>
          <w:i/>
          <w:sz w:val="20"/>
          <w:szCs w:val="20"/>
        </w:rPr>
      </w:pPr>
      <w:r w:rsidRPr="006D3B80">
        <w:rPr>
          <w:rFonts w:ascii="Verdana" w:hAnsi="Verdana" w:cs="Arial"/>
          <w:i/>
          <w:sz w:val="20"/>
          <w:szCs w:val="20"/>
        </w:rPr>
        <w:t>(-) Paweł Stanisław Mikołajewski</w:t>
      </w:r>
    </w:p>
    <w:p w:rsidR="006D3B80" w:rsidRDefault="006D3B80" w:rsidP="00AA4136">
      <w:pPr>
        <w:tabs>
          <w:tab w:val="left" w:pos="0"/>
        </w:tabs>
        <w:spacing w:after="120"/>
        <w:rPr>
          <w:rFonts w:ascii="Verdana" w:hAnsi="Verdana"/>
          <w:sz w:val="22"/>
          <w:szCs w:val="22"/>
        </w:rPr>
      </w:pPr>
    </w:p>
    <w:p w:rsidR="000704B4" w:rsidRDefault="000704B4" w:rsidP="00AA4136">
      <w:pPr>
        <w:tabs>
          <w:tab w:val="left" w:pos="0"/>
        </w:tabs>
        <w:spacing w:after="120"/>
        <w:rPr>
          <w:rFonts w:ascii="Verdana" w:hAnsi="Verdana"/>
          <w:sz w:val="22"/>
          <w:szCs w:val="22"/>
        </w:rPr>
      </w:pPr>
    </w:p>
    <w:p w:rsidR="00E666C8" w:rsidRDefault="00E666C8" w:rsidP="00AA4136">
      <w:pPr>
        <w:tabs>
          <w:tab w:val="left" w:pos="0"/>
        </w:tabs>
        <w:spacing w:after="120"/>
        <w:rPr>
          <w:rFonts w:ascii="Verdana" w:hAnsi="Verdana"/>
          <w:sz w:val="22"/>
          <w:szCs w:val="22"/>
        </w:rPr>
      </w:pPr>
    </w:p>
    <w:p w:rsidR="00AA4136" w:rsidRPr="006D3B80" w:rsidRDefault="00AD14F8" w:rsidP="00AA4136">
      <w:pPr>
        <w:tabs>
          <w:tab w:val="left" w:pos="0"/>
        </w:tabs>
        <w:spacing w:after="120"/>
        <w:rPr>
          <w:rFonts w:ascii="Verdana" w:hAnsi="Verdana"/>
          <w:sz w:val="20"/>
          <w:szCs w:val="20"/>
          <w:u w:val="single"/>
        </w:rPr>
      </w:pPr>
      <w:r>
        <w:rPr>
          <w:rFonts w:ascii="Verdana" w:hAnsi="Verdana"/>
          <w:sz w:val="20"/>
          <w:szCs w:val="20"/>
        </w:rPr>
        <w:t>O</w:t>
      </w:r>
      <w:r w:rsidR="00AA4136" w:rsidRPr="006D3B80">
        <w:rPr>
          <w:rFonts w:ascii="Verdana" w:hAnsi="Verdana"/>
          <w:sz w:val="20"/>
          <w:szCs w:val="20"/>
        </w:rPr>
        <w:t>trzymują:</w:t>
      </w:r>
    </w:p>
    <w:p w:rsidR="00324BF3" w:rsidRPr="00E53E11" w:rsidRDefault="00324BF3" w:rsidP="00E53E11">
      <w:pPr>
        <w:numPr>
          <w:ilvl w:val="0"/>
          <w:numId w:val="16"/>
        </w:numPr>
        <w:suppressAutoHyphens/>
        <w:rPr>
          <w:rFonts w:ascii="Verdana" w:hAnsi="Verdana"/>
          <w:sz w:val="18"/>
          <w:szCs w:val="18"/>
        </w:rPr>
      </w:pPr>
      <w:r w:rsidRPr="00E53E11">
        <w:rPr>
          <w:rFonts w:ascii="Verdana" w:hAnsi="Verdana"/>
          <w:sz w:val="18"/>
          <w:szCs w:val="18"/>
        </w:rPr>
        <w:t>„NOVUM” Wyposażenie Placów Zabaw</w:t>
      </w:r>
    </w:p>
    <w:p w:rsidR="00324BF3" w:rsidRPr="00E53E11" w:rsidRDefault="00324BF3" w:rsidP="00E53E11">
      <w:pPr>
        <w:ind w:left="720"/>
        <w:rPr>
          <w:rFonts w:ascii="Verdana" w:hAnsi="Verdana"/>
          <w:sz w:val="18"/>
          <w:szCs w:val="18"/>
        </w:rPr>
      </w:pPr>
      <w:r w:rsidRPr="00E53E11">
        <w:rPr>
          <w:rFonts w:ascii="Verdana" w:hAnsi="Verdana"/>
          <w:sz w:val="18"/>
          <w:szCs w:val="18"/>
        </w:rPr>
        <w:t xml:space="preserve">Sławomir Chmieliński </w:t>
      </w:r>
    </w:p>
    <w:p w:rsidR="00324BF3" w:rsidRPr="00E53E11" w:rsidRDefault="00324BF3" w:rsidP="00E53E11">
      <w:pPr>
        <w:ind w:left="720"/>
        <w:outlineLvl w:val="0"/>
        <w:rPr>
          <w:rFonts w:ascii="Verdana" w:hAnsi="Verdana"/>
          <w:sz w:val="18"/>
          <w:szCs w:val="18"/>
        </w:rPr>
      </w:pPr>
      <w:r w:rsidRPr="00E53E11">
        <w:rPr>
          <w:rFonts w:ascii="Verdana" w:hAnsi="Verdana"/>
          <w:sz w:val="18"/>
          <w:szCs w:val="18"/>
        </w:rPr>
        <w:t>12-130 Pasym, Grom 36</w:t>
      </w:r>
    </w:p>
    <w:p w:rsidR="00E53E11" w:rsidRPr="00E53E11" w:rsidRDefault="00E53E11" w:rsidP="00E53E11">
      <w:pPr>
        <w:numPr>
          <w:ilvl w:val="0"/>
          <w:numId w:val="16"/>
        </w:numPr>
        <w:suppressAutoHyphens/>
        <w:rPr>
          <w:rFonts w:ascii="Verdana" w:hAnsi="Verdana"/>
          <w:sz w:val="18"/>
          <w:szCs w:val="18"/>
        </w:rPr>
      </w:pPr>
      <w:r w:rsidRPr="00E53E11">
        <w:rPr>
          <w:rFonts w:ascii="Verdana" w:hAnsi="Verdana"/>
          <w:sz w:val="18"/>
          <w:szCs w:val="18"/>
        </w:rPr>
        <w:t>Zakład Produkcyjno-Usługowy „ROMEX” Sp. z o.o.</w:t>
      </w:r>
    </w:p>
    <w:p w:rsidR="00E53E11" w:rsidRPr="00E53E11" w:rsidRDefault="00E53E11" w:rsidP="00E53E11">
      <w:pPr>
        <w:ind w:firstLine="708"/>
        <w:outlineLvl w:val="0"/>
        <w:rPr>
          <w:rFonts w:ascii="Verdana" w:hAnsi="Verdana"/>
          <w:sz w:val="18"/>
          <w:szCs w:val="18"/>
        </w:rPr>
      </w:pPr>
      <w:r w:rsidRPr="00E53E11">
        <w:rPr>
          <w:rFonts w:ascii="Verdana" w:hAnsi="Verdana"/>
          <w:sz w:val="18"/>
          <w:szCs w:val="18"/>
        </w:rPr>
        <w:t>85-039 Bydgoszcz, ul. Hetmańska 38</w:t>
      </w:r>
    </w:p>
    <w:p w:rsidR="00E53E11" w:rsidRPr="00E53E11" w:rsidRDefault="00E53E11" w:rsidP="00E53E11">
      <w:pPr>
        <w:numPr>
          <w:ilvl w:val="0"/>
          <w:numId w:val="16"/>
        </w:numPr>
        <w:suppressAutoHyphens/>
        <w:rPr>
          <w:rFonts w:ascii="Verdana" w:hAnsi="Verdana"/>
          <w:sz w:val="18"/>
          <w:szCs w:val="18"/>
        </w:rPr>
      </w:pPr>
      <w:r w:rsidRPr="00E53E11">
        <w:rPr>
          <w:rFonts w:ascii="Verdana" w:hAnsi="Verdana"/>
          <w:sz w:val="18"/>
          <w:szCs w:val="18"/>
        </w:rPr>
        <w:t>PPHU „MEVIUS” Mateusz Cichowski</w:t>
      </w:r>
    </w:p>
    <w:p w:rsidR="00E53E11" w:rsidRPr="00E53E11" w:rsidRDefault="00E53E11" w:rsidP="00E53E11">
      <w:pPr>
        <w:ind w:left="720"/>
        <w:outlineLvl w:val="0"/>
        <w:rPr>
          <w:rFonts w:ascii="Verdana" w:hAnsi="Verdana"/>
          <w:sz w:val="18"/>
          <w:szCs w:val="18"/>
        </w:rPr>
      </w:pPr>
      <w:r w:rsidRPr="00E53E11">
        <w:rPr>
          <w:rFonts w:ascii="Verdana" w:hAnsi="Verdana"/>
          <w:sz w:val="18"/>
          <w:szCs w:val="18"/>
        </w:rPr>
        <w:t>21-050 Piaski, Majdan Brzezicki 42</w:t>
      </w:r>
    </w:p>
    <w:p w:rsidR="00E53E11" w:rsidRPr="00E53E11" w:rsidRDefault="00E53E11" w:rsidP="00E53E11">
      <w:pPr>
        <w:numPr>
          <w:ilvl w:val="0"/>
          <w:numId w:val="16"/>
        </w:numPr>
        <w:suppressAutoHyphens/>
        <w:rPr>
          <w:rFonts w:ascii="Verdana" w:hAnsi="Verdana"/>
          <w:sz w:val="18"/>
          <w:szCs w:val="18"/>
        </w:rPr>
      </w:pPr>
      <w:r w:rsidRPr="00E53E11">
        <w:rPr>
          <w:rFonts w:ascii="Verdana" w:hAnsi="Verdana"/>
          <w:sz w:val="18"/>
          <w:szCs w:val="18"/>
        </w:rPr>
        <w:t>PARTNER Zbigniew Uszyński Sp. k.</w:t>
      </w:r>
    </w:p>
    <w:p w:rsidR="00E53E11" w:rsidRPr="00E53E11" w:rsidRDefault="00E53E11" w:rsidP="00E53E11">
      <w:pPr>
        <w:ind w:left="720"/>
        <w:outlineLvl w:val="0"/>
        <w:rPr>
          <w:rFonts w:ascii="Verdana" w:hAnsi="Verdana"/>
          <w:sz w:val="18"/>
          <w:szCs w:val="18"/>
        </w:rPr>
      </w:pPr>
      <w:r w:rsidRPr="00E53E11">
        <w:rPr>
          <w:rFonts w:ascii="Verdana" w:hAnsi="Verdana"/>
          <w:sz w:val="18"/>
          <w:szCs w:val="18"/>
        </w:rPr>
        <w:t>71-066 Szczecin</w:t>
      </w:r>
      <w:r w:rsidR="00D55E76" w:rsidRPr="00D55E76">
        <w:rPr>
          <w:rFonts w:ascii="Verdana" w:hAnsi="Verdana"/>
          <w:sz w:val="18"/>
          <w:szCs w:val="18"/>
        </w:rPr>
        <w:t>, ul. Świerczewska 5</w:t>
      </w:r>
    </w:p>
    <w:p w:rsidR="00E53E11" w:rsidRPr="00E53E11" w:rsidRDefault="00E53E11" w:rsidP="00E53E11">
      <w:pPr>
        <w:numPr>
          <w:ilvl w:val="0"/>
          <w:numId w:val="16"/>
        </w:numPr>
        <w:suppressAutoHyphens/>
        <w:rPr>
          <w:rFonts w:ascii="Verdana" w:hAnsi="Verdana"/>
          <w:sz w:val="18"/>
          <w:szCs w:val="18"/>
        </w:rPr>
      </w:pPr>
      <w:r w:rsidRPr="00E53E11">
        <w:rPr>
          <w:rFonts w:ascii="Verdana" w:hAnsi="Verdana"/>
          <w:sz w:val="18"/>
          <w:szCs w:val="18"/>
        </w:rPr>
        <w:t>Józef Kozłowski</w:t>
      </w:r>
    </w:p>
    <w:p w:rsidR="00E53E11" w:rsidRPr="00E53E11" w:rsidRDefault="00E53E11" w:rsidP="00E53E11">
      <w:pPr>
        <w:ind w:left="720"/>
        <w:outlineLvl w:val="0"/>
        <w:rPr>
          <w:rFonts w:ascii="Verdana" w:hAnsi="Verdana"/>
          <w:sz w:val="18"/>
          <w:szCs w:val="18"/>
        </w:rPr>
      </w:pPr>
      <w:r w:rsidRPr="00E53E11">
        <w:rPr>
          <w:rFonts w:ascii="Verdana" w:hAnsi="Verdana"/>
          <w:sz w:val="18"/>
          <w:szCs w:val="18"/>
        </w:rPr>
        <w:t>76-100 Sławno, Tychowo 16</w:t>
      </w:r>
    </w:p>
    <w:p w:rsidR="00E53E11" w:rsidRPr="00E53E11" w:rsidRDefault="00E53E11" w:rsidP="00E53E11">
      <w:pPr>
        <w:numPr>
          <w:ilvl w:val="0"/>
          <w:numId w:val="16"/>
        </w:numPr>
        <w:suppressAutoHyphens/>
        <w:rPr>
          <w:rFonts w:ascii="Verdana" w:hAnsi="Verdana"/>
          <w:sz w:val="18"/>
          <w:szCs w:val="18"/>
          <w:lang w:val="en-US"/>
        </w:rPr>
      </w:pPr>
      <w:r w:rsidRPr="00E53E11">
        <w:rPr>
          <w:rFonts w:ascii="Verdana" w:hAnsi="Verdana"/>
          <w:sz w:val="18"/>
          <w:szCs w:val="18"/>
          <w:lang w:val="en-US"/>
        </w:rPr>
        <w:t>MK-ACTIVE Sp. z o.o.</w:t>
      </w:r>
    </w:p>
    <w:p w:rsidR="00E53E11" w:rsidRPr="00E53E11" w:rsidRDefault="00E53E11" w:rsidP="00E53E11">
      <w:pPr>
        <w:ind w:left="720"/>
        <w:outlineLvl w:val="0"/>
        <w:rPr>
          <w:rFonts w:ascii="Verdana" w:hAnsi="Verdana"/>
          <w:sz w:val="18"/>
          <w:szCs w:val="18"/>
        </w:rPr>
      </w:pPr>
      <w:r w:rsidRPr="00E53E11">
        <w:rPr>
          <w:rFonts w:ascii="Verdana" w:hAnsi="Verdana"/>
          <w:sz w:val="18"/>
          <w:szCs w:val="18"/>
        </w:rPr>
        <w:t xml:space="preserve">05-080 Izabelin, Klaudyn, ul. Estrady 8 </w:t>
      </w:r>
    </w:p>
    <w:p w:rsidR="00AA4136" w:rsidRPr="00E53E11" w:rsidRDefault="00AA4136" w:rsidP="00E53E11">
      <w:pPr>
        <w:numPr>
          <w:ilvl w:val="0"/>
          <w:numId w:val="16"/>
        </w:numPr>
        <w:suppressAutoHyphens/>
        <w:jc w:val="both"/>
        <w:rPr>
          <w:rFonts w:ascii="Verdana" w:hAnsi="Verdana"/>
          <w:bCs/>
          <w:sz w:val="18"/>
          <w:szCs w:val="18"/>
        </w:rPr>
      </w:pPr>
      <w:r w:rsidRPr="00E53E11">
        <w:rPr>
          <w:rFonts w:ascii="Verdana" w:hAnsi="Verdana"/>
          <w:bCs/>
          <w:sz w:val="18"/>
          <w:szCs w:val="18"/>
        </w:rPr>
        <w:t xml:space="preserve">Biuletyn Informacji Publicznej </w:t>
      </w:r>
    </w:p>
    <w:p w:rsidR="00AA4136" w:rsidRPr="00E53E11" w:rsidRDefault="00AA4136" w:rsidP="00E53E11">
      <w:pPr>
        <w:suppressAutoHyphens/>
        <w:ind w:firstLine="708"/>
        <w:jc w:val="both"/>
        <w:rPr>
          <w:rFonts w:ascii="Verdana" w:hAnsi="Verdana"/>
          <w:bCs/>
          <w:sz w:val="18"/>
          <w:szCs w:val="18"/>
        </w:rPr>
      </w:pPr>
      <w:r w:rsidRPr="00E53E11">
        <w:rPr>
          <w:rFonts w:ascii="Verdana" w:hAnsi="Verdana"/>
          <w:bCs/>
          <w:sz w:val="18"/>
          <w:szCs w:val="18"/>
        </w:rPr>
        <w:t>Urzędu Miejskiego w Białym Borze</w:t>
      </w:r>
    </w:p>
    <w:p w:rsidR="00AA4136" w:rsidRPr="00E53E11" w:rsidRDefault="00AA4136" w:rsidP="00E53E11">
      <w:pPr>
        <w:numPr>
          <w:ilvl w:val="0"/>
          <w:numId w:val="16"/>
        </w:numPr>
        <w:suppressAutoHyphens/>
        <w:jc w:val="both"/>
        <w:rPr>
          <w:rFonts w:ascii="Verdana" w:hAnsi="Verdana"/>
          <w:bCs/>
          <w:sz w:val="18"/>
          <w:szCs w:val="18"/>
        </w:rPr>
      </w:pPr>
      <w:r w:rsidRPr="00E53E11">
        <w:rPr>
          <w:rFonts w:ascii="Verdana" w:hAnsi="Verdana"/>
          <w:bCs/>
          <w:sz w:val="18"/>
          <w:szCs w:val="18"/>
        </w:rPr>
        <w:t>Tablica ogłoszeń</w:t>
      </w:r>
    </w:p>
    <w:p w:rsidR="00AA4136" w:rsidRPr="00E53E11" w:rsidRDefault="00AA4136" w:rsidP="00E53E11">
      <w:pPr>
        <w:ind w:firstLine="708"/>
        <w:jc w:val="both"/>
        <w:rPr>
          <w:rFonts w:ascii="Verdana" w:hAnsi="Verdana"/>
          <w:bCs/>
          <w:sz w:val="18"/>
          <w:szCs w:val="18"/>
        </w:rPr>
      </w:pPr>
      <w:r w:rsidRPr="00E53E11">
        <w:rPr>
          <w:rFonts w:ascii="Verdana" w:hAnsi="Verdana"/>
          <w:bCs/>
          <w:sz w:val="18"/>
          <w:szCs w:val="18"/>
        </w:rPr>
        <w:t>Urzędu Miejskiego w Białym Borze</w:t>
      </w:r>
    </w:p>
    <w:p w:rsidR="004961E5" w:rsidRPr="00E53E11" w:rsidRDefault="00AA4136" w:rsidP="00E53E11">
      <w:pPr>
        <w:numPr>
          <w:ilvl w:val="0"/>
          <w:numId w:val="16"/>
        </w:numPr>
        <w:suppressAutoHyphens/>
        <w:jc w:val="both"/>
        <w:rPr>
          <w:rFonts w:ascii="Verdana" w:hAnsi="Verdana"/>
          <w:sz w:val="18"/>
          <w:szCs w:val="18"/>
        </w:rPr>
      </w:pPr>
      <w:r w:rsidRPr="00E53E11">
        <w:rPr>
          <w:rFonts w:ascii="Verdana" w:hAnsi="Verdana"/>
          <w:bCs/>
          <w:sz w:val="18"/>
          <w:szCs w:val="18"/>
        </w:rPr>
        <w:t>a/a</w:t>
      </w:r>
    </w:p>
    <w:sectPr w:rsidR="004961E5" w:rsidRPr="00E53E11" w:rsidSect="00E53E11">
      <w:pgSz w:w="11906" w:h="16838"/>
      <w:pgMar w:top="719" w:right="1133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5F00" w:rsidRDefault="00265F00">
      <w:r>
        <w:separator/>
      </w:r>
    </w:p>
  </w:endnote>
  <w:endnote w:type="continuationSeparator" w:id="1">
    <w:p w:rsidR="00265F00" w:rsidRDefault="00265F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5F00" w:rsidRDefault="00265F00">
      <w:r>
        <w:separator/>
      </w:r>
    </w:p>
  </w:footnote>
  <w:footnote w:type="continuationSeparator" w:id="1">
    <w:p w:rsidR="00265F00" w:rsidRDefault="00265F0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>
    <w:nsid w:val="0357D039"/>
    <w:multiLevelType w:val="singleLevel"/>
    <w:tmpl w:val="38AB8F36"/>
    <w:lvl w:ilvl="0">
      <w:start w:val="4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ascii="Tahoma" w:hAnsi="Tahoma" w:cs="Tahoma"/>
        <w:snapToGrid/>
        <w:spacing w:val="-4"/>
        <w:sz w:val="24"/>
        <w:szCs w:val="24"/>
      </w:rPr>
    </w:lvl>
  </w:abstractNum>
  <w:abstractNum w:abstractNumId="2">
    <w:nsid w:val="073BCF6E"/>
    <w:multiLevelType w:val="singleLevel"/>
    <w:tmpl w:val="67604050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ascii="Arial" w:hAnsi="Arial" w:cs="Arial"/>
        <w:b w:val="0"/>
        <w:snapToGrid/>
        <w:sz w:val="24"/>
        <w:szCs w:val="24"/>
      </w:rPr>
    </w:lvl>
  </w:abstractNum>
  <w:abstractNum w:abstractNumId="3">
    <w:nsid w:val="13AC6951"/>
    <w:multiLevelType w:val="hybridMultilevel"/>
    <w:tmpl w:val="A9187566"/>
    <w:lvl w:ilvl="0" w:tplc="425E72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6B266DD"/>
    <w:multiLevelType w:val="hybridMultilevel"/>
    <w:tmpl w:val="C2C207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E2C0C01"/>
    <w:multiLevelType w:val="multilevel"/>
    <w:tmpl w:val="4FF60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39106CEF"/>
    <w:multiLevelType w:val="multilevel"/>
    <w:tmpl w:val="DD20C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B5F7DF5"/>
    <w:multiLevelType w:val="multilevel"/>
    <w:tmpl w:val="DF9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43683906"/>
    <w:multiLevelType w:val="hybridMultilevel"/>
    <w:tmpl w:val="F88CB80C"/>
    <w:lvl w:ilvl="0" w:tplc="425E72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3B07CF6"/>
    <w:multiLevelType w:val="hybridMultilevel"/>
    <w:tmpl w:val="822658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FD634F"/>
    <w:multiLevelType w:val="hybridMultilevel"/>
    <w:tmpl w:val="ECA06B8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5544655D"/>
    <w:multiLevelType w:val="hybridMultilevel"/>
    <w:tmpl w:val="FA82FAA4"/>
    <w:lvl w:ilvl="0" w:tplc="425E72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5512F74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638631C"/>
    <w:multiLevelType w:val="hybridMultilevel"/>
    <w:tmpl w:val="F420F8A0"/>
    <w:lvl w:ilvl="0" w:tplc="DEB0B12E">
      <w:start w:val="1"/>
      <w:numFmt w:val="bullet"/>
      <w:lvlText w:val="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96E1BC3"/>
    <w:multiLevelType w:val="multilevel"/>
    <w:tmpl w:val="9A0E8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70052F8B"/>
    <w:multiLevelType w:val="hybridMultilevel"/>
    <w:tmpl w:val="5D2A84C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7A044ADF"/>
    <w:multiLevelType w:val="multilevel"/>
    <w:tmpl w:val="15EC8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15"/>
  </w:num>
  <w:num w:numId="5">
    <w:abstractNumId w:val="13"/>
  </w:num>
  <w:num w:numId="6">
    <w:abstractNumId w:val="2"/>
  </w:num>
  <w:num w:numId="7">
    <w:abstractNumId w:val="1"/>
  </w:num>
  <w:num w:numId="8">
    <w:abstractNumId w:val="1"/>
    <w:lvlOverride w:ilvl="0">
      <w:lvl w:ilvl="0">
        <w:numFmt w:val="decimal"/>
        <w:lvlText w:val="%1."/>
        <w:lvlJc w:val="left"/>
        <w:pPr>
          <w:tabs>
            <w:tab w:val="num" w:pos="288"/>
          </w:tabs>
          <w:ind w:left="648" w:hanging="288"/>
        </w:pPr>
        <w:rPr>
          <w:rFonts w:ascii="Tahoma" w:hAnsi="Tahoma" w:cs="Tahoma"/>
          <w:snapToGrid/>
          <w:spacing w:val="12"/>
          <w:sz w:val="24"/>
          <w:szCs w:val="24"/>
        </w:rPr>
      </w:lvl>
    </w:lvlOverride>
  </w:num>
  <w:num w:numId="9">
    <w:abstractNumId w:val="12"/>
  </w:num>
  <w:num w:numId="10">
    <w:abstractNumId w:val="4"/>
  </w:num>
  <w:num w:numId="11">
    <w:abstractNumId w:val="14"/>
  </w:num>
  <w:num w:numId="12">
    <w:abstractNumId w:val="10"/>
  </w:num>
  <w:num w:numId="13">
    <w:abstractNumId w:val="0"/>
  </w:num>
  <w:num w:numId="14">
    <w:abstractNumId w:val="11"/>
  </w:num>
  <w:num w:numId="15">
    <w:abstractNumId w:val="8"/>
  </w:num>
  <w:num w:numId="16">
    <w:abstractNumId w:val="3"/>
  </w:num>
  <w:num w:numId="17">
    <w:abstractNumId w:val="9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A0C7E"/>
    <w:rsid w:val="00023AC1"/>
    <w:rsid w:val="00033E79"/>
    <w:rsid w:val="0004484E"/>
    <w:rsid w:val="00044F9F"/>
    <w:rsid w:val="000460FD"/>
    <w:rsid w:val="000532D5"/>
    <w:rsid w:val="000704B4"/>
    <w:rsid w:val="000D6035"/>
    <w:rsid w:val="000F602B"/>
    <w:rsid w:val="001B6DE0"/>
    <w:rsid w:val="001D1AA1"/>
    <w:rsid w:val="001F3181"/>
    <w:rsid w:val="001F330B"/>
    <w:rsid w:val="00246D71"/>
    <w:rsid w:val="00265F00"/>
    <w:rsid w:val="00267A1C"/>
    <w:rsid w:val="002733C6"/>
    <w:rsid w:val="00287E35"/>
    <w:rsid w:val="00292546"/>
    <w:rsid w:val="002F7360"/>
    <w:rsid w:val="003166C9"/>
    <w:rsid w:val="00324285"/>
    <w:rsid w:val="00324BF3"/>
    <w:rsid w:val="0033484B"/>
    <w:rsid w:val="0033738B"/>
    <w:rsid w:val="00350F70"/>
    <w:rsid w:val="00374354"/>
    <w:rsid w:val="00383984"/>
    <w:rsid w:val="0039078C"/>
    <w:rsid w:val="003B2657"/>
    <w:rsid w:val="003D1F07"/>
    <w:rsid w:val="003E4FAD"/>
    <w:rsid w:val="003F4EAB"/>
    <w:rsid w:val="00483B7C"/>
    <w:rsid w:val="004868D5"/>
    <w:rsid w:val="004961E5"/>
    <w:rsid w:val="004B3BA0"/>
    <w:rsid w:val="004B6FBF"/>
    <w:rsid w:val="004C4804"/>
    <w:rsid w:val="004F094D"/>
    <w:rsid w:val="00520FAC"/>
    <w:rsid w:val="00563AAF"/>
    <w:rsid w:val="0056431D"/>
    <w:rsid w:val="00573B52"/>
    <w:rsid w:val="00586D36"/>
    <w:rsid w:val="00590D42"/>
    <w:rsid w:val="005C54BE"/>
    <w:rsid w:val="005D3326"/>
    <w:rsid w:val="005D5890"/>
    <w:rsid w:val="00602A9C"/>
    <w:rsid w:val="00604084"/>
    <w:rsid w:val="00620DD8"/>
    <w:rsid w:val="00622159"/>
    <w:rsid w:val="0063616C"/>
    <w:rsid w:val="00662A87"/>
    <w:rsid w:val="006671EF"/>
    <w:rsid w:val="006C5229"/>
    <w:rsid w:val="006D3B80"/>
    <w:rsid w:val="006E621B"/>
    <w:rsid w:val="007120F9"/>
    <w:rsid w:val="0071319A"/>
    <w:rsid w:val="007179CD"/>
    <w:rsid w:val="00722A05"/>
    <w:rsid w:val="007501BE"/>
    <w:rsid w:val="00757995"/>
    <w:rsid w:val="00772E70"/>
    <w:rsid w:val="007A5AE6"/>
    <w:rsid w:val="007B721F"/>
    <w:rsid w:val="007E6873"/>
    <w:rsid w:val="0084784E"/>
    <w:rsid w:val="008628E5"/>
    <w:rsid w:val="008651B5"/>
    <w:rsid w:val="00880C68"/>
    <w:rsid w:val="008B4934"/>
    <w:rsid w:val="008D39C9"/>
    <w:rsid w:val="008E195B"/>
    <w:rsid w:val="008F16D7"/>
    <w:rsid w:val="009116C1"/>
    <w:rsid w:val="00921177"/>
    <w:rsid w:val="00965985"/>
    <w:rsid w:val="00967FAE"/>
    <w:rsid w:val="00983984"/>
    <w:rsid w:val="00990B7F"/>
    <w:rsid w:val="00991722"/>
    <w:rsid w:val="00993F3B"/>
    <w:rsid w:val="00A01059"/>
    <w:rsid w:val="00A27D66"/>
    <w:rsid w:val="00A4590E"/>
    <w:rsid w:val="00A54545"/>
    <w:rsid w:val="00A56F68"/>
    <w:rsid w:val="00A579D1"/>
    <w:rsid w:val="00A75E05"/>
    <w:rsid w:val="00A873E4"/>
    <w:rsid w:val="00AA4136"/>
    <w:rsid w:val="00AB0043"/>
    <w:rsid w:val="00AD14F8"/>
    <w:rsid w:val="00B07D59"/>
    <w:rsid w:val="00B81D8B"/>
    <w:rsid w:val="00BA0C7E"/>
    <w:rsid w:val="00BA28BE"/>
    <w:rsid w:val="00BE3EC9"/>
    <w:rsid w:val="00C03670"/>
    <w:rsid w:val="00C34911"/>
    <w:rsid w:val="00C572FA"/>
    <w:rsid w:val="00C60CB7"/>
    <w:rsid w:val="00CB1140"/>
    <w:rsid w:val="00D077DC"/>
    <w:rsid w:val="00D41F1B"/>
    <w:rsid w:val="00D55E76"/>
    <w:rsid w:val="00D56F6F"/>
    <w:rsid w:val="00D66D5A"/>
    <w:rsid w:val="00DC2D49"/>
    <w:rsid w:val="00DD6B14"/>
    <w:rsid w:val="00DE07DE"/>
    <w:rsid w:val="00DE5464"/>
    <w:rsid w:val="00E113B1"/>
    <w:rsid w:val="00E4602D"/>
    <w:rsid w:val="00E463E5"/>
    <w:rsid w:val="00E53E11"/>
    <w:rsid w:val="00E666C8"/>
    <w:rsid w:val="00E735BD"/>
    <w:rsid w:val="00E76E9B"/>
    <w:rsid w:val="00ED145E"/>
    <w:rsid w:val="00EF4F59"/>
    <w:rsid w:val="00F2373E"/>
    <w:rsid w:val="00F942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572FA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A0C7E"/>
    <w:pPr>
      <w:keepNext/>
      <w:jc w:val="center"/>
      <w:outlineLvl w:val="0"/>
    </w:pPr>
    <w:rPr>
      <w:b/>
      <w:color w:val="333333"/>
      <w:sz w:val="4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BA0C7E"/>
  </w:style>
  <w:style w:type="character" w:styleId="Hipercze">
    <w:name w:val="Hyperlink"/>
    <w:basedOn w:val="Domylnaczcionkaakapitu"/>
    <w:rsid w:val="00BA0C7E"/>
    <w:rPr>
      <w:color w:val="0000FF"/>
      <w:u w:val="single"/>
    </w:rPr>
  </w:style>
  <w:style w:type="paragraph" w:styleId="NormalnyWeb">
    <w:name w:val="Normal (Web)"/>
    <w:basedOn w:val="Normalny"/>
    <w:rsid w:val="00BA0C7E"/>
    <w:pPr>
      <w:spacing w:before="100" w:beforeAutospacing="1" w:after="100" w:afterAutospacing="1"/>
    </w:pPr>
  </w:style>
  <w:style w:type="paragraph" w:customStyle="1" w:styleId="khheader">
    <w:name w:val="kh_header"/>
    <w:basedOn w:val="Normalny"/>
    <w:rsid w:val="00BA0C7E"/>
    <w:pPr>
      <w:spacing w:before="100" w:beforeAutospacing="1" w:after="100" w:afterAutospacing="1"/>
    </w:pPr>
  </w:style>
  <w:style w:type="paragraph" w:customStyle="1" w:styleId="khtitle">
    <w:name w:val="kh_title"/>
    <w:basedOn w:val="Normalny"/>
    <w:rsid w:val="00BA0C7E"/>
    <w:pPr>
      <w:spacing w:before="100" w:beforeAutospacing="1" w:after="100" w:afterAutospacing="1"/>
    </w:pPr>
  </w:style>
  <w:style w:type="paragraph" w:customStyle="1" w:styleId="bold">
    <w:name w:val="bold"/>
    <w:basedOn w:val="Normalny"/>
    <w:rsid w:val="00BA0C7E"/>
    <w:pPr>
      <w:spacing w:before="100" w:beforeAutospacing="1" w:after="100" w:afterAutospacing="1"/>
    </w:pPr>
  </w:style>
  <w:style w:type="paragraph" w:styleId="Tekstdymka">
    <w:name w:val="Balloon Text"/>
    <w:basedOn w:val="Normalny"/>
    <w:semiHidden/>
    <w:rsid w:val="00A75E05"/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rsid w:val="00374354"/>
    <w:pPr>
      <w:autoSpaceDE w:val="0"/>
      <w:autoSpaceDN w:val="0"/>
      <w:spacing w:before="60" w:after="60"/>
      <w:ind w:left="851" w:hanging="295"/>
      <w:jc w:val="both"/>
    </w:pPr>
    <w:rPr>
      <w:rFonts w:ascii="Univers-PL" w:hAnsi="Univers-PL"/>
      <w:sz w:val="19"/>
      <w:szCs w:val="19"/>
    </w:rPr>
  </w:style>
  <w:style w:type="paragraph" w:customStyle="1" w:styleId="Style1">
    <w:name w:val="Style 1"/>
    <w:rsid w:val="004868D5"/>
    <w:pPr>
      <w:widowControl w:val="0"/>
      <w:autoSpaceDE w:val="0"/>
      <w:autoSpaceDN w:val="0"/>
      <w:adjustRightInd w:val="0"/>
    </w:pPr>
  </w:style>
  <w:style w:type="paragraph" w:customStyle="1" w:styleId="Style2">
    <w:name w:val="Style 2"/>
    <w:rsid w:val="004868D5"/>
    <w:pPr>
      <w:widowControl w:val="0"/>
      <w:autoSpaceDE w:val="0"/>
      <w:autoSpaceDN w:val="0"/>
      <w:spacing w:line="360" w:lineRule="auto"/>
      <w:ind w:left="720" w:hanging="360"/>
      <w:jc w:val="both"/>
    </w:pPr>
    <w:rPr>
      <w:rFonts w:ascii="Tahoma" w:hAnsi="Tahoma" w:cs="Tahoma"/>
      <w:sz w:val="24"/>
      <w:szCs w:val="24"/>
    </w:rPr>
  </w:style>
  <w:style w:type="character" w:customStyle="1" w:styleId="CharacterStyle1">
    <w:name w:val="Character Style 1"/>
    <w:rsid w:val="004868D5"/>
    <w:rPr>
      <w:rFonts w:ascii="Tahoma" w:hAnsi="Tahoma" w:cs="Tahoma"/>
      <w:sz w:val="24"/>
      <w:szCs w:val="24"/>
    </w:rPr>
  </w:style>
  <w:style w:type="paragraph" w:styleId="Nagwek">
    <w:name w:val="header"/>
    <w:basedOn w:val="Normalny"/>
    <w:rsid w:val="004868D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868D5"/>
    <w:pPr>
      <w:tabs>
        <w:tab w:val="center" w:pos="4536"/>
        <w:tab w:val="right" w:pos="9072"/>
      </w:tabs>
    </w:pPr>
  </w:style>
  <w:style w:type="character" w:styleId="UyteHipercze">
    <w:name w:val="FollowedHyperlink"/>
    <w:basedOn w:val="Domylnaczcionkaakapitu"/>
    <w:rsid w:val="00602A9C"/>
    <w:rPr>
      <w:color w:val="800080"/>
      <w:u w:val="single"/>
    </w:rPr>
  </w:style>
  <w:style w:type="paragraph" w:customStyle="1" w:styleId="CharCharChar1">
    <w:name w:val="Char Char Char1"/>
    <w:basedOn w:val="Normalny"/>
    <w:rsid w:val="00E735BD"/>
    <w:pPr>
      <w:overflowPunct w:val="0"/>
      <w:autoSpaceDE w:val="0"/>
      <w:autoSpaceDN w:val="0"/>
      <w:adjustRightInd w:val="0"/>
      <w:spacing w:after="160" w:line="240" w:lineRule="exact"/>
      <w:textAlignment w:val="baseline"/>
    </w:pPr>
    <w:rPr>
      <w:rFonts w:ascii="Tahoma" w:hAnsi="Tahoma"/>
      <w:sz w:val="20"/>
      <w:szCs w:val="20"/>
      <w:lang w:val="en-US" w:eastAsia="en-US"/>
    </w:rPr>
  </w:style>
  <w:style w:type="paragraph" w:styleId="Tekstpodstawowywcity">
    <w:name w:val="Body Text Indent"/>
    <w:basedOn w:val="Normalny"/>
    <w:rsid w:val="004961E5"/>
    <w:pPr>
      <w:suppressAutoHyphens/>
      <w:spacing w:after="120"/>
      <w:ind w:left="283"/>
    </w:pPr>
    <w:rPr>
      <w:lang w:eastAsia="ar-SA"/>
    </w:rPr>
  </w:style>
  <w:style w:type="paragraph" w:styleId="Tekstpodstawowy2">
    <w:name w:val="Body Text 2"/>
    <w:basedOn w:val="Normalny"/>
    <w:rsid w:val="004961E5"/>
    <w:pPr>
      <w:suppressAutoHyphens/>
      <w:spacing w:after="120" w:line="480" w:lineRule="auto"/>
    </w:pPr>
    <w:rPr>
      <w:lang w:eastAsia="ar-SA"/>
    </w:rPr>
  </w:style>
  <w:style w:type="table" w:styleId="Tabela-Siatka">
    <w:name w:val="Table Grid"/>
    <w:basedOn w:val="Standardowy"/>
    <w:rsid w:val="004961E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1">
    <w:name w:val="Akapit z listą1"/>
    <w:basedOn w:val="Normalny"/>
    <w:rsid w:val="00AA413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E53E11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E666C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22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30755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5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66877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00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1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5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97865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16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21262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0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52819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56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208675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34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14383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68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71921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5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843701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bialybor.com.p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http://www.prow.wzp.pl/uploads/banery/prow_stopka_EFR_NA_ROW.gif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oleObject" Target="embeddings/oleObject1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gif"/><Relationship Id="rId5" Type="http://schemas.openxmlformats.org/officeDocument/2006/relationships/webSettings" Target="webSettings.xml"/><Relationship Id="rId15" Type="http://schemas.openxmlformats.org/officeDocument/2006/relationships/image" Target="media/image5.wmf"/><Relationship Id="rId10" Type="http://schemas.openxmlformats.org/officeDocument/2006/relationships/image" Target="media/image3.gif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mailto:gmina@bialybor.c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156EC6-787E-4D8C-A86D-F79D0BFED2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728</Words>
  <Characters>4374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Gmina Biały Bór</Company>
  <LinksUpToDate>false</LinksUpToDate>
  <CharactersWithSpaces>5092</CharactersWithSpaces>
  <SharedDoc>false</SharedDoc>
  <HLinks>
    <vt:vector size="24" baseType="variant">
      <vt:variant>
        <vt:i4>1769570</vt:i4>
      </vt:variant>
      <vt:variant>
        <vt:i4>3</vt:i4>
      </vt:variant>
      <vt:variant>
        <vt:i4>0</vt:i4>
      </vt:variant>
      <vt:variant>
        <vt:i4>5</vt:i4>
      </vt:variant>
      <vt:variant>
        <vt:lpwstr>mailto:gmina@bialybor.com.pl</vt:lpwstr>
      </vt:variant>
      <vt:variant>
        <vt:lpwstr/>
      </vt:variant>
      <vt:variant>
        <vt:i4>3997755</vt:i4>
      </vt:variant>
      <vt:variant>
        <vt:i4>0</vt:i4>
      </vt:variant>
      <vt:variant>
        <vt:i4>0</vt:i4>
      </vt:variant>
      <vt:variant>
        <vt:i4>5</vt:i4>
      </vt:variant>
      <vt:variant>
        <vt:lpwstr>http://www.bialybor.com.pl/</vt:lpwstr>
      </vt:variant>
      <vt:variant>
        <vt:lpwstr/>
      </vt:variant>
      <vt:variant>
        <vt:i4>5177471</vt:i4>
      </vt:variant>
      <vt:variant>
        <vt:i4>2317</vt:i4>
      </vt:variant>
      <vt:variant>
        <vt:i4>1027</vt:i4>
      </vt:variant>
      <vt:variant>
        <vt:i4>1</vt:i4>
      </vt:variant>
      <vt:variant>
        <vt:lpwstr>http://www.prow.wzp.pl/uploads/banery/prow_stopka_um_03.gif</vt:lpwstr>
      </vt:variant>
      <vt:variant>
        <vt:lpwstr/>
      </vt:variant>
      <vt:variant>
        <vt:i4>589839</vt:i4>
      </vt:variant>
      <vt:variant>
        <vt:i4>2424</vt:i4>
      </vt:variant>
      <vt:variant>
        <vt:i4>1028</vt:i4>
      </vt:variant>
      <vt:variant>
        <vt:i4>1</vt:i4>
      </vt:variant>
      <vt:variant>
        <vt:lpwstr>http://www.prow.wzp.pl/uploads/banery/prow_stopka_EFR_NA_ROW.gif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andrusieczko_j</dc:creator>
  <cp:lastModifiedBy>BB2</cp:lastModifiedBy>
  <cp:revision>10</cp:revision>
  <cp:lastPrinted>2014-03-25T11:20:00Z</cp:lastPrinted>
  <dcterms:created xsi:type="dcterms:W3CDTF">2014-05-29T08:00:00Z</dcterms:created>
  <dcterms:modified xsi:type="dcterms:W3CDTF">2014-05-29T09:48:00Z</dcterms:modified>
</cp:coreProperties>
</file>