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7FA" w:rsidRDefault="008B61BF" w:rsidP="00D817FA">
      <w:pPr>
        <w:pStyle w:val="Tekstpodstawowy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40.25pt;margin-top:12.7pt;width:305pt;height:86.3pt;z-index:251657728;mso-wrap-distance-left:9.05pt;mso-wrap-distance-right:9.05pt" stroked="f">
            <v:fill color2="black"/>
            <v:textbox style="mso-next-textbox:#_x0000_s1028" inset="0,0,0,0">
              <w:txbxContent>
                <w:p w:rsidR="00D817FA" w:rsidRDefault="00D817FA" w:rsidP="00D817FA">
                  <w:pPr>
                    <w:jc w:val="center"/>
                    <w:rPr>
                      <w:b/>
                      <w:sz w:val="40"/>
                      <w:szCs w:val="40"/>
                    </w:rPr>
                  </w:pPr>
                  <w:r w:rsidRPr="00755A5A">
                    <w:rPr>
                      <w:b/>
                      <w:sz w:val="40"/>
                      <w:szCs w:val="40"/>
                    </w:rPr>
                    <w:t>Zespół Szkół nr 1</w:t>
                  </w:r>
                </w:p>
                <w:p w:rsidR="00755A5A" w:rsidRPr="00755A5A" w:rsidRDefault="00755A5A" w:rsidP="00D817F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55A5A">
                    <w:rPr>
                      <w:b/>
                      <w:sz w:val="28"/>
                      <w:szCs w:val="28"/>
                    </w:rPr>
                    <w:t>Im. Henryka Sienkiewicza</w:t>
                  </w:r>
                </w:p>
                <w:p w:rsidR="00D817FA" w:rsidRPr="00755A5A" w:rsidRDefault="00755A5A" w:rsidP="00755A5A">
                  <w:pPr>
                    <w:jc w:val="center"/>
                    <w:rPr>
                      <w:b/>
                    </w:rPr>
                  </w:pPr>
                  <w:r w:rsidRPr="00755A5A">
                    <w:rPr>
                      <w:b/>
                    </w:rPr>
                    <w:t>78-</w:t>
                  </w:r>
                  <w:r w:rsidR="00D817FA" w:rsidRPr="00755A5A">
                    <w:rPr>
                      <w:b/>
                    </w:rPr>
                    <w:t>425 Biały Bór</w:t>
                  </w:r>
                  <w:r w:rsidRPr="00755A5A">
                    <w:rPr>
                      <w:b/>
                    </w:rPr>
                    <w:t xml:space="preserve">, </w:t>
                  </w:r>
                  <w:r>
                    <w:rPr>
                      <w:b/>
                    </w:rPr>
                    <w:t>ul. Dworcowa 19</w:t>
                  </w:r>
                </w:p>
                <w:p w:rsidR="00D817FA" w:rsidRPr="00755A5A" w:rsidRDefault="00755A5A" w:rsidP="00D817FA">
                  <w:pPr>
                    <w:jc w:val="center"/>
                    <w:rPr>
                      <w:b/>
                      <w:sz w:val="22"/>
                      <w:lang w:val="en-US"/>
                    </w:rPr>
                  </w:pPr>
                  <w:r w:rsidRPr="00755A5A">
                    <w:rPr>
                      <w:b/>
                      <w:sz w:val="22"/>
                      <w:lang w:val="en-US"/>
                    </w:rPr>
                    <w:t>tel. 94</w:t>
                  </w:r>
                  <w:r w:rsidR="00D817FA" w:rsidRPr="00755A5A">
                    <w:rPr>
                      <w:b/>
                      <w:sz w:val="22"/>
                      <w:lang w:val="en-US"/>
                    </w:rPr>
                    <w:t xml:space="preserve">3739048, fax. </w:t>
                  </w:r>
                  <w:r w:rsidRPr="00755A5A">
                    <w:rPr>
                      <w:b/>
                      <w:sz w:val="22"/>
                      <w:lang w:val="en-US"/>
                    </w:rPr>
                    <w:t>94</w:t>
                  </w:r>
                  <w:r w:rsidR="00D817FA" w:rsidRPr="00755A5A">
                    <w:rPr>
                      <w:b/>
                      <w:sz w:val="22"/>
                      <w:lang w:val="en-US"/>
                    </w:rPr>
                    <w:t>3739048</w:t>
                  </w:r>
                </w:p>
                <w:p w:rsidR="00D817FA" w:rsidRDefault="00B33C06" w:rsidP="00D817FA">
                  <w:pPr>
                    <w:jc w:val="center"/>
                    <w:rPr>
                      <w:b/>
                      <w:lang w:val="de-DE"/>
                    </w:rPr>
                  </w:pPr>
                  <w:r>
                    <w:rPr>
                      <w:lang w:val="de-DE"/>
                    </w:rPr>
                    <w:fldChar w:fldCharType="begin"/>
                  </w:r>
                  <w:r>
                    <w:rPr>
                      <w:lang w:val="de-DE"/>
                    </w:rPr>
                    <w:instrText xml:space="preserve"> HYPERLINK "http://</w:instrText>
                  </w:r>
                  <w:r w:rsidRPr="00B33C06">
                    <w:rPr>
                      <w:lang w:val="de-DE"/>
                    </w:rPr>
                    <w:instrText>www.zs1bb.pl</w:instrText>
                  </w:r>
                  <w:r>
                    <w:rPr>
                      <w:lang w:val="de-DE"/>
                    </w:rPr>
                    <w:instrText xml:space="preserve">" </w:instrText>
                  </w:r>
                  <w:r>
                    <w:rPr>
                      <w:lang w:val="de-DE"/>
                    </w:rPr>
                    <w:fldChar w:fldCharType="separate"/>
                  </w:r>
                  <w:r w:rsidRPr="00367EEE">
                    <w:rPr>
                      <w:rStyle w:val="Hipercze"/>
                      <w:lang w:val="de-DE"/>
                    </w:rPr>
                    <w:t>www.zs1bb.pl</w:t>
                  </w:r>
                  <w:r>
                    <w:rPr>
                      <w:lang w:val="de-DE"/>
                    </w:rPr>
                    <w:fldChar w:fldCharType="end"/>
                  </w:r>
                  <w:r w:rsidR="00755A5A">
                    <w:rPr>
                      <w:b/>
                      <w:lang w:val="de-DE"/>
                    </w:rPr>
                    <w:t xml:space="preserve">    e-</w:t>
                  </w:r>
                  <w:proofErr w:type="spellStart"/>
                  <w:r w:rsidR="00755A5A">
                    <w:rPr>
                      <w:b/>
                      <w:lang w:val="de-DE"/>
                    </w:rPr>
                    <w:t>mail</w:t>
                  </w:r>
                  <w:proofErr w:type="spellEnd"/>
                  <w:r w:rsidR="00755A5A">
                    <w:rPr>
                      <w:b/>
                      <w:lang w:val="de-DE"/>
                    </w:rPr>
                    <w:t>:</w:t>
                  </w:r>
                  <w:r w:rsidR="00D817FA">
                    <w:rPr>
                      <w:b/>
                      <w:lang w:val="de-DE"/>
                    </w:rPr>
                    <w:t xml:space="preserve"> </w:t>
                  </w:r>
                  <w:hyperlink r:id="rId5" w:history="1">
                    <w:r w:rsidRPr="00367EEE">
                      <w:rPr>
                        <w:rStyle w:val="Hipercze"/>
                        <w:lang w:val="de-DE"/>
                      </w:rPr>
                      <w:t>zs1bb@interia.pl</w:t>
                    </w:r>
                  </w:hyperlink>
                  <w:r w:rsidR="00D817FA">
                    <w:rPr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FE1F5D">
        <w:rPr>
          <w:noProof/>
        </w:rPr>
        <w:drawing>
          <wp:inline distT="0" distB="0" distL="0" distR="0">
            <wp:extent cx="1762125" cy="1409700"/>
            <wp:effectExtent l="19050" t="0" r="9525" b="0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-13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1920"/>
      </w:tblGrid>
      <w:tr w:rsidR="00D817FA">
        <w:trPr>
          <w:trHeight w:val="241"/>
        </w:trPr>
        <w:tc>
          <w:tcPr>
            <w:tcW w:w="1192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D817FA" w:rsidRDefault="00D817FA" w:rsidP="00D817FA">
            <w:pPr>
              <w:pStyle w:val="Tekstpodstawowy"/>
              <w:snapToGrid w:val="0"/>
              <w:rPr>
                <w:b w:val="0"/>
                <w:sz w:val="16"/>
                <w:szCs w:val="16"/>
              </w:rPr>
            </w:pPr>
          </w:p>
        </w:tc>
      </w:tr>
    </w:tbl>
    <w:p w:rsidR="00D817FA" w:rsidRPr="003D05FE" w:rsidRDefault="003D05FE" w:rsidP="003D05FE">
      <w:pPr>
        <w:pStyle w:val="Nagwek1"/>
        <w:tabs>
          <w:tab w:val="left" w:pos="0"/>
        </w:tabs>
        <w:jc w:val="right"/>
        <w:rPr>
          <w:b w:val="0"/>
          <w:szCs w:val="22"/>
        </w:rPr>
      </w:pPr>
      <w:r w:rsidRPr="003D05FE">
        <w:rPr>
          <w:b w:val="0"/>
          <w:szCs w:val="22"/>
        </w:rPr>
        <w:t>Biały Bór 03.09.2014</w:t>
      </w:r>
      <w:r w:rsidR="00D817FA" w:rsidRPr="003D05FE">
        <w:rPr>
          <w:b w:val="0"/>
          <w:szCs w:val="22"/>
        </w:rPr>
        <w:t xml:space="preserve"> r.</w:t>
      </w:r>
    </w:p>
    <w:p w:rsidR="005B6C4D" w:rsidRDefault="003D05FE">
      <w:r>
        <w:rPr>
          <w:szCs w:val="22"/>
        </w:rPr>
        <w:t xml:space="preserve">Nr sprawy: </w:t>
      </w:r>
      <w:r>
        <w:t>ZS1.271.1.2014.JP</w:t>
      </w:r>
      <w:r>
        <w:rPr>
          <w:szCs w:val="22"/>
        </w:rPr>
        <w:tab/>
      </w:r>
    </w:p>
    <w:p w:rsidR="00D817FA" w:rsidRDefault="00D817FA" w:rsidP="00D817FA">
      <w:pPr>
        <w:pStyle w:val="Nagwek9"/>
      </w:pPr>
      <w:r>
        <w:t xml:space="preserve">DYRKTOR </w:t>
      </w:r>
    </w:p>
    <w:p w:rsidR="00FA5662" w:rsidRPr="00D817FA" w:rsidRDefault="00D817FA" w:rsidP="00D817FA">
      <w:pPr>
        <w:pStyle w:val="Nagwek9"/>
        <w:rPr>
          <w:b w:val="0"/>
          <w:bCs/>
          <w:color w:val="333333"/>
        </w:rPr>
      </w:pPr>
      <w:r>
        <w:t>Zespołu Szkół Nr 1w Białym Borze</w:t>
      </w:r>
    </w:p>
    <w:p w:rsidR="005B6C4D" w:rsidRDefault="005B6C4D" w:rsidP="00D817FA">
      <w:pPr>
        <w:spacing w:before="120"/>
        <w:jc w:val="center"/>
        <w:outlineLvl w:val="0"/>
        <w:rPr>
          <w:b/>
          <w:szCs w:val="28"/>
        </w:rPr>
      </w:pPr>
      <w:r>
        <w:rPr>
          <w:b/>
          <w:szCs w:val="28"/>
        </w:rPr>
        <w:t>ogłasza przetarg nieograniczony</w:t>
      </w:r>
    </w:p>
    <w:p w:rsidR="00FA5662" w:rsidRDefault="005B6C4D" w:rsidP="00D817FA">
      <w:pPr>
        <w:spacing w:after="120"/>
        <w:jc w:val="center"/>
        <w:outlineLvl w:val="0"/>
        <w:rPr>
          <w:b/>
          <w:szCs w:val="28"/>
        </w:rPr>
      </w:pPr>
      <w:r>
        <w:rPr>
          <w:b/>
          <w:szCs w:val="28"/>
        </w:rPr>
        <w:t>o wartości</w:t>
      </w:r>
      <w:r w:rsidR="003D05FE">
        <w:rPr>
          <w:b/>
          <w:szCs w:val="28"/>
        </w:rPr>
        <w:t xml:space="preserve"> przekraczającej 30</w:t>
      </w:r>
      <w:r w:rsidR="00852900">
        <w:rPr>
          <w:b/>
          <w:szCs w:val="28"/>
        </w:rPr>
        <w:t>.000 euro na</w:t>
      </w:r>
      <w:r w:rsidR="00FA5662">
        <w:rPr>
          <w:b/>
          <w:szCs w:val="28"/>
        </w:rPr>
        <w:t xml:space="preserve"> zadanie</w:t>
      </w:r>
      <w:r w:rsidR="00852900">
        <w:rPr>
          <w:b/>
          <w:szCs w:val="28"/>
        </w:rPr>
        <w:t xml:space="preserve"> pn.:</w:t>
      </w:r>
      <w:r w:rsidR="00FA5662">
        <w:rPr>
          <w:b/>
          <w:szCs w:val="28"/>
        </w:rPr>
        <w:t xml:space="preserve"> </w:t>
      </w:r>
    </w:p>
    <w:p w:rsidR="003D05FE" w:rsidRPr="003D05FE" w:rsidRDefault="003D05FE" w:rsidP="00D817FA">
      <w:pPr>
        <w:spacing w:after="120"/>
        <w:jc w:val="center"/>
        <w:outlineLvl w:val="0"/>
        <w:rPr>
          <w:b/>
          <w:sz w:val="28"/>
          <w:szCs w:val="28"/>
        </w:rPr>
      </w:pPr>
      <w:r w:rsidRPr="003D05FE">
        <w:rPr>
          <w:b/>
          <w:bCs/>
          <w:sz w:val="28"/>
          <w:szCs w:val="28"/>
        </w:rPr>
        <w:t>Prowadzenie stołówki i kuchni szkolnej Zespołu Szkół nr 1 w Białym Borze</w:t>
      </w:r>
    </w:p>
    <w:p w:rsidR="003D05FE" w:rsidRDefault="00F82296" w:rsidP="003D05FE">
      <w:pPr>
        <w:spacing w:before="120"/>
        <w:jc w:val="both"/>
      </w:pPr>
      <w:r w:rsidRPr="003D05FE">
        <w:pict>
          <v:rect id="_x0000_i1025" style="width:0;height:1.5pt" o:hralign="center" o:hrstd="t" o:hrnoshade="t" o:hr="t" fillcolor="black" stroked="f"/>
        </w:pict>
      </w:r>
    </w:p>
    <w:p w:rsidR="003D05FE" w:rsidRDefault="003D05FE" w:rsidP="003D05FE">
      <w:pPr>
        <w:spacing w:before="120"/>
        <w:jc w:val="both"/>
      </w:pPr>
      <w:r w:rsidRPr="003D05FE">
        <w:rPr>
          <w:rStyle w:val="text2"/>
        </w:rPr>
        <w:t>Adres strony internetowej, na której Zamawiający udostępnia Specyfikację Istotnych Warunków Zamówienia:</w:t>
      </w:r>
      <w:r>
        <w:rPr>
          <w:rStyle w:val="text2"/>
        </w:rPr>
        <w:t xml:space="preserve"> </w:t>
      </w:r>
      <w:hyperlink r:id="rId8" w:tgtFrame="_blank" w:history="1">
        <w:r w:rsidRPr="003D05FE">
          <w:rPr>
            <w:rStyle w:val="Hipercze"/>
          </w:rPr>
          <w:t>www.zs1bb.pl</w:t>
        </w:r>
      </w:hyperlink>
    </w:p>
    <w:p w:rsidR="003D05FE" w:rsidRPr="003D05FE" w:rsidRDefault="00F82296" w:rsidP="003D05FE">
      <w:pPr>
        <w:spacing w:before="120"/>
        <w:jc w:val="both"/>
      </w:pPr>
      <w:r w:rsidRPr="003D05FE">
        <w:rPr>
          <w:b/>
          <w:bCs/>
        </w:rPr>
        <w:t>Numer ogłoszenia: 188629 - 2014; data zamieszczenia: 03.09.201</w:t>
      </w:r>
      <w:r w:rsidR="003D05FE">
        <w:rPr>
          <w:b/>
          <w:bCs/>
        </w:rPr>
        <w:t>4</w:t>
      </w:r>
    </w:p>
    <w:p w:rsidR="00F82296" w:rsidRPr="003D05FE" w:rsidRDefault="00F82296" w:rsidP="003D05FE">
      <w:pPr>
        <w:pStyle w:val="khheader"/>
        <w:spacing w:before="120" w:beforeAutospacing="0" w:after="0" w:afterAutospacing="0"/>
        <w:jc w:val="both"/>
      </w:pPr>
      <w:r w:rsidRPr="003D05FE">
        <w:t>OGŁOSZENIE O ZAMÓWIENIU - usługi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Zamieszczanie ogłoszenia:</w:t>
      </w:r>
      <w:r w:rsidRPr="003D05FE">
        <w:t xml:space="preserve"> obowiązkowe.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Ogłoszenie dotyczy:</w:t>
      </w:r>
      <w:r w:rsidRPr="003D05FE">
        <w:t xml:space="preserve"> zamówienia publicznego.</w:t>
      </w:r>
    </w:p>
    <w:p w:rsidR="00F82296" w:rsidRPr="003D05FE" w:rsidRDefault="00F82296" w:rsidP="003D05FE">
      <w:pPr>
        <w:pStyle w:val="khtitle"/>
        <w:spacing w:before="120" w:beforeAutospacing="0" w:after="0" w:afterAutospacing="0"/>
        <w:jc w:val="both"/>
      </w:pPr>
      <w:r w:rsidRPr="003D05FE">
        <w:t>SEKCJA I: ZAMAWIAJĄCY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I. 1) NAZWA I ADRES:</w:t>
      </w:r>
      <w:r w:rsidRPr="003D05FE">
        <w:t xml:space="preserve"> Zespół Szkół Nr 1 , ul. Dworcowa 19, 78-425 Biały Bór, woj. zachodniopomorskie, tel. 94 3739048, 3739153, faks 94 3739048.</w:t>
      </w:r>
    </w:p>
    <w:p w:rsidR="00F82296" w:rsidRPr="003D05FE" w:rsidRDefault="00F82296" w:rsidP="003D05FE">
      <w:pPr>
        <w:numPr>
          <w:ilvl w:val="0"/>
          <w:numId w:val="22"/>
        </w:numPr>
        <w:spacing w:before="120"/>
        <w:jc w:val="both"/>
      </w:pPr>
      <w:r w:rsidRPr="003D05FE">
        <w:rPr>
          <w:b/>
          <w:bCs/>
        </w:rPr>
        <w:t>Adres strony internetowej zamawiającego:</w:t>
      </w:r>
      <w:r w:rsidRPr="003D05FE">
        <w:t xml:space="preserve"> www.zs1bb.pl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I. 2) RODZAJ ZAMAWIAJĄCEGO:</w:t>
      </w:r>
      <w:r w:rsidRPr="003D05FE">
        <w:t xml:space="preserve"> Administracja samorządowa.</w:t>
      </w:r>
    </w:p>
    <w:p w:rsidR="00F82296" w:rsidRPr="003D05FE" w:rsidRDefault="00F82296" w:rsidP="003D05FE">
      <w:pPr>
        <w:pStyle w:val="khtitle"/>
        <w:spacing w:before="120" w:beforeAutospacing="0" w:after="0" w:afterAutospacing="0"/>
        <w:jc w:val="both"/>
      </w:pPr>
      <w:r w:rsidRPr="003D05FE">
        <w:t>SEKCJA II: PRZEDMIOT ZAMÓWIENIA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II.1) OKREŚLENIE PRZEDMIOTU ZAMÓWIENIA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II.1.1) Nazwa nadana zamówieniu przez zamawiającego:</w:t>
      </w:r>
      <w:r w:rsidRPr="003D05FE">
        <w:t xml:space="preserve"> Prowadzenie stołówki i kuchni szkolnej Zespołu Szkół nr 1 w Białym Borze.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II.1.2) Rodzaj zamówienia:</w:t>
      </w:r>
      <w:r w:rsidRPr="003D05FE">
        <w:t xml:space="preserve"> usługi.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II.1.4) Określenie przedmiotu oraz wielkości lub zakresu zamówienia:</w:t>
      </w:r>
      <w:r w:rsidRPr="003D05FE">
        <w:t xml:space="preserve"> 1. Przedmiotem zamówienia są usługi gastronomiczne polegające na przygotowywaniu i wydawaniu posiłków w pomieszczeniach kuchennych i stołówce zlokalizowanych w budynku Zespołu Szkół nr 1 w Białym Borze, ul. Dworcowa 19 oraz dowozie posiłków do szkół filialnych w Drzonowie i Sępolnie Wielkim z możliwością świadczenia usług gastronomicznych dla ludności. 2. Po wydzierżawieniu od szkoły pomieszczeń kuchni wraz z wyposażeniem Wykonawca zobowiązany będzie do realizacji przedmiotu zamówienia na następujących zasadach: 2.1 Codzienne przygotowanie w kuchni Zespołu Szkół Nr 1 zlokalizowanej w budynku szkoły przy ul. Dworcowa 19, zgodnie z normami żywieniowymi i wytycznymi Instytutu Żywności i Żywienia, posiłków i wydawanie posiłków dla żywienia zbiorowego: a) dla uczniów i pracowników Zespołu Szkół Nr 1 w Białym Borze, na stołówce szkolnej od godziny 11.20 do godziny 15:15 z wyłączeniem ferii zimowych i letnich oraz dni ustawowo wolnych od nauki, b) dla dzieci oddziału 0 znajdującego się w budynku Zespołu Szkół Nr 1 przy ul. Dworcowej </w:t>
      </w:r>
      <w:r w:rsidRPr="003D05FE">
        <w:lastRenderedPageBreak/>
        <w:t xml:space="preserve">19 - śniadania w godzinach od 8.00 do 9.00, obiadu i podwieczorku w godz. jak w </w:t>
      </w:r>
      <w:proofErr w:type="spellStart"/>
      <w:r w:rsidRPr="003D05FE">
        <w:t>pkt</w:t>
      </w:r>
      <w:proofErr w:type="spellEnd"/>
      <w:r w:rsidRPr="003D05FE">
        <w:t xml:space="preserve"> a, również na stołówce szkolnej, c) transport na koszt Wykonawcy i wydawanie obiadów dla uczniów w szkołach filialnych tj. Szkoła Podstawowa w Drzonowie i Szkoła Podstawowa w Sępolnie Wielkim - obiady wydawane w godzinach od 10:45 do 12:00 w pomieszczeniu udostępnionym przez Dyrektora Szkoły; - dostawa musi odbywać się w naczyniach przystosowanych do przewozu żywności i zapewniających właściwą ochronę, temperaturę oraz środkami transportu przystosowanymi do przewozu żywności, spełniając przy tym wszelkie wymogi sanitarno-higieniczne, - Wykonawca ponosi odpowiedzialność za jakość posiłku, temperaturę w chwili podania oraz jego walory smakowe i estetyczne, - Zamawiający bez dodatkowych kosztów udostępni Wykonawcy pomieszczenia i naczynia do wydawania posiłków, - Wykonawca jest zobowiązany do umycia naczyń i odbioru pozostałości po wydanych posiłkach (odpadów), 2.2 Wykonawca będzie własnymi siłami przygotowywał i wydawał posiłki. 2.3 Pomieszczenia stołówki znajdujące się w budynku Zespołu Szkól nr 1 w Białym Borze przy ul. Dworcowej 19, na czas wydawania posiłków Zamawiający udostępni nieodpłatnie, w innych godzinach po uprzednim uzgodnieniu z Dyrektorem Zespołu Szkół Nr 1. 2.4 Zamawiający nie dopuszcza stosowania cateringu zewnętrznego. Wszystkie posiłki muszą być przygotowywane w kuchni Zespołu Szkół nr 1 w Białym Borze, ul. Dworcowa 19. 2.5 Wykonawca zobowiązany jest do zapewnienia usług objętych przedmiotem zamówienia, w dniach nauki szkolnej i innych dniach pobytu uczniów w szkole, a w pozostałe dni takie jak np. ferie po wcześniejszych ustaleniach z Zamawiającym oraz kierownikami właściwych Ośrodków Pomocy Społecznej. 2.6 Dodatkowo Wykonawca będzie także zobowiązany prowadzić dożywianie dla kolonii, które będą w okresie wakacyjnym w szkole. 2.7 Szacunkowa ilość posiłków wynosi: a) Zespół Szkół Nr 1 - 185 b) Szkoła Podstawowa w Drzonowie - 31 c) Szkoła Podstawowa w Sępolnie Wielkim - 34 2.8 Wszelkie zmiany dotyczące czasu i terminów wydawania posiłków wymagają wcześniejszego uzgodnienia obu stron. Orientacyjna ilość codziennie wydawanych obiadów wynosi 250 szt. Liczba ta w trakcie okresu dożywiania może ulec zmianie, co może wpłynąć na zwiększenie jak i na zmniejszenie liczby posiłków. 2.9 Zamawiający zastrzega, że ilości obiadów, są ilościami szacunkowymi, służącymi do skalkulowania ceny oferty, porównania ofert i wyboru najkorzystniejszej oferty. Wykonawca, z którym Zamawiający podpisze umowę nie przysługuje roszczenie o realizację zamówienia w ilościach podanych jako szacunkowe. 2.10 Wykonawca jest zobowiązany również do sprzedaży obiadów uczniom nie objętym Programem Pomoc Państwa w zakresie dożywiania w cenie równej, jaką podał w ofercie (samodzielnie wykupującym obiady). 2.11 Wykonawca zapewni możliwość wyboru zakupu przez ucznia zupy lub II dania w cenie ustalonej na podstawie złożonej oferty. 2.12 Przygotowywane dla uczniów posiłki muszą być zgodne z obowiązującymi normami żywieniowymi, a także przynajmniej 3 razy w tygodniu powinny składać się z dania mięsnego, surówki i kompotu, tj.: 2 razy jednodaniowe posiłki w postaci zupy z wkładką mięsną + pieczywo i 3 razy posiłek w postaci drugiego dania. 2.13 Dopuszcza się raz w tygodniu dania: kopytka, pierogi, naleśniki lub krokiety. 2.14 Raz na dekadę (10 dni) obowiązkowo danie rybne. 2.15 Posiłki nie mogą powtarzać się w danej dekadzie. 2.16 Wartość energetyczna całego posiłku nie może być mniejsza niż 880 kcal, tj. 40% całodziennego zapotrzebowania energetycznego przyjętego średnio dla dzieci szkolnych (2200 kcal). Posiłek powinien zawierać wszystkie zalecane składniki pokarmowe potrzebne do rozwoju życia i zachowania zdrowia. 2.17 Po upływie 2 miesięcy dożywiania Zamawiający może wykonać ocenę laboratoryjną posiłku. 2.18 Zamawiający zastrzega sobie wgląd do jadłospisów dziennych. 2.19 W trakcie trwania zamówienia Zamawiający może zlecić Wykonawcy zmianę pomieszczenia (na terenie szkoły) wydawania posiłków dla dzieci przedszkolnych. 3. W kwestii umów na wydawanie i rozliczanie posiłków objętych Programem Pomoc Państwa w zakresie dożywiania wykonawca zawrze umowę z właściwym Ośrodkiem Pomocy Społecznej w pozostałych przypadkach z indywidualnymi osobami korzystającymi z posiłków. 4. Minimalna miesięczna stawka czynszu za dzierżawę kuchni i pomieszczeń pomocniczych nie może być niższa niż 1 220,00 zł netto. 5. Płatność za dzierżawę następować będzie przelewem na konto bankowe Zamawiającego do dnia 10 każdego miesiąca. 6. Utrzymanie czystości i porządku na terenie stołówki i kuchni zgodnie z wymogami odpowiednich służb. 7. Doposażenie wynajętego pomieszczenia w urządzenia niezbędne do </w:t>
      </w:r>
      <w:r w:rsidRPr="003D05FE">
        <w:lastRenderedPageBreak/>
        <w:t xml:space="preserve">prowadzenia działalności gospodarczej ponosi na własny koszt Wykonawca (urządzenia te pozostają przez okres trwania umowy i są po jej wygaśnięciu własnością Wykonawcy). 8. Na własny koszt Wykonawca będzie przeprowadzał przeglądy techniczne, konserwacje, remonty bieżące i kapitalne urządzeń wydzierżawionych z częstotliwością zgodną z technologią użytkowania tych urządzeń. 9. Na własny koszt Wykonawca będzie przeprowadzał niezbędne naprawy i remonty dzierżawionych pomieszczeń w uzgodnieniu z Zamawiającym. 10. Wykonawca, poza czynszem, będzie uiszczał opłaty stałe za </w:t>
      </w:r>
      <w:proofErr w:type="spellStart"/>
      <w:r w:rsidRPr="003D05FE">
        <w:t>opomiarowanie</w:t>
      </w:r>
      <w:proofErr w:type="spellEnd"/>
      <w:r w:rsidRPr="003D05FE">
        <w:t xml:space="preserve"> oraz koszty opłat eksploatacyjnych takich jak: energia elektryczna (odczyt licznika), woda i kanalizacja (wg wskazań wodomierza - zużycia wody), konserwacja dźwigu (100% wartości faktur wystawionych przez wykonawcę usług), centralne ogrzewanie (proporcjonalnie, do wskazań zużycia ciepła dla całej powierzchni szkoły do powierzchni dzierżawionej ustalony na podstawie kosztów zużycia ciepła za poprzedni miesiąc z terminem płatności wskazanym na otrzymanej fakturze), podatek od nieruchomości zajętych na prowadzenie działalności gospodarczej. 11. Wykonawca zobowiązany jest do przestrzegania zapisów ustawy o wychowaniu w trzeźwości i przeciwdziałaniu alkoholizmowi. 12. Wykonawca nie może, bez zgody Zamawiającego, wykorzystywać przekazanych w użyczenie pomieszczeń i sprzętu gastronomicznego do innych celów ponad stanowiące przedmiot zamówienia. 13. Wykonawca będzie ponosił pełną odpowiedzialność materialną za oddane pomieszczenia i wyposażenie tych pomieszczeń oraz zobowiązuje się do ponoszenia kosztów ewentualnych napraw sprzętu i urządzeń powstałych w wyniku zwykłego użytkowania. 14. Umowę na wywóz nieczystości stałych Wykonawca zawrze indywidualnie z firmą świadczącą usługi tego typu. 15. Po zakończeniu umowy nastąpi komisyjny odbiór dzierżawionych przez Wykonawcę pomieszczeń, sprzętu i urządzeń. 16. Strony zastrzegają sobie prawo wcześniejszego rozwiązania umowy, za uprzednim 1 miesięcznym wypowiedzeniem bez podawania przyczyn. 17. Łączna powierzchnia kuchni wraz z pomieszczeniami pomocniczymi wynosi: 650 m2 (cały obiekt - 6.553,30 m2). Zestawienie pomieszczeń objętych powyższym zakresem usług zawarte jest w załączniku nr 1do SIWZ. 18. Szczegółowy wykaz sprzętu i wyposażenia znajdującego się w przeznaczonych do wynajmu pomieszczeniach zawarty jest w załączniku nr 2 do SIWZ.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II.1.6) Wspólny Słownik Zamówień (CPV):</w:t>
      </w:r>
      <w:r w:rsidRPr="003D05FE">
        <w:t xml:space="preserve"> 55.32.00.00-9, 55.32.10.00-6, 55.32.20.00-3, 55.52.00.00-1, 55.52.31.00-3, 55.52.40.00-9.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II.1.7) Czy dopuszcza się złożenie oferty częściowej:</w:t>
      </w:r>
      <w:r w:rsidRPr="003D05FE">
        <w:t xml:space="preserve"> nie.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II.1.8) Czy dopuszcza się złożenie oferty wariantowej:</w:t>
      </w:r>
      <w:r w:rsidRPr="003D05FE">
        <w:t xml:space="preserve"> nie.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II.2) CZAS TRWANIA ZAMÓWIENIA LUB TERMIN WYKONANIA:</w:t>
      </w:r>
      <w:r w:rsidRPr="003D05FE">
        <w:t xml:space="preserve"> Zakończenie: 30.09.2015.</w:t>
      </w:r>
    </w:p>
    <w:p w:rsidR="00F82296" w:rsidRPr="003D05FE" w:rsidRDefault="00F82296" w:rsidP="003D05FE">
      <w:pPr>
        <w:pStyle w:val="khtitle"/>
        <w:spacing w:before="120" w:beforeAutospacing="0" w:after="0" w:afterAutospacing="0"/>
        <w:jc w:val="both"/>
      </w:pPr>
      <w:r w:rsidRPr="003D05FE">
        <w:t>SEKCJA III: INFORMACJE O CHARAKTERZE PRAWNYM, EKONOMICZNYM, FINANSOWYM I TECHNICZNYM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III.1) WADIUM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Informacja na temat wadium:</w:t>
      </w:r>
      <w:r w:rsidRPr="003D05FE">
        <w:t xml:space="preserve"> 1. Przystępując do niniejszego postępowania każdy Wykonawca zobowiązany jest wnieść wadium w wysokości 2.000 zł (słownie: dwa tysiące i 00/100 złoty). 2. Wadium należy wnieść w formach przewidzianych w art. 45 ust. 6 ustawy, tj.: 1) pieniądzu, 2) poręczeniach bankowych lub poręczeniach spółdzielczej kasy oszczędnościowo - kredytowej, z tym że poręczenie kasy jest zawsze poręczeniem pieniężnym, 3) gwarancjach bankowych, 4) gwarancjach ubezpieczeniowych, 5) poręczeniach udzielanych przez podmioty, o których mowa w art. 6 b ust. 5 </w:t>
      </w:r>
      <w:proofErr w:type="spellStart"/>
      <w:r w:rsidRPr="003D05FE">
        <w:t>pkt</w:t>
      </w:r>
      <w:proofErr w:type="spellEnd"/>
      <w:r w:rsidRPr="003D05FE">
        <w:t xml:space="preserve"> 2 ustawy z dnia 9 listopada 2000 r., o utworzeniu Polskiej Agencji Rozwoju Przedsiębiorczości. 3. Wykonawca zobowiązany jest wnieść wadium przed upływem terminu składania ofert. 4. Wadium w pieniądzu należy wnieść na konto Zamawiającego: Bank Spółdzielczy Sławno o/Biały Bór Konto Nr 79 9317 1025 1300 2772 2000 0010 tytuł wpłaty: Wadium - Prowadzenie stołówki i kuchni szkolnej Zespołu Szkół nr 1 w Białym Borze, a potwierdzenie wpłaty wadium należy dołączyć do oferty. W przypadku wadium wnoszonego w pieniądzu za termin wniesienia uznaje się chwilę uznania kwoty na rachunku Zamawiającego. 5. W przypadku wniesienia wadium w formie innej niż pieniądz - oryginał dokumentu lub kserokopię, potwierdzoną za zgodność z oryginałem, </w:t>
      </w:r>
      <w:r w:rsidRPr="003D05FE">
        <w:lastRenderedPageBreak/>
        <w:t xml:space="preserve">potwierdzającego wniesienie wadium należy dołączyć do oferty. 6. Gwarancja powinna być sporządzona zgodnie z obowiązującym prawem i powinna zawierać: nazwę dającego zlecenie (Wykonawcy), beneficjenta gwarancji (Zamawiającego), gwaranta (banku lub instytucji ubezpieczeniowej) oraz wskazanie ich siedzib; określenie wierzytelności, która ma być zabezpieczona gwarancją, kwotę gwarancji, termin ważności gwarancji, bezwarunkowe zobowiązanie do wypłaty Zamawiającemu pełnej kwoty wadium w okolicznościach zawartych w art. 46 ust.5 ustawy Prawo zamówień publicznych. Gwarancja musi być podpisana przez upoważnionego (upełnomocnionego) przedstawiciela Gwaranta. Podpis winien być sporządzony w sposób umożliwiający jego identyfikację (np. złożony wraz z imienną pieczątką lub czytelny z podaniem imienia i nazwiska). 7. Wykonawca zobowiązany jest zabezpieczyć ofertę wadium na cały okres związania ofertą. 8. W przypadku konsorcjum: wadium wnoszone jest przez konsorcjum lub uprawnionego pełnomocnictwem członka konsorcjum. 9. Nie wniesienie wadium w terminie lub w sposób określony w SIWZ spowoduje wykluczenie Wykonawcy na podstawie art. 24 ust. 2 </w:t>
      </w:r>
      <w:proofErr w:type="spellStart"/>
      <w:r w:rsidRPr="003D05FE">
        <w:t>pkt</w:t>
      </w:r>
      <w:proofErr w:type="spellEnd"/>
      <w:r w:rsidRPr="003D05FE">
        <w:t xml:space="preserve"> 4 ustawy, a jego oferta zostanie odrzucona na podstawie art. 24 ust. 4 ustawy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III.2) ZALICZKI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III.3) WARUNKI UDZIAŁU W POSTĘPOWANIU ORAZ OPIS SPOSOBU DOKONYWANIA OCENY SPEŁNIANIA TYCH WARUNKÓW</w:t>
      </w:r>
    </w:p>
    <w:p w:rsidR="00F82296" w:rsidRPr="003D05FE" w:rsidRDefault="00F82296" w:rsidP="003D05FE">
      <w:pPr>
        <w:pStyle w:val="NormalnyWeb"/>
        <w:numPr>
          <w:ilvl w:val="0"/>
          <w:numId w:val="23"/>
        </w:numPr>
        <w:spacing w:before="120" w:beforeAutospacing="0" w:after="0" w:afterAutospacing="0"/>
        <w:jc w:val="both"/>
      </w:pPr>
      <w:r w:rsidRPr="003D05FE">
        <w:rPr>
          <w:b/>
          <w:bCs/>
        </w:rPr>
        <w:t>III. 3.1) Uprawnienia do wykonywania określonej działalności lub czynności, jeżeli przepisy prawa nakładają obowiązek ich posiadania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ind w:left="720"/>
        <w:jc w:val="both"/>
      </w:pPr>
      <w:r w:rsidRPr="003D05FE">
        <w:rPr>
          <w:b/>
          <w:bCs/>
        </w:rPr>
        <w:t>Opis sposobu dokonywania oceny spełniania tego warunku</w:t>
      </w:r>
    </w:p>
    <w:p w:rsidR="00F82296" w:rsidRPr="003D05FE" w:rsidRDefault="00F82296" w:rsidP="003D05FE">
      <w:pPr>
        <w:pStyle w:val="NormalnyWeb"/>
        <w:numPr>
          <w:ilvl w:val="1"/>
          <w:numId w:val="23"/>
        </w:numPr>
        <w:spacing w:before="120" w:beforeAutospacing="0" w:after="0" w:afterAutospacing="0"/>
        <w:jc w:val="both"/>
      </w:pPr>
      <w:r w:rsidRPr="003D05FE">
        <w:t xml:space="preserve">warunek zostanie spełniony jeżeli Wykonawca złoży oświadczenie o spełnianiu warunków udziału w postępowaniu z art. 22 ust. 1 </w:t>
      </w:r>
      <w:proofErr w:type="spellStart"/>
      <w:r w:rsidRPr="003D05FE">
        <w:t>Pzp</w:t>
      </w:r>
      <w:proofErr w:type="spellEnd"/>
      <w:r w:rsidRPr="003D05FE">
        <w:t xml:space="preserve"> i wykaże posiadanie: - zezwolenia na przygotowywanie i dostawę posiłków wydane przez właściwy terenowo oddział sanepidu,</w:t>
      </w:r>
    </w:p>
    <w:p w:rsidR="00F82296" w:rsidRPr="003D05FE" w:rsidRDefault="00F82296" w:rsidP="003D05FE">
      <w:pPr>
        <w:pStyle w:val="NormalnyWeb"/>
        <w:numPr>
          <w:ilvl w:val="0"/>
          <w:numId w:val="23"/>
        </w:numPr>
        <w:spacing w:before="120" w:beforeAutospacing="0" w:after="0" w:afterAutospacing="0"/>
        <w:jc w:val="both"/>
      </w:pPr>
      <w:r w:rsidRPr="003D05FE">
        <w:rPr>
          <w:b/>
          <w:bCs/>
        </w:rPr>
        <w:t>III.3.2) Wiedza i doświadczenie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ind w:left="720"/>
        <w:jc w:val="both"/>
      </w:pPr>
      <w:r w:rsidRPr="003D05FE">
        <w:rPr>
          <w:b/>
          <w:bCs/>
        </w:rPr>
        <w:t>Opis sposobu dokonywania oceny spełniania tego warunku</w:t>
      </w:r>
    </w:p>
    <w:p w:rsidR="00F82296" w:rsidRPr="003D05FE" w:rsidRDefault="00F82296" w:rsidP="003D05FE">
      <w:pPr>
        <w:pStyle w:val="NormalnyWeb"/>
        <w:numPr>
          <w:ilvl w:val="1"/>
          <w:numId w:val="23"/>
        </w:numPr>
        <w:spacing w:before="120" w:beforeAutospacing="0" w:after="0" w:afterAutospacing="0"/>
        <w:jc w:val="both"/>
      </w:pPr>
      <w:r w:rsidRPr="003D05FE">
        <w:t xml:space="preserve">warunek ten zostanie spełniony, jeśli Wykonawca złoży: - oświadczenie o spełnianiu warunków udziału w postępowaniu z art. 22 ust. 1 </w:t>
      </w:r>
      <w:proofErr w:type="spellStart"/>
      <w:r w:rsidRPr="003D05FE">
        <w:t>Pzp</w:t>
      </w:r>
      <w:proofErr w:type="spellEnd"/>
      <w:r w:rsidRPr="003D05FE">
        <w:t>., - wykaz wykonanych, a w przypadku świadczeń okresowych lub ciągłych również wykonywanych, głównych usług, w okresie ostatnich trzech lat przed upływem terminu składania ofert albo wniosków o dopuszczenie do udziału w postępowaniu, a jeżeli okres prowadzenia działalności jest krótszy - w tym okresie, tj. wykonali co najmniej 1 usługę gastronomiczną, odpowiadającą swoim rodzajem przedmiotowi zamówienia (żywienie zbiorowe) lub wykażą prowadzenie lokalu gastronomicznego przez okres min 1 roku, wraz z podaniem jej daty, miejsca wykonania i odbiorców oraz załączeniem dokumentów potwierdzających, że usługa została wykonana należycie</w:t>
      </w:r>
    </w:p>
    <w:p w:rsidR="00F82296" w:rsidRPr="003D05FE" w:rsidRDefault="00F82296" w:rsidP="003D05FE">
      <w:pPr>
        <w:pStyle w:val="NormalnyWeb"/>
        <w:numPr>
          <w:ilvl w:val="0"/>
          <w:numId w:val="23"/>
        </w:numPr>
        <w:spacing w:before="120" w:beforeAutospacing="0" w:after="0" w:afterAutospacing="0"/>
        <w:jc w:val="both"/>
      </w:pPr>
      <w:r w:rsidRPr="003D05FE">
        <w:rPr>
          <w:b/>
          <w:bCs/>
        </w:rPr>
        <w:t>III.3.3) Potencjał techniczny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ind w:left="720"/>
        <w:jc w:val="both"/>
      </w:pPr>
      <w:r w:rsidRPr="003D05FE">
        <w:rPr>
          <w:b/>
          <w:bCs/>
        </w:rPr>
        <w:t>Opis sposobu dokonywania oceny spełniania tego warunku</w:t>
      </w:r>
    </w:p>
    <w:p w:rsidR="00F82296" w:rsidRPr="003D05FE" w:rsidRDefault="00F82296" w:rsidP="003D05FE">
      <w:pPr>
        <w:pStyle w:val="NormalnyWeb"/>
        <w:numPr>
          <w:ilvl w:val="1"/>
          <w:numId w:val="23"/>
        </w:numPr>
        <w:spacing w:before="120" w:beforeAutospacing="0" w:after="0" w:afterAutospacing="0"/>
        <w:jc w:val="both"/>
      </w:pPr>
      <w:r w:rsidRPr="003D05FE"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 w:rsidRPr="003D05FE">
        <w:t>Pzp</w:t>
      </w:r>
      <w:proofErr w:type="spellEnd"/>
      <w:r w:rsidRPr="003D05FE">
        <w:t xml:space="preserve"> (zał. nr 2 do SIWZ)</w:t>
      </w:r>
    </w:p>
    <w:p w:rsidR="00F82296" w:rsidRPr="003D05FE" w:rsidRDefault="00F82296" w:rsidP="003D05FE">
      <w:pPr>
        <w:pStyle w:val="NormalnyWeb"/>
        <w:numPr>
          <w:ilvl w:val="0"/>
          <w:numId w:val="23"/>
        </w:numPr>
        <w:spacing w:before="120" w:beforeAutospacing="0" w:after="0" w:afterAutospacing="0"/>
        <w:jc w:val="both"/>
      </w:pPr>
      <w:r w:rsidRPr="003D05FE">
        <w:rPr>
          <w:b/>
          <w:bCs/>
        </w:rPr>
        <w:t>III.3.4) Osoby zdolne do wykonania zamówienia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ind w:left="720"/>
        <w:jc w:val="both"/>
      </w:pPr>
      <w:r w:rsidRPr="003D05FE">
        <w:rPr>
          <w:b/>
          <w:bCs/>
        </w:rPr>
        <w:t>Opis sposobu dokonywania oceny spełniania tego warunku</w:t>
      </w:r>
    </w:p>
    <w:p w:rsidR="00F82296" w:rsidRPr="003D05FE" w:rsidRDefault="00F82296" w:rsidP="003D05FE">
      <w:pPr>
        <w:pStyle w:val="NormalnyWeb"/>
        <w:numPr>
          <w:ilvl w:val="1"/>
          <w:numId w:val="23"/>
        </w:numPr>
        <w:spacing w:before="120" w:beforeAutospacing="0" w:after="0" w:afterAutospacing="0"/>
        <w:jc w:val="both"/>
      </w:pPr>
      <w:r w:rsidRPr="003D05FE">
        <w:t xml:space="preserve">Zamawiający nie stawia szczególnych wymagań w zakresie spełniania tego warunku - Wykonawca potwierdza spełnianie warunku poprzez złożenie </w:t>
      </w:r>
      <w:r w:rsidRPr="003D05FE">
        <w:lastRenderedPageBreak/>
        <w:t xml:space="preserve">oświadczenia o spełnianiu warunków udziału w postępowaniu z art. 22 ust. 1 </w:t>
      </w:r>
      <w:proofErr w:type="spellStart"/>
      <w:r w:rsidRPr="003D05FE">
        <w:t>Pzp</w:t>
      </w:r>
      <w:proofErr w:type="spellEnd"/>
      <w:r w:rsidRPr="003D05FE">
        <w:t xml:space="preserve"> (zał. nr 2 do SIWZ)</w:t>
      </w:r>
    </w:p>
    <w:p w:rsidR="00F82296" w:rsidRPr="003D05FE" w:rsidRDefault="00F82296" w:rsidP="003D05FE">
      <w:pPr>
        <w:pStyle w:val="NormalnyWeb"/>
        <w:numPr>
          <w:ilvl w:val="0"/>
          <w:numId w:val="23"/>
        </w:numPr>
        <w:spacing w:before="120" w:beforeAutospacing="0" w:after="0" w:afterAutospacing="0"/>
        <w:jc w:val="both"/>
      </w:pPr>
      <w:r w:rsidRPr="003D05FE">
        <w:rPr>
          <w:b/>
          <w:bCs/>
        </w:rPr>
        <w:t>III.3.5) Sytuacja ekonomiczna i finansowa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ind w:left="720"/>
        <w:jc w:val="both"/>
      </w:pPr>
      <w:r w:rsidRPr="003D05FE">
        <w:rPr>
          <w:b/>
          <w:bCs/>
        </w:rPr>
        <w:t>Opis sposobu dokonywania oceny spełniania tego warunku</w:t>
      </w:r>
    </w:p>
    <w:p w:rsidR="00F82296" w:rsidRPr="003D05FE" w:rsidRDefault="00F82296" w:rsidP="003D05FE">
      <w:pPr>
        <w:pStyle w:val="NormalnyWeb"/>
        <w:numPr>
          <w:ilvl w:val="1"/>
          <w:numId w:val="23"/>
        </w:numPr>
        <w:spacing w:before="120" w:beforeAutospacing="0" w:after="0" w:afterAutospacing="0"/>
        <w:jc w:val="both"/>
      </w:pPr>
      <w:r w:rsidRPr="003D05FE">
        <w:t xml:space="preserve">warunek ten zostanie spełniony, jeśli Wykonawca złoży: - oświadczenie o spełnianiu warunków udziału w postępowaniu z art. 22 ust. 1 </w:t>
      </w:r>
      <w:proofErr w:type="spellStart"/>
      <w:r w:rsidRPr="003D05FE">
        <w:t>Pzp</w:t>
      </w:r>
      <w:proofErr w:type="spellEnd"/>
      <w:r w:rsidRPr="003D05FE">
        <w:t>, - opłaconą polisę wraz z dowodem potwierdzającym opłacenie należnych składek na dzień składania ofert lub inny dokument potwierdzający zawarcie umowy OC w zakresie prowadzonej działalności na kwotę min 50.000 zł (pięćdziesiąt tysięcy złoty)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F82296" w:rsidRPr="003D05FE" w:rsidRDefault="00F82296" w:rsidP="003D05FE">
      <w:pPr>
        <w:numPr>
          <w:ilvl w:val="0"/>
          <w:numId w:val="24"/>
        </w:numPr>
        <w:spacing w:before="120"/>
        <w:ind w:right="300"/>
        <w:jc w:val="both"/>
      </w:pPr>
      <w:r w:rsidRPr="003D05FE">
        <w:t>potwierdzenie posiadania uprawnień do wykonywania określonej działalności lub czynności, jeżeli przepisy prawa nakładają obowiązek ich posiadania, w szczególności koncesje, zezwolenia lub licencje;</w:t>
      </w:r>
    </w:p>
    <w:p w:rsidR="00F82296" w:rsidRPr="003D05FE" w:rsidRDefault="00F82296" w:rsidP="003D05FE">
      <w:pPr>
        <w:numPr>
          <w:ilvl w:val="0"/>
          <w:numId w:val="24"/>
        </w:numPr>
        <w:spacing w:before="120"/>
        <w:ind w:right="300"/>
        <w:jc w:val="both"/>
      </w:pPr>
      <w:r w:rsidRPr="003D05FE"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F82296" w:rsidRPr="003D05FE" w:rsidRDefault="00F82296" w:rsidP="003D05FE">
      <w:pPr>
        <w:numPr>
          <w:ilvl w:val="0"/>
          <w:numId w:val="24"/>
        </w:numPr>
        <w:spacing w:before="120"/>
        <w:ind w:right="300"/>
        <w:jc w:val="both"/>
      </w:pPr>
      <w:r w:rsidRPr="003D05FE"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III.4.2) W zakresie potwierdzenia niepodlegania wykluczeniu na podstawie art. 24 ust. 1 ustawy, należy przedłożyć:</w:t>
      </w:r>
    </w:p>
    <w:p w:rsidR="00F82296" w:rsidRPr="003D05FE" w:rsidRDefault="00F82296" w:rsidP="003D05FE">
      <w:pPr>
        <w:numPr>
          <w:ilvl w:val="0"/>
          <w:numId w:val="25"/>
        </w:numPr>
        <w:spacing w:before="120"/>
        <w:ind w:right="300"/>
        <w:jc w:val="both"/>
      </w:pPr>
      <w:r w:rsidRPr="003D05FE">
        <w:t>oświadczenie o braku podstaw do wykluczenia;</w:t>
      </w:r>
    </w:p>
    <w:p w:rsidR="00F82296" w:rsidRPr="003D05FE" w:rsidRDefault="00F82296" w:rsidP="003D05FE">
      <w:pPr>
        <w:pStyle w:val="bold"/>
        <w:spacing w:before="120" w:beforeAutospacing="0" w:after="0" w:afterAutospacing="0"/>
        <w:jc w:val="both"/>
      </w:pPr>
      <w:r w:rsidRPr="003D05FE">
        <w:t>III.4.3) Dokumenty podmiotów zagranicznych</w:t>
      </w:r>
    </w:p>
    <w:p w:rsidR="00F82296" w:rsidRPr="003D05FE" w:rsidRDefault="00F82296" w:rsidP="003D05FE">
      <w:pPr>
        <w:pStyle w:val="bold"/>
        <w:spacing w:before="120" w:beforeAutospacing="0" w:after="0" w:afterAutospacing="0"/>
        <w:jc w:val="both"/>
      </w:pPr>
      <w:r w:rsidRPr="003D05FE">
        <w:t>Jeżeli wykonawca ma siedzibę lub miejsce zamieszkania poza terytorium Rzeczypospolitej Polskiej, przedkłada:</w:t>
      </w:r>
    </w:p>
    <w:p w:rsidR="00F82296" w:rsidRPr="003D05FE" w:rsidRDefault="00F82296" w:rsidP="003D05FE">
      <w:pPr>
        <w:pStyle w:val="bold"/>
        <w:spacing w:before="120" w:beforeAutospacing="0" w:after="0" w:afterAutospacing="0"/>
        <w:jc w:val="both"/>
      </w:pPr>
      <w:r w:rsidRPr="003D05FE">
        <w:t>III.4.3.1) dokument wystawiony w kraju, w którym ma siedzibę lub miejsce zamieszkania potwierdzający, że:</w:t>
      </w:r>
    </w:p>
    <w:p w:rsidR="00F82296" w:rsidRPr="003D05FE" w:rsidRDefault="00F82296" w:rsidP="003D05FE">
      <w:pPr>
        <w:numPr>
          <w:ilvl w:val="0"/>
          <w:numId w:val="26"/>
        </w:numPr>
        <w:spacing w:before="120"/>
        <w:ind w:right="300"/>
        <w:jc w:val="both"/>
      </w:pPr>
      <w:r w:rsidRPr="003D05FE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F82296" w:rsidRPr="003D05FE" w:rsidRDefault="00F82296" w:rsidP="003D05FE">
      <w:pPr>
        <w:pStyle w:val="bold"/>
        <w:spacing w:before="120" w:beforeAutospacing="0" w:after="0" w:afterAutospacing="0"/>
        <w:jc w:val="both"/>
      </w:pPr>
      <w:r w:rsidRPr="003D05FE">
        <w:t>III.4.4) Dokumenty dotyczące przynależności do tej samej grupy kapitałowej</w:t>
      </w:r>
    </w:p>
    <w:p w:rsidR="00F82296" w:rsidRPr="003D05FE" w:rsidRDefault="00F82296" w:rsidP="003D05FE">
      <w:pPr>
        <w:numPr>
          <w:ilvl w:val="0"/>
          <w:numId w:val="27"/>
        </w:numPr>
        <w:spacing w:before="120"/>
        <w:ind w:right="300"/>
        <w:jc w:val="both"/>
      </w:pPr>
      <w:r w:rsidRPr="003D05FE">
        <w:t>lista podmiotów należących do tej samej grupy kapitałowej w rozumieniu ustawy z dnia 16 lutego 2007 r. o ochronie konkurencji i konsumentów albo informacji o tym, że nie należy do grupy kapitałowej;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III.6) INNE DOKUMENTY</w:t>
      </w:r>
    </w:p>
    <w:p w:rsidR="00F82296" w:rsidRPr="003D05FE" w:rsidRDefault="00F82296" w:rsidP="003D05FE">
      <w:pPr>
        <w:pStyle w:val="bold"/>
        <w:spacing w:before="120" w:beforeAutospacing="0" w:after="0" w:afterAutospacing="0"/>
        <w:jc w:val="both"/>
      </w:pPr>
      <w:r w:rsidRPr="003D05FE">
        <w:t xml:space="preserve">Inne dokumenty niewymienione w </w:t>
      </w:r>
      <w:proofErr w:type="spellStart"/>
      <w:r w:rsidRPr="003D05FE">
        <w:t>pkt</w:t>
      </w:r>
      <w:proofErr w:type="spellEnd"/>
      <w:r w:rsidRPr="003D05FE">
        <w:t xml:space="preserve"> III.4) albo w </w:t>
      </w:r>
      <w:proofErr w:type="spellStart"/>
      <w:r w:rsidRPr="003D05FE">
        <w:t>pkt</w:t>
      </w:r>
      <w:proofErr w:type="spellEnd"/>
      <w:r w:rsidRPr="003D05FE">
        <w:t xml:space="preserve"> III.5)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lastRenderedPageBreak/>
        <w:t>1) Zobowiązanie innych podmiotów - wg zał. 8, 2) Dokumenty potwierdzające posiadanie uprawnień/pełnomocnictw osób składających ofertę, o ile nie wynikają z przepisów prawa lub z przedstawionych dokumentów rejestrowych.</w:t>
      </w:r>
    </w:p>
    <w:p w:rsidR="00F82296" w:rsidRPr="003D05FE" w:rsidRDefault="00F82296" w:rsidP="003D05FE">
      <w:pPr>
        <w:pStyle w:val="khtitle"/>
        <w:spacing w:before="120" w:beforeAutospacing="0" w:after="0" w:afterAutospacing="0"/>
        <w:jc w:val="both"/>
      </w:pPr>
      <w:r w:rsidRPr="003D05FE">
        <w:t>SEKCJA IV: PROCEDURA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IV.1) TRYB UDZIELENIA ZAMÓWIENIA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IV.1.1) Tryb udzielenia zamówienia:</w:t>
      </w:r>
      <w:r w:rsidRPr="003D05FE">
        <w:t xml:space="preserve"> przetarg nieograniczony.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IV.2) KRYTERIA OCENY OFERT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 xml:space="preserve">IV.2.1) Kryteria oceny ofert: </w:t>
      </w:r>
      <w:r w:rsidRPr="003D05FE">
        <w:t>najniższa cena.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IV.3) ZMIANA UMOWY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Dopuszczalne zmiany postanowień umowy oraz określenie warunków zmian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t xml:space="preserve">Zamawiający przewiduje wprowadzenie zmian postanowień zawartej umowy w stosunku do treści oferty, na podstawie której dokonano wyboru wykonawcy, w granicach dyspozycji art. 144 ustawy </w:t>
      </w:r>
      <w:proofErr w:type="spellStart"/>
      <w:r w:rsidRPr="003D05FE">
        <w:t>Pzp</w:t>
      </w:r>
      <w:proofErr w:type="spellEnd"/>
      <w:r w:rsidRPr="003D05FE">
        <w:t xml:space="preserve"> polegających na: 1) zmiany danych adresowych Zamawiającego lub Wykonawcy, 2) zmiany numerów kont bankowych stron zamówienia, 3) w przypadku jeżeli zmiana umowy jest korzystna dla Zamawiającego, 4) w przypadku wystąpienia okoliczności, których nie można było przewidzieć na etapie sporządzenia, a które są niezbędne dla prawidłowej realizacji zamówienia: - zmniejszenie zakresu przedmiotu zamówienia, gdy jego wykonanie nie leży w interesie Zamawiającego: - zmiana wynagrodzenia brutto wynikająca z urzędowych zmian w obowiązujących przepisach podatkowych tj. zmiana podatku VAT, 5) uzasadniona zmiana terminu wykonania zamówienia w przypadku: - gdy wykonanie zamówienia w pierwotnym terminie nie leży w interesie Zamawiającego. - wystąpienia okoliczności, których strony umowy nie były w stanie przewidzieć, pomimo zachowania należytej staranności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IV.4) INFORMACJE ADMINISTRACYJNE</w:t>
      </w:r>
    </w:p>
    <w:p w:rsid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IV.4.1)</w:t>
      </w:r>
      <w:r w:rsidRPr="003D05FE">
        <w:t> </w:t>
      </w:r>
      <w:r w:rsidRPr="003D05FE">
        <w:rPr>
          <w:b/>
          <w:bCs/>
        </w:rPr>
        <w:t>Adres strony internetowej, na której jest dostępna specyfikacja istotnych warunków zamówienia:</w:t>
      </w:r>
      <w:r w:rsidRPr="003D05FE">
        <w:t xml:space="preserve"> </w:t>
      </w:r>
      <w:hyperlink r:id="rId9" w:history="1">
        <w:r w:rsidR="003D05FE" w:rsidRPr="00367EEE">
          <w:rPr>
            <w:rStyle w:val="Hipercze"/>
          </w:rPr>
          <w:t>www.zs1bb.pl</w:t>
        </w:r>
      </w:hyperlink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Specyfikację istotnych warunków zamówienia można uzyskać pod adresem:</w:t>
      </w:r>
      <w:r w:rsidRPr="003D05FE">
        <w:t xml:space="preserve"> Zespół Szkół nr 1, 78-425 Biały Bór, ul. Dworcowa 19.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IV.4.4) Termin składania wniosków o dopuszczenie do udziału w postępowaniu lub ofert:</w:t>
      </w:r>
      <w:r w:rsidRPr="003D05FE">
        <w:t xml:space="preserve"> 11.09.2014 godzina 10:30, miejsce: Zespół Szkół nr 1, 78-425 Biały Bór, ul. Dworcowa 19, </w:t>
      </w:r>
      <w:proofErr w:type="spellStart"/>
      <w:r w:rsidRPr="003D05FE">
        <w:t>Sekretarat</w:t>
      </w:r>
      <w:proofErr w:type="spellEnd"/>
      <w:r w:rsidRPr="003D05FE">
        <w:t>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IV.4.5) Termin związania ofertą:</w:t>
      </w:r>
      <w:r w:rsidRPr="003D05FE">
        <w:t xml:space="preserve"> okres w dniach: 30 (od ostatecznego terminu składania ofert).</w:t>
      </w:r>
    </w:p>
    <w:p w:rsidR="00F82296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>IV.4.16) Informacje dodatkowe, w tym dotyczące finansowania projektu/programu ze środków Unii Europejskiej:</w:t>
      </w:r>
      <w:r w:rsidRPr="003D05FE">
        <w:t xml:space="preserve"> Program Pomoc Państwa w zakresie dożywiania.</w:t>
      </w:r>
    </w:p>
    <w:p w:rsidR="00F17168" w:rsidRPr="003D05FE" w:rsidRDefault="00F82296" w:rsidP="003D05FE">
      <w:pPr>
        <w:pStyle w:val="NormalnyWeb"/>
        <w:spacing w:before="120" w:beforeAutospacing="0" w:after="0" w:afterAutospacing="0"/>
        <w:jc w:val="both"/>
      </w:pPr>
      <w:r w:rsidRPr="003D05FE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D05FE">
        <w:t>nie</w:t>
      </w:r>
    </w:p>
    <w:p w:rsidR="00F17168" w:rsidRDefault="00F17168">
      <w:pPr>
        <w:ind w:left="3540"/>
        <w:jc w:val="center"/>
        <w:rPr>
          <w:b/>
          <w:bCs/>
          <w:i/>
          <w:szCs w:val="22"/>
        </w:rPr>
      </w:pPr>
    </w:p>
    <w:p w:rsidR="0012297C" w:rsidRDefault="00F17168" w:rsidP="003D05FE">
      <w:pPr>
        <w:ind w:left="5103"/>
        <w:jc w:val="center"/>
        <w:rPr>
          <w:b/>
          <w:bCs/>
          <w:i/>
          <w:szCs w:val="22"/>
        </w:rPr>
      </w:pPr>
      <w:r>
        <w:rPr>
          <w:b/>
          <w:bCs/>
          <w:i/>
          <w:szCs w:val="22"/>
        </w:rPr>
        <w:t>Dyrektor</w:t>
      </w:r>
    </w:p>
    <w:p w:rsidR="00F17168" w:rsidRPr="0012297C" w:rsidRDefault="00F17168" w:rsidP="003D05FE">
      <w:pPr>
        <w:ind w:left="5103"/>
        <w:jc w:val="center"/>
        <w:rPr>
          <w:b/>
          <w:bCs/>
          <w:i/>
          <w:szCs w:val="22"/>
        </w:rPr>
      </w:pPr>
      <w:r>
        <w:rPr>
          <w:b/>
          <w:bCs/>
          <w:i/>
          <w:szCs w:val="22"/>
        </w:rPr>
        <w:t xml:space="preserve">Elżbieta </w:t>
      </w:r>
      <w:proofErr w:type="spellStart"/>
      <w:r>
        <w:rPr>
          <w:b/>
          <w:bCs/>
          <w:i/>
          <w:szCs w:val="22"/>
        </w:rPr>
        <w:t>Andrasz</w:t>
      </w:r>
      <w:proofErr w:type="spellEnd"/>
    </w:p>
    <w:sectPr w:rsidR="00F17168" w:rsidRPr="0012297C" w:rsidSect="003D05FE">
      <w:pgSz w:w="11906" w:h="16838"/>
      <w:pgMar w:top="851" w:right="1286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42B84"/>
    <w:multiLevelType w:val="multilevel"/>
    <w:tmpl w:val="6AAE0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AD4540"/>
    <w:multiLevelType w:val="hybridMultilevel"/>
    <w:tmpl w:val="F87C3B24"/>
    <w:lvl w:ilvl="0" w:tplc="5BA407F8">
      <w:start w:val="4"/>
      <w:numFmt w:val="decimal"/>
      <w:lvlText w:val="2.%1)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68F1330"/>
    <w:multiLevelType w:val="hybridMultilevel"/>
    <w:tmpl w:val="97F633EE"/>
    <w:lvl w:ilvl="0" w:tplc="04150001">
      <w:start w:val="1"/>
      <w:numFmt w:val="bullet"/>
      <w:lvlText w:val=""/>
      <w:lvlJc w:val="left"/>
      <w:pPr>
        <w:tabs>
          <w:tab w:val="num" w:pos="744"/>
        </w:tabs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abstractNum w:abstractNumId="3">
    <w:nsid w:val="18D4204C"/>
    <w:multiLevelType w:val="hybridMultilevel"/>
    <w:tmpl w:val="536E04AA"/>
    <w:lvl w:ilvl="0" w:tplc="5BA407F8">
      <w:start w:val="4"/>
      <w:numFmt w:val="decimal"/>
      <w:lvlText w:val="2.%1)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1A0E47CD"/>
    <w:multiLevelType w:val="multilevel"/>
    <w:tmpl w:val="85164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AB54178"/>
    <w:multiLevelType w:val="multilevel"/>
    <w:tmpl w:val="B5E6C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BA13C0"/>
    <w:multiLevelType w:val="hybridMultilevel"/>
    <w:tmpl w:val="DCC6475E"/>
    <w:lvl w:ilvl="0" w:tplc="DDF45B4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202E4DA5"/>
    <w:multiLevelType w:val="hybridMultilevel"/>
    <w:tmpl w:val="3C0ADB06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743F49"/>
    <w:multiLevelType w:val="hybridMultilevel"/>
    <w:tmpl w:val="429E0640"/>
    <w:lvl w:ilvl="0" w:tplc="C7D00C9A">
      <w:start w:val="1"/>
      <w:numFmt w:val="bullet"/>
      <w:lvlText w:val="-"/>
      <w:lvlJc w:val="left"/>
      <w:pPr>
        <w:tabs>
          <w:tab w:val="num" w:pos="3075"/>
        </w:tabs>
        <w:ind w:left="307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21A73206"/>
    <w:multiLevelType w:val="hybridMultilevel"/>
    <w:tmpl w:val="C04E29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729C2"/>
    <w:multiLevelType w:val="hybridMultilevel"/>
    <w:tmpl w:val="8A72CB18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CE17B5D"/>
    <w:multiLevelType w:val="multilevel"/>
    <w:tmpl w:val="E5907F3A"/>
    <w:lvl w:ilvl="0">
      <w:start w:val="1"/>
      <w:numFmt w:val="decimal"/>
      <w:lvlText w:val="%1.0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308"/>
        </w:tabs>
        <w:ind w:left="130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2">
    <w:nsid w:val="38567ABE"/>
    <w:multiLevelType w:val="hybridMultilevel"/>
    <w:tmpl w:val="5DD66CC4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A838DA"/>
    <w:multiLevelType w:val="hybridMultilevel"/>
    <w:tmpl w:val="64BA9D2E"/>
    <w:lvl w:ilvl="0" w:tplc="C7D00C9A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5F7011"/>
    <w:multiLevelType w:val="multilevel"/>
    <w:tmpl w:val="02F81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DCE493D"/>
    <w:multiLevelType w:val="hybridMultilevel"/>
    <w:tmpl w:val="FFA02852"/>
    <w:lvl w:ilvl="0" w:tplc="DDF45B4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421F550D"/>
    <w:multiLevelType w:val="hybridMultilevel"/>
    <w:tmpl w:val="E3F0FDA4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4AE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bCs/>
        <w:i w:val="0"/>
        <w:iCs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8F38A0"/>
    <w:multiLevelType w:val="hybridMultilevel"/>
    <w:tmpl w:val="46C8E2EA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DDF45B4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>
    <w:nsid w:val="53C339F9"/>
    <w:multiLevelType w:val="hybridMultilevel"/>
    <w:tmpl w:val="8E46A1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142C79"/>
    <w:multiLevelType w:val="hybridMultilevel"/>
    <w:tmpl w:val="1D10512E"/>
    <w:lvl w:ilvl="0" w:tplc="2E0CD1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)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20">
    <w:nsid w:val="58272AA7"/>
    <w:multiLevelType w:val="hybridMultilevel"/>
    <w:tmpl w:val="27C4E7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90265DD"/>
    <w:multiLevelType w:val="multilevel"/>
    <w:tmpl w:val="20606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0C54346"/>
    <w:multiLevelType w:val="multilevel"/>
    <w:tmpl w:val="2D627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5C31604"/>
    <w:multiLevelType w:val="hybridMultilevel"/>
    <w:tmpl w:val="B1C679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E630FC"/>
    <w:multiLevelType w:val="hybridMultilevel"/>
    <w:tmpl w:val="E398E960"/>
    <w:lvl w:ilvl="0" w:tplc="C7D00C9A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90B7AAC"/>
    <w:multiLevelType w:val="hybridMultilevel"/>
    <w:tmpl w:val="D4E4E5D4"/>
    <w:lvl w:ilvl="0" w:tplc="B0AEBA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563EFAE4">
      <w:start w:val="1"/>
      <w:numFmt w:val="bullet"/>
      <w:lvlText w:val="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</w:rPr>
    </w:lvl>
    <w:lvl w:ilvl="2" w:tplc="C5608B28">
      <w:start w:val="1"/>
      <w:numFmt w:val="decimal"/>
      <w:lvlText w:val="%3)"/>
      <w:lvlJc w:val="left"/>
      <w:pPr>
        <w:tabs>
          <w:tab w:val="num" w:pos="2385"/>
        </w:tabs>
        <w:ind w:left="238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952155F"/>
    <w:multiLevelType w:val="hybridMultilevel"/>
    <w:tmpl w:val="5B4857D8"/>
    <w:lvl w:ilvl="0" w:tplc="041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0"/>
  </w:num>
  <w:num w:numId="4">
    <w:abstractNumId w:val="17"/>
  </w:num>
  <w:num w:numId="5">
    <w:abstractNumId w:val="12"/>
  </w:num>
  <w:num w:numId="6">
    <w:abstractNumId w:val="26"/>
  </w:num>
  <w:num w:numId="7">
    <w:abstractNumId w:val="15"/>
  </w:num>
  <w:num w:numId="8">
    <w:abstractNumId w:val="6"/>
  </w:num>
  <w:num w:numId="9">
    <w:abstractNumId w:val="7"/>
  </w:num>
  <w:num w:numId="10">
    <w:abstractNumId w:val="13"/>
  </w:num>
  <w:num w:numId="11">
    <w:abstractNumId w:val="11"/>
  </w:num>
  <w:num w:numId="12">
    <w:abstractNumId w:val="24"/>
  </w:num>
  <w:num w:numId="13">
    <w:abstractNumId w:val="8"/>
  </w:num>
  <w:num w:numId="14">
    <w:abstractNumId w:val="19"/>
  </w:num>
  <w:num w:numId="15">
    <w:abstractNumId w:val="10"/>
  </w:num>
  <w:num w:numId="16">
    <w:abstractNumId w:val="16"/>
  </w:num>
  <w:num w:numId="17">
    <w:abstractNumId w:val="1"/>
  </w:num>
  <w:num w:numId="18">
    <w:abstractNumId w:val="3"/>
  </w:num>
  <w:num w:numId="19">
    <w:abstractNumId w:val="9"/>
  </w:num>
  <w:num w:numId="20">
    <w:abstractNumId w:val="23"/>
  </w:num>
  <w:num w:numId="21">
    <w:abstractNumId w:val="18"/>
  </w:num>
  <w:num w:numId="22">
    <w:abstractNumId w:val="5"/>
  </w:num>
  <w:num w:numId="23">
    <w:abstractNumId w:val="22"/>
  </w:num>
  <w:num w:numId="24">
    <w:abstractNumId w:val="0"/>
  </w:num>
  <w:num w:numId="25">
    <w:abstractNumId w:val="14"/>
  </w:num>
  <w:num w:numId="26">
    <w:abstractNumId w:val="4"/>
  </w:num>
  <w:num w:numId="27">
    <w:abstractNumId w:val="2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69165E"/>
    <w:rsid w:val="00045E94"/>
    <w:rsid w:val="00050FEE"/>
    <w:rsid w:val="00091D5C"/>
    <w:rsid w:val="000F62AE"/>
    <w:rsid w:val="0012297C"/>
    <w:rsid w:val="00133551"/>
    <w:rsid w:val="00220266"/>
    <w:rsid w:val="002C7C9D"/>
    <w:rsid w:val="00351E32"/>
    <w:rsid w:val="003B2CCC"/>
    <w:rsid w:val="003D05FE"/>
    <w:rsid w:val="003E1F4B"/>
    <w:rsid w:val="0040282F"/>
    <w:rsid w:val="004D3A8B"/>
    <w:rsid w:val="005B29D3"/>
    <w:rsid w:val="005B6C4D"/>
    <w:rsid w:val="0069165E"/>
    <w:rsid w:val="006C2E16"/>
    <w:rsid w:val="00715A85"/>
    <w:rsid w:val="00736C6F"/>
    <w:rsid w:val="00755A5A"/>
    <w:rsid w:val="007A5DF3"/>
    <w:rsid w:val="007E03ED"/>
    <w:rsid w:val="00852900"/>
    <w:rsid w:val="008B61BF"/>
    <w:rsid w:val="008D43C7"/>
    <w:rsid w:val="00917849"/>
    <w:rsid w:val="00924D6A"/>
    <w:rsid w:val="00960D94"/>
    <w:rsid w:val="0096455B"/>
    <w:rsid w:val="00990012"/>
    <w:rsid w:val="0099333A"/>
    <w:rsid w:val="009E0CCE"/>
    <w:rsid w:val="00A60AF5"/>
    <w:rsid w:val="00A95B81"/>
    <w:rsid w:val="00AC5FBC"/>
    <w:rsid w:val="00B33C06"/>
    <w:rsid w:val="00B72289"/>
    <w:rsid w:val="00B93273"/>
    <w:rsid w:val="00B96ECC"/>
    <w:rsid w:val="00C05966"/>
    <w:rsid w:val="00C34A2B"/>
    <w:rsid w:val="00D26095"/>
    <w:rsid w:val="00D817FA"/>
    <w:rsid w:val="00D96E83"/>
    <w:rsid w:val="00DC6DB7"/>
    <w:rsid w:val="00E1404B"/>
    <w:rsid w:val="00E65460"/>
    <w:rsid w:val="00E76CE0"/>
    <w:rsid w:val="00E77C8B"/>
    <w:rsid w:val="00F17168"/>
    <w:rsid w:val="00F57CE6"/>
    <w:rsid w:val="00F60F56"/>
    <w:rsid w:val="00F82296"/>
    <w:rsid w:val="00FA5662"/>
    <w:rsid w:val="00FE1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61B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B61BF"/>
    <w:pPr>
      <w:keepNext/>
      <w:outlineLvl w:val="0"/>
    </w:pPr>
    <w:rPr>
      <w:b/>
      <w:szCs w:val="28"/>
    </w:rPr>
  </w:style>
  <w:style w:type="paragraph" w:styleId="Nagwek2">
    <w:name w:val="heading 2"/>
    <w:basedOn w:val="Normalny"/>
    <w:next w:val="Normalny"/>
    <w:qFormat/>
    <w:rsid w:val="008B61BF"/>
    <w:pPr>
      <w:keepNext/>
      <w:jc w:val="both"/>
      <w:outlineLvl w:val="1"/>
    </w:pPr>
    <w:rPr>
      <w:b/>
      <w:bCs/>
      <w:i/>
      <w:iCs/>
      <w:szCs w:val="22"/>
    </w:rPr>
  </w:style>
  <w:style w:type="paragraph" w:styleId="Nagwek5">
    <w:name w:val="heading 5"/>
    <w:basedOn w:val="Normalny"/>
    <w:next w:val="Normalny"/>
    <w:link w:val="Nagwek5Znak"/>
    <w:qFormat/>
    <w:rsid w:val="008B61BF"/>
    <w:pPr>
      <w:keepNext/>
      <w:outlineLvl w:val="4"/>
    </w:pPr>
    <w:rPr>
      <w:i/>
      <w:iCs/>
    </w:rPr>
  </w:style>
  <w:style w:type="paragraph" w:styleId="Nagwek9">
    <w:name w:val="heading 9"/>
    <w:basedOn w:val="Normalny"/>
    <w:next w:val="Normalny"/>
    <w:qFormat/>
    <w:rsid w:val="008B61BF"/>
    <w:pPr>
      <w:keepNext/>
      <w:jc w:val="center"/>
      <w:outlineLvl w:val="8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B61BF"/>
    <w:rPr>
      <w:color w:val="0000FF"/>
      <w:u w:val="single"/>
    </w:rPr>
  </w:style>
  <w:style w:type="paragraph" w:styleId="Tekstpodstawowywcity2">
    <w:name w:val="Body Text Indent 2"/>
    <w:basedOn w:val="Normalny"/>
    <w:rsid w:val="008B61BF"/>
    <w:pPr>
      <w:spacing w:after="120"/>
      <w:ind w:left="567"/>
      <w:jc w:val="both"/>
    </w:pPr>
    <w:rPr>
      <w:sz w:val="22"/>
      <w:szCs w:val="22"/>
    </w:rPr>
  </w:style>
  <w:style w:type="character" w:styleId="UyteHipercze">
    <w:name w:val="FollowedHyperlink"/>
    <w:basedOn w:val="Domylnaczcionkaakapitu"/>
    <w:rsid w:val="008B61BF"/>
    <w:rPr>
      <w:color w:val="800080"/>
      <w:u w:val="single"/>
    </w:rPr>
  </w:style>
  <w:style w:type="paragraph" w:customStyle="1" w:styleId="Styl">
    <w:name w:val="Styl"/>
    <w:rsid w:val="008B61B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31">
    <w:name w:val="Tekst podstawowy 31"/>
    <w:basedOn w:val="Normalny"/>
    <w:rsid w:val="008B61BF"/>
    <w:pPr>
      <w:widowControl w:val="0"/>
      <w:suppressAutoHyphens/>
    </w:pPr>
    <w:rPr>
      <w:rFonts w:eastAsia="Lucida Sans Unicode"/>
      <w:kern w:val="2"/>
    </w:rPr>
  </w:style>
  <w:style w:type="paragraph" w:customStyle="1" w:styleId="Tekstpodstawowy32">
    <w:name w:val="Tekst podstawowy 32"/>
    <w:basedOn w:val="Normalny"/>
    <w:rsid w:val="008B61BF"/>
    <w:pPr>
      <w:overflowPunct w:val="0"/>
      <w:autoSpaceDE w:val="0"/>
      <w:autoSpaceDN w:val="0"/>
      <w:adjustRightInd w:val="0"/>
      <w:spacing w:line="360" w:lineRule="auto"/>
      <w:jc w:val="both"/>
    </w:pPr>
    <w:rPr>
      <w:rFonts w:ascii="Arial" w:hAnsi="Arial"/>
      <w:szCs w:val="20"/>
      <w:lang w:val="en-US" w:eastAsia="en-US"/>
    </w:rPr>
  </w:style>
  <w:style w:type="paragraph" w:styleId="Tekstpodstawowy">
    <w:name w:val="Body Text"/>
    <w:basedOn w:val="Normalny"/>
    <w:rsid w:val="008B61BF"/>
    <w:rPr>
      <w:b/>
      <w:bCs/>
    </w:rPr>
  </w:style>
  <w:style w:type="paragraph" w:styleId="Tekstpodstawowy2">
    <w:name w:val="Body Text 2"/>
    <w:basedOn w:val="Normalny"/>
    <w:rsid w:val="008B61BF"/>
    <w:pPr>
      <w:jc w:val="center"/>
    </w:pPr>
    <w:rPr>
      <w:b/>
      <w:bCs/>
      <w:i/>
      <w:iCs/>
      <w:sz w:val="28"/>
    </w:rPr>
  </w:style>
  <w:style w:type="paragraph" w:styleId="Spistreci1">
    <w:name w:val="toc 1"/>
    <w:basedOn w:val="Normalny"/>
    <w:next w:val="Normalny"/>
    <w:autoRedefine/>
    <w:semiHidden/>
    <w:rsid w:val="008B61BF"/>
    <w:pPr>
      <w:tabs>
        <w:tab w:val="left" w:pos="1980"/>
        <w:tab w:val="left" w:pos="3051"/>
        <w:tab w:val="right" w:leader="dot" w:pos="9062"/>
      </w:tabs>
      <w:spacing w:line="276" w:lineRule="auto"/>
      <w:ind w:left="1077" w:hanging="1077"/>
    </w:pPr>
    <w:rPr>
      <w:b/>
      <w:i/>
      <w:sz w:val="20"/>
      <w:szCs w:val="20"/>
    </w:rPr>
  </w:style>
  <w:style w:type="paragraph" w:styleId="Tekstpodstawowy3">
    <w:name w:val="Body Text 3"/>
    <w:basedOn w:val="Normalny"/>
    <w:rsid w:val="008B61BF"/>
    <w:rPr>
      <w:szCs w:val="20"/>
    </w:rPr>
  </w:style>
  <w:style w:type="character" w:customStyle="1" w:styleId="text2bold">
    <w:name w:val="text2 bold"/>
    <w:basedOn w:val="Domylnaczcionkaakapitu"/>
    <w:rsid w:val="008B61BF"/>
  </w:style>
  <w:style w:type="character" w:customStyle="1" w:styleId="text21">
    <w:name w:val="text21"/>
    <w:basedOn w:val="Domylnaczcionkaakapitu"/>
    <w:rsid w:val="008B61BF"/>
    <w:rPr>
      <w:rFonts w:ascii="Verdana" w:hAnsi="Verdana"/>
      <w:color w:val="000000"/>
      <w:sz w:val="17"/>
      <w:szCs w:val="17"/>
    </w:rPr>
  </w:style>
  <w:style w:type="paragraph" w:styleId="Tekstblokowy">
    <w:name w:val="Block Text"/>
    <w:basedOn w:val="Normalny"/>
    <w:rsid w:val="008B61BF"/>
    <w:pPr>
      <w:shd w:val="clear" w:color="auto" w:fill="FFFFFF"/>
      <w:autoSpaceDE w:val="0"/>
      <w:ind w:left="720" w:right="29"/>
      <w:jc w:val="both"/>
    </w:pPr>
  </w:style>
  <w:style w:type="paragraph" w:styleId="Tekstpodstawowywcity">
    <w:name w:val="Body Text Indent"/>
    <w:basedOn w:val="Normalny"/>
    <w:rsid w:val="008B61BF"/>
    <w:pPr>
      <w:ind w:left="900"/>
      <w:jc w:val="both"/>
      <w:outlineLvl w:val="0"/>
    </w:pPr>
    <w:rPr>
      <w:b/>
      <w:bCs/>
    </w:rPr>
  </w:style>
  <w:style w:type="paragraph" w:styleId="Tekstdymka">
    <w:name w:val="Balloon Text"/>
    <w:basedOn w:val="Normalny"/>
    <w:semiHidden/>
    <w:rsid w:val="007A5DF3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semiHidden/>
    <w:locked/>
    <w:rsid w:val="00133551"/>
    <w:rPr>
      <w:i/>
      <w:iCs/>
      <w:sz w:val="24"/>
      <w:szCs w:val="24"/>
      <w:lang w:val="pl-PL" w:eastAsia="pl-PL" w:bidi="ar-SA"/>
    </w:rPr>
  </w:style>
  <w:style w:type="character" w:customStyle="1" w:styleId="text2">
    <w:name w:val="text2"/>
    <w:basedOn w:val="Domylnaczcionkaakapitu"/>
    <w:rsid w:val="00F82296"/>
  </w:style>
  <w:style w:type="paragraph" w:styleId="NormalnyWeb">
    <w:name w:val="Normal (Web)"/>
    <w:basedOn w:val="Normalny"/>
    <w:uiPriority w:val="99"/>
    <w:unhideWhenUsed/>
    <w:rsid w:val="00F82296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F82296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F82296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F8229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3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109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1bb.pl" TargetMode="External"/><Relationship Id="rId3" Type="http://schemas.openxmlformats.org/officeDocument/2006/relationships/settings" Target="settings.xml"/><Relationship Id="rId7" Type="http://schemas.openxmlformats.org/officeDocument/2006/relationships/image" Target="http://bip.zsnr1.bialybor.com.pl/home/obrazki/logoZwiazku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mailto:zs1bb@interia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s1b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2849</Words>
  <Characters>17096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</Company>
  <LinksUpToDate>false</LinksUpToDate>
  <CharactersWithSpaces>19906</CharactersWithSpaces>
  <SharedDoc>false</SharedDoc>
  <HLinks>
    <vt:vector size="24" baseType="variant">
      <vt:variant>
        <vt:i4>655443</vt:i4>
      </vt:variant>
      <vt:variant>
        <vt:i4>3</vt:i4>
      </vt:variant>
      <vt:variant>
        <vt:i4>0</vt:i4>
      </vt:variant>
      <vt:variant>
        <vt:i4>5</vt:i4>
      </vt:variant>
      <vt:variant>
        <vt:lpwstr>http://www.bip.zsnr1.bialybor.com.pl/</vt:lpwstr>
      </vt:variant>
      <vt:variant>
        <vt:lpwstr/>
      </vt:variant>
      <vt:variant>
        <vt:i4>3735623</vt:i4>
      </vt:variant>
      <vt:variant>
        <vt:i4>3</vt:i4>
      </vt:variant>
      <vt:variant>
        <vt:i4>0</vt:i4>
      </vt:variant>
      <vt:variant>
        <vt:i4>5</vt:i4>
      </vt:variant>
      <vt:variant>
        <vt:lpwstr>mailto:zsnr1@interia.pl</vt:lpwstr>
      </vt:variant>
      <vt:variant>
        <vt:lpwstr/>
      </vt:variant>
      <vt:variant>
        <vt:i4>1572884</vt:i4>
      </vt:variant>
      <vt:variant>
        <vt:i4>0</vt:i4>
      </vt:variant>
      <vt:variant>
        <vt:i4>0</vt:i4>
      </vt:variant>
      <vt:variant>
        <vt:i4>5</vt:i4>
      </vt:variant>
      <vt:variant>
        <vt:lpwstr>http://www.zsnr1.bialybor.com.pl/</vt:lpwstr>
      </vt:variant>
      <vt:variant>
        <vt:lpwstr/>
      </vt:variant>
      <vt:variant>
        <vt:i4>4128807</vt:i4>
      </vt:variant>
      <vt:variant>
        <vt:i4>2256</vt:i4>
      </vt:variant>
      <vt:variant>
        <vt:i4>1025</vt:i4>
      </vt:variant>
      <vt:variant>
        <vt:i4>1</vt:i4>
      </vt:variant>
      <vt:variant>
        <vt:lpwstr>http://bip.zsnr1.bialybor.com.pl/home/obrazki/logoZwiazku.aspx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BB2</dc:creator>
  <cp:lastModifiedBy>BB2</cp:lastModifiedBy>
  <cp:revision>4</cp:revision>
  <cp:lastPrinted>2014-09-03T13:38:00Z</cp:lastPrinted>
  <dcterms:created xsi:type="dcterms:W3CDTF">2014-09-03T12:50:00Z</dcterms:created>
  <dcterms:modified xsi:type="dcterms:W3CDTF">2014-09-03T13:38:00Z</dcterms:modified>
</cp:coreProperties>
</file>