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48B" w:rsidRPr="0002348B" w:rsidRDefault="0002348B" w:rsidP="0002348B">
      <w:pPr>
        <w:pStyle w:val="Nagwek1"/>
        <w:rPr>
          <w:sz w:val="32"/>
          <w:szCs w:val="32"/>
        </w:rPr>
      </w:pPr>
      <w:r w:rsidRPr="0002348B">
        <w:rPr>
          <w:sz w:val="32"/>
          <w:szCs w:val="32"/>
        </w:rPr>
        <w:t>BIBLI</w:t>
      </w:r>
      <w:r w:rsidR="00846203">
        <w:rPr>
          <w:sz w:val="32"/>
          <w:szCs w:val="32"/>
        </w:rPr>
        <w:t>O</w:t>
      </w:r>
      <w:r w:rsidRPr="0002348B">
        <w:rPr>
          <w:sz w:val="32"/>
          <w:szCs w:val="32"/>
        </w:rPr>
        <w:t>TEKA PUBLICZNA W BIAŁYM BORZE</w:t>
      </w:r>
    </w:p>
    <w:p w:rsidR="0002348B" w:rsidRPr="00324285" w:rsidRDefault="0002348B" w:rsidP="0002348B">
      <w:pPr>
        <w:jc w:val="center"/>
        <w:rPr>
          <w:b/>
          <w:color w:val="333333"/>
        </w:rPr>
      </w:pPr>
      <w:r w:rsidRPr="00324285">
        <w:rPr>
          <w:b/>
          <w:color w:val="333333"/>
        </w:rPr>
        <w:t xml:space="preserve">78-425 Biały Bór ul. </w:t>
      </w:r>
      <w:r>
        <w:rPr>
          <w:b/>
          <w:color w:val="333333"/>
        </w:rPr>
        <w:t>Nadrzeczna 2a/3</w:t>
      </w:r>
    </w:p>
    <w:p w:rsidR="0002348B" w:rsidRPr="00B3435A" w:rsidRDefault="0002348B" w:rsidP="0002348B">
      <w:pPr>
        <w:jc w:val="center"/>
        <w:rPr>
          <w:b/>
          <w:bCs/>
          <w:color w:val="333333"/>
        </w:rPr>
      </w:pPr>
      <w:r w:rsidRPr="00B3435A">
        <w:rPr>
          <w:b/>
          <w:bCs/>
          <w:color w:val="333333"/>
        </w:rPr>
        <w:t>tel./fax. 943739423</w:t>
      </w:r>
    </w:p>
    <w:p w:rsidR="0002348B" w:rsidRPr="00324285" w:rsidRDefault="00CF2F65" w:rsidP="0002348B">
      <w:pPr>
        <w:jc w:val="center"/>
        <w:rPr>
          <w:b/>
          <w:bCs/>
          <w:lang w:val="de-DE"/>
        </w:rPr>
      </w:pPr>
      <w:hyperlink r:id="rId8" w:history="1">
        <w:r w:rsidR="0002348B" w:rsidRPr="00324285">
          <w:rPr>
            <w:rStyle w:val="Hipercze"/>
            <w:lang w:val="de-DE"/>
          </w:rPr>
          <w:t>www.bialybor.com.pl</w:t>
        </w:r>
      </w:hyperlink>
      <w:r w:rsidR="0002348B" w:rsidRPr="00324285">
        <w:rPr>
          <w:b/>
          <w:bCs/>
          <w:lang w:val="de-DE"/>
        </w:rPr>
        <w:t xml:space="preserve"> </w:t>
      </w:r>
      <w:r w:rsidR="0002348B">
        <w:rPr>
          <w:b/>
          <w:bCs/>
          <w:lang w:val="de-DE"/>
        </w:rPr>
        <w:t xml:space="preserve"> </w:t>
      </w:r>
      <w:r w:rsidR="0002348B" w:rsidRPr="00324285">
        <w:rPr>
          <w:b/>
          <w:bCs/>
          <w:lang w:val="de-DE"/>
        </w:rPr>
        <w:t>e-mail:</w:t>
      </w:r>
      <w:r w:rsidR="0002348B" w:rsidRPr="0002348B">
        <w:rPr>
          <w:bCs/>
          <w:lang w:val="de-DE"/>
        </w:rPr>
        <w:t xml:space="preserve"> </w:t>
      </w:r>
      <w:hyperlink r:id="rId9" w:history="1">
        <w:r w:rsidR="0002348B" w:rsidRPr="00B3435A">
          <w:rPr>
            <w:rStyle w:val="Hipercze"/>
          </w:rPr>
          <w:t>biblioteka1@bialybor.com.pl</w:t>
        </w:r>
      </w:hyperlink>
    </w:p>
    <w:p w:rsidR="00BA0C7E" w:rsidRPr="00B3435A" w:rsidRDefault="00374354" w:rsidP="0002348B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17"/>
          <w:szCs w:val="17"/>
        </w:rPr>
      </w:pPr>
      <w:r w:rsidRPr="00B3435A">
        <w:rPr>
          <w:rFonts w:ascii="Arial" w:hAnsi="Arial" w:cs="Arial"/>
          <w:color w:val="343D3A"/>
        </w:rPr>
        <w:tab/>
      </w:r>
    </w:p>
    <w:p w:rsidR="00BA0C7E" w:rsidRPr="00B3435A" w:rsidRDefault="00CF2F65" w:rsidP="00BA0C7E">
      <w:pPr>
        <w:jc w:val="both"/>
        <w:rPr>
          <w:shadow/>
          <w:color w:val="333333"/>
        </w:rPr>
      </w:pPr>
      <w:r>
        <w:rPr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B3435A">
        <w:rPr>
          <w:shadow/>
          <w:color w:val="333333"/>
        </w:rPr>
        <w:t xml:space="preserve">        </w:t>
      </w:r>
    </w:p>
    <w:p w:rsidR="00BA0C7E" w:rsidRPr="00324285" w:rsidRDefault="00846203" w:rsidP="00BA0C7E">
      <w:pPr>
        <w:jc w:val="right"/>
      </w:pPr>
      <w:r>
        <w:t>Biały Bór dn. 05</w:t>
      </w:r>
      <w:r w:rsidR="00551DE6">
        <w:t>.11</w:t>
      </w:r>
      <w:r w:rsidR="0096358D">
        <w:t>.2014</w:t>
      </w:r>
      <w:r w:rsidR="00BA0C7E" w:rsidRPr="00324285">
        <w:t xml:space="preserve"> r.</w:t>
      </w:r>
    </w:p>
    <w:p w:rsidR="00BA0C7E" w:rsidRDefault="00551DE6" w:rsidP="00BA0C7E">
      <w:pPr>
        <w:rPr>
          <w:b/>
        </w:rPr>
      </w:pPr>
      <w:r>
        <w:rPr>
          <w:b/>
        </w:rPr>
        <w:t>ZP.271.4</w:t>
      </w:r>
      <w:r w:rsidR="00925BE4">
        <w:rPr>
          <w:b/>
        </w:rPr>
        <w:t>.2014</w:t>
      </w:r>
      <w:r w:rsidR="00EC485E">
        <w:rPr>
          <w:b/>
        </w:rPr>
        <w:t>.</w:t>
      </w:r>
      <w:r w:rsidR="0002348B">
        <w:rPr>
          <w:b/>
        </w:rPr>
        <w:t>MG</w:t>
      </w:r>
    </w:p>
    <w:p w:rsidR="00C9740A" w:rsidRPr="00324285" w:rsidRDefault="00C9740A" w:rsidP="00BA0C7E">
      <w:pPr>
        <w:rPr>
          <w:b/>
        </w:rPr>
      </w:pPr>
    </w:p>
    <w:p w:rsidR="00BA0C7E" w:rsidRDefault="00BA0C7E" w:rsidP="00BA0C7E">
      <w:pPr>
        <w:jc w:val="center"/>
        <w:outlineLvl w:val="0"/>
        <w:rPr>
          <w:b/>
        </w:rPr>
      </w:pPr>
    </w:p>
    <w:p w:rsidR="00662A87" w:rsidRPr="00324285" w:rsidRDefault="00662A87" w:rsidP="00BA0C7E">
      <w:pPr>
        <w:jc w:val="center"/>
        <w:outlineLvl w:val="0"/>
        <w:rPr>
          <w:b/>
        </w:rPr>
      </w:pPr>
    </w:p>
    <w:p w:rsidR="0096358D" w:rsidRDefault="0096358D" w:rsidP="00662A87">
      <w:pPr>
        <w:pStyle w:val="Nagwek1"/>
        <w:rPr>
          <w:sz w:val="32"/>
          <w:szCs w:val="32"/>
        </w:rPr>
      </w:pPr>
    </w:p>
    <w:p w:rsidR="00BA0C7E" w:rsidRPr="00662A87" w:rsidRDefault="00516D5E" w:rsidP="00662A87">
      <w:pPr>
        <w:pStyle w:val="Nagwek1"/>
        <w:rPr>
          <w:sz w:val="32"/>
          <w:szCs w:val="32"/>
        </w:rPr>
      </w:pPr>
      <w:r w:rsidRPr="0002348B">
        <w:rPr>
          <w:sz w:val="28"/>
          <w:szCs w:val="28"/>
        </w:rPr>
        <w:t>DYREKTOR BIBLIOTEKI PUBLICZNEJ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br/>
      </w:r>
      <w:r w:rsidRPr="0002348B">
        <w:rPr>
          <w:sz w:val="28"/>
          <w:szCs w:val="28"/>
        </w:rPr>
        <w:t>w Białym Borze</w:t>
      </w:r>
    </w:p>
    <w:p w:rsidR="00BA0C7E" w:rsidRPr="0033484B" w:rsidRDefault="00BA0C7E" w:rsidP="0033484B">
      <w:pPr>
        <w:spacing w:before="120" w:after="120"/>
        <w:jc w:val="center"/>
        <w:outlineLvl w:val="0"/>
        <w:rPr>
          <w:b/>
        </w:rPr>
      </w:pPr>
      <w:r w:rsidRPr="00EC485E">
        <w:rPr>
          <w:b/>
        </w:rPr>
        <w:t>ogłasza przetarg nieograniczony</w:t>
      </w:r>
      <w:r w:rsidR="0033484B" w:rsidRPr="00EC485E">
        <w:rPr>
          <w:b/>
        </w:rPr>
        <w:t xml:space="preserve"> </w:t>
      </w:r>
      <w:r w:rsidR="00C9740A" w:rsidRPr="00EC485E">
        <w:rPr>
          <w:b/>
        </w:rPr>
        <w:t xml:space="preserve">o wartości </w:t>
      </w:r>
      <w:r w:rsidR="003B168E">
        <w:rPr>
          <w:b/>
        </w:rPr>
        <w:t>nie</w:t>
      </w:r>
      <w:r w:rsidR="00C9740A" w:rsidRPr="00EC485E">
        <w:rPr>
          <w:b/>
        </w:rPr>
        <w:t xml:space="preserve">przekraczającej </w:t>
      </w:r>
      <w:r w:rsidR="00EC485E" w:rsidRPr="00EC485E">
        <w:rPr>
          <w:b/>
        </w:rPr>
        <w:t>kwoty określone</w:t>
      </w:r>
      <w:r w:rsidR="003B168E">
        <w:rPr>
          <w:b/>
        </w:rPr>
        <w:t>j</w:t>
      </w:r>
      <w:r w:rsidR="00EC485E" w:rsidRPr="00EC485E">
        <w:rPr>
          <w:b/>
        </w:rPr>
        <w:t xml:space="preserve"> </w:t>
      </w:r>
      <w:r w:rsidR="003B168E">
        <w:rPr>
          <w:b/>
        </w:rPr>
        <w:br/>
      </w:r>
      <w:r w:rsidR="00EC485E" w:rsidRPr="00EC485E">
        <w:rPr>
          <w:b/>
        </w:rPr>
        <w:t xml:space="preserve">w przepisach wydanych na podstawie art. 11 ust. 8 ustawy PZP, </w:t>
      </w:r>
      <w:r w:rsidRPr="00EC485E">
        <w:rPr>
          <w:b/>
        </w:rPr>
        <w:t>na zadanie</w:t>
      </w:r>
      <w:r w:rsidRPr="00324285">
        <w:rPr>
          <w:b/>
        </w:rPr>
        <w:t xml:space="preserve"> pn.:</w:t>
      </w:r>
    </w:p>
    <w:p w:rsidR="002253C0" w:rsidRPr="00FC4E9B" w:rsidRDefault="002253C0" w:rsidP="002253C0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„Dostawa wyposażenia w ramach zadania </w:t>
      </w:r>
      <w:r w:rsidRPr="00FC4E9B">
        <w:rPr>
          <w:b/>
          <w:sz w:val="32"/>
          <w:szCs w:val="32"/>
        </w:rPr>
        <w:t xml:space="preserve">Przebudowa </w:t>
      </w:r>
      <w:r>
        <w:rPr>
          <w:b/>
          <w:sz w:val="32"/>
          <w:szCs w:val="32"/>
        </w:rPr>
        <w:br/>
      </w:r>
      <w:r w:rsidRPr="00FC4E9B">
        <w:rPr>
          <w:b/>
          <w:sz w:val="32"/>
          <w:szCs w:val="32"/>
        </w:rPr>
        <w:t>i wyposażenie Biblioteki Publicznej w Białym Borze”</w:t>
      </w:r>
    </w:p>
    <w:p w:rsidR="00772E70" w:rsidRDefault="00CF2F65" w:rsidP="00772E70">
      <w:pPr>
        <w:jc w:val="both"/>
      </w:pPr>
      <w:r w:rsidRPr="00CF2F65">
        <w:rPr>
          <w:rFonts w:ascii="Verdana" w:hAnsi="Verdana"/>
        </w:rPr>
        <w:pict>
          <v:rect id="_x0000_i1025" style="width:0;height:1.5pt" o:hralign="center" o:hrstd="t" o:hrnoshade="t" o:hr="t" fillcolor="black" stroked="f"/>
        </w:pict>
      </w:r>
    </w:p>
    <w:p w:rsidR="00904F74" w:rsidRPr="00904F74" w:rsidRDefault="00904F74" w:rsidP="00904F74">
      <w:pPr>
        <w:spacing w:before="120"/>
        <w:jc w:val="both"/>
      </w:pPr>
      <w:r w:rsidRPr="00904F74">
        <w:rPr>
          <w:rStyle w:val="text2"/>
        </w:rPr>
        <w:t>Adres strony internetowej, na której Zamawiający udostępnia Specyfikację Istotnych Warunków Zamówienia:</w:t>
      </w:r>
      <w:r>
        <w:rPr>
          <w:rStyle w:val="text2"/>
        </w:rPr>
        <w:t xml:space="preserve"> </w:t>
      </w:r>
      <w:hyperlink r:id="rId10" w:tgtFrame="_blank" w:history="1">
        <w:r w:rsidRPr="00904F74">
          <w:rPr>
            <w:rStyle w:val="Hipercze"/>
          </w:rPr>
          <w:t>www.bip.bialybor.com.pl</w:t>
        </w:r>
      </w:hyperlink>
    </w:p>
    <w:p w:rsidR="00904F74" w:rsidRDefault="00904F74" w:rsidP="00904F74">
      <w:pPr>
        <w:pStyle w:val="khheader"/>
        <w:spacing w:before="120" w:beforeAutospacing="0" w:after="0" w:afterAutospacing="0"/>
        <w:jc w:val="both"/>
        <w:rPr>
          <w:b/>
          <w:bCs/>
        </w:rPr>
      </w:pPr>
      <w:r w:rsidRPr="00904F74">
        <w:rPr>
          <w:b/>
          <w:bCs/>
        </w:rPr>
        <w:t>Numer ogłoszenia: 231721 - 2014; data zamieszczenia: 05.11.2014</w:t>
      </w:r>
    </w:p>
    <w:p w:rsidR="00904F74" w:rsidRPr="00904F74" w:rsidRDefault="00904F74" w:rsidP="00904F74">
      <w:pPr>
        <w:pStyle w:val="khheader"/>
        <w:spacing w:before="120" w:beforeAutospacing="0" w:after="0" w:afterAutospacing="0"/>
        <w:jc w:val="both"/>
      </w:pPr>
      <w:r w:rsidRPr="00904F74">
        <w:t>OGŁOSZENIE O ZAMÓWIENIU - dostawy</w:t>
      </w:r>
    </w:p>
    <w:p w:rsidR="00904F74" w:rsidRPr="00904F74" w:rsidRDefault="00904F74" w:rsidP="00904F74">
      <w:pPr>
        <w:pStyle w:val="NormalnyWeb"/>
        <w:spacing w:before="120" w:beforeAutospacing="0" w:after="0" w:afterAutospacing="0"/>
        <w:jc w:val="both"/>
      </w:pPr>
      <w:r w:rsidRPr="00904F74">
        <w:rPr>
          <w:b/>
          <w:bCs/>
        </w:rPr>
        <w:t>Zamieszczanie ogłoszenia:</w:t>
      </w:r>
      <w:r w:rsidRPr="00904F74">
        <w:t xml:space="preserve"> obowiązkowe.</w:t>
      </w:r>
    </w:p>
    <w:p w:rsidR="00904F74" w:rsidRPr="00904F74" w:rsidRDefault="00904F74" w:rsidP="00904F74">
      <w:pPr>
        <w:pStyle w:val="NormalnyWeb"/>
        <w:spacing w:before="120" w:beforeAutospacing="0" w:after="0" w:afterAutospacing="0"/>
        <w:jc w:val="both"/>
      </w:pPr>
      <w:r w:rsidRPr="00904F74">
        <w:rPr>
          <w:b/>
          <w:bCs/>
        </w:rPr>
        <w:t>Ogłoszenie dotyczy:</w:t>
      </w:r>
      <w:r w:rsidRPr="00904F74">
        <w:t xml:space="preserve"> zamówienia publicznego.</w:t>
      </w:r>
    </w:p>
    <w:p w:rsidR="00904F74" w:rsidRPr="00904F74" w:rsidRDefault="00904F74" w:rsidP="00904F74">
      <w:pPr>
        <w:pStyle w:val="khtitle"/>
        <w:spacing w:before="120" w:beforeAutospacing="0" w:after="0" w:afterAutospacing="0"/>
        <w:jc w:val="both"/>
      </w:pPr>
      <w:r w:rsidRPr="00904F74">
        <w:t>SEKCJA I: ZAMAWIAJĄCY</w:t>
      </w:r>
    </w:p>
    <w:p w:rsidR="00904F74" w:rsidRPr="00904F74" w:rsidRDefault="00904F74" w:rsidP="00904F74">
      <w:pPr>
        <w:pStyle w:val="NormalnyWeb"/>
        <w:spacing w:before="120" w:beforeAutospacing="0" w:after="0" w:afterAutospacing="0"/>
        <w:jc w:val="both"/>
      </w:pPr>
      <w:r w:rsidRPr="00904F74">
        <w:rPr>
          <w:b/>
          <w:bCs/>
        </w:rPr>
        <w:t>I. 1) NAZWA I ADRES:</w:t>
      </w:r>
      <w:r w:rsidRPr="00904F74">
        <w:t xml:space="preserve"> Biblioteka Publiczna w Białym Borze , Ul. Nadrzeczna 2a/3, 78-425 Biały Bór, woj. zachodniopomorskie, tel. 94 3739423, faks 94 3739423.</w:t>
      </w:r>
    </w:p>
    <w:p w:rsidR="00904F74" w:rsidRPr="00904F74" w:rsidRDefault="00904F74" w:rsidP="00904F74">
      <w:pPr>
        <w:pStyle w:val="NormalnyWeb"/>
        <w:spacing w:before="120" w:beforeAutospacing="0" w:after="0" w:afterAutospacing="0"/>
        <w:jc w:val="both"/>
      </w:pPr>
      <w:r w:rsidRPr="00904F74">
        <w:rPr>
          <w:b/>
          <w:bCs/>
        </w:rPr>
        <w:t>I. 2) RODZAJ ZAMAWIAJĄCEGO:</w:t>
      </w:r>
      <w:r w:rsidRPr="00904F74">
        <w:t xml:space="preserve"> Administracja samorządowa.</w:t>
      </w:r>
    </w:p>
    <w:p w:rsidR="00904F74" w:rsidRPr="00904F74" w:rsidRDefault="00904F74" w:rsidP="00904F74">
      <w:pPr>
        <w:pStyle w:val="khtitle"/>
        <w:spacing w:before="120" w:beforeAutospacing="0" w:after="0" w:afterAutospacing="0"/>
        <w:jc w:val="both"/>
      </w:pPr>
      <w:r w:rsidRPr="00904F74">
        <w:t>SEKCJA II: PRZEDMIOT ZAMÓWIENIA</w:t>
      </w:r>
    </w:p>
    <w:p w:rsidR="00904F74" w:rsidRPr="00904F74" w:rsidRDefault="00904F74" w:rsidP="00904F74">
      <w:pPr>
        <w:pStyle w:val="NormalnyWeb"/>
        <w:spacing w:before="120" w:beforeAutospacing="0" w:after="0" w:afterAutospacing="0"/>
        <w:jc w:val="both"/>
      </w:pPr>
      <w:r w:rsidRPr="00904F74">
        <w:rPr>
          <w:b/>
          <w:bCs/>
        </w:rPr>
        <w:t>II.1) OKREŚLENIE PRZEDMIOTU ZAMÓWIENIA</w:t>
      </w:r>
    </w:p>
    <w:p w:rsidR="00904F74" w:rsidRPr="00904F74" w:rsidRDefault="00904F74" w:rsidP="00904F74">
      <w:pPr>
        <w:pStyle w:val="NormalnyWeb"/>
        <w:spacing w:before="120" w:beforeAutospacing="0" w:after="0" w:afterAutospacing="0"/>
        <w:jc w:val="both"/>
      </w:pPr>
      <w:r w:rsidRPr="00904F74">
        <w:rPr>
          <w:b/>
          <w:bCs/>
        </w:rPr>
        <w:t>II.1.1) Nazwa nadana zamówieniu przez zamawiającego:</w:t>
      </w:r>
      <w:r w:rsidRPr="00904F74">
        <w:t xml:space="preserve"> Dostawa wyposażenia w ramach zadania Przebudowa i wyposażenie Biblioteki Publicznej w Białym Borze.</w:t>
      </w:r>
    </w:p>
    <w:p w:rsidR="00904F74" w:rsidRPr="00904F74" w:rsidRDefault="00904F74" w:rsidP="00904F74">
      <w:pPr>
        <w:pStyle w:val="NormalnyWeb"/>
        <w:spacing w:before="120" w:beforeAutospacing="0" w:after="0" w:afterAutospacing="0"/>
        <w:jc w:val="both"/>
      </w:pPr>
      <w:r w:rsidRPr="00904F74">
        <w:rPr>
          <w:b/>
          <w:bCs/>
        </w:rPr>
        <w:t>II.1.2) Rodzaj zamówienia:</w:t>
      </w:r>
      <w:r w:rsidRPr="00904F74">
        <w:t xml:space="preserve"> dostawy.</w:t>
      </w:r>
    </w:p>
    <w:p w:rsidR="00904F74" w:rsidRPr="00904F74" w:rsidRDefault="00904F74" w:rsidP="00904F74">
      <w:pPr>
        <w:pStyle w:val="NormalnyWeb"/>
        <w:spacing w:before="120" w:beforeAutospacing="0" w:after="0" w:afterAutospacing="0"/>
        <w:jc w:val="both"/>
      </w:pPr>
      <w:r w:rsidRPr="00904F74">
        <w:rPr>
          <w:b/>
          <w:bCs/>
        </w:rPr>
        <w:t>II.1.4) Określenie przedmiotu oraz wielkości lub zakresu zamówienia:</w:t>
      </w:r>
      <w:r w:rsidRPr="00904F74">
        <w:t xml:space="preserve"> 1. Przedmiotem niniejszego zamówienia jest dostawa wyposażenia biblioteki realizowana w ramach adaptacji istniejących pomieszczeń piwnicznych i kotłowni w budynku Przychodni Zdrowia w Białym Borze, ul. Nadrzeczna 2a. 2. Przedmiot zamówienia obejmuje dostawę i montaż następującego wyposażenia: Etap I 1. Regały na książki dwustronne - 24 szt. 2. Regały na książki jednostronne - 25 szt. Etap II 1. Stojak gazetowy - 1 szt. 2. Regał na czasopisma - 1 szt. 3. Szafa do prezentacji i przechowywania płyt CD - 1 szt. 4. Kącik dziecięcy - 1 kpl. a. Narożnik - 2 szt. b. Szafka z 3 szufladami - 1 szt. c. Narożnik wewnętrzny - 1 szt. d. Szafka - szt. e. Kontenery na książki - 15 szt. f. Pufy dla dzieci z ekoskóry - 15 szt. 5. Stół konferencyjny składany - 2 szt. 6. Stoliki kwadratowe dla dzieci i dla dorosłych do czytelni - 10 szt. 7. Stoliki do foteli, okrągłe - 2 szt. 8. Stolik do sofy kwadratowy - 1 szt. 9. Boksy komputerowe na 5 </w:t>
      </w:r>
      <w:r w:rsidRPr="00904F74">
        <w:lastRenderedPageBreak/>
        <w:t>stanowisk - 1 kpl. 10. Krzesła do czytelni - 40 szt. 11. Krzesła obrotowe gabinetowe - 3 szt. 12. Fotele tapicerowane - 2 szt. 13. Sofa tapicerowana - 2 szt. 14. Tablica do przypinania prac dzieci - 2 szt. 15. Tablica informacyjna - 1 szt. 16. Tablica magnetyczna - 2 szt. 17. Ekran ścienny do projekcji - 1 szt. 18. Składane ścianki prezencyjno-informacyjne - 1 szt. Biuro; 19. Szafa ubraniowo-biurowa zamykana - 1 szt. 20. Biurko ergonomiczne z kontenerem - 1 szt. 21. Szafa aktowa zamykana - 1 szt. 22. Fotele tapicerowane - 2 szt. 23. Stolik okrągły Ø 600 mm - 1 szt. Pomieszczenie socjalne; 24. Szafa ubraniowa - 1 szt. 25. Szafa gospodarcza przeszklona - 1 szt. 26. Stolik 1200x800 mm - 1 szt. 27. Krzesła tapicerowane - 6 szt. 28. Szafka pod zlew (dolna) - 1 szt. 29. Szafka nad zlew (górna) - 1 szt. 30. Szafa gospodarcza - 1 szt..</w:t>
      </w:r>
    </w:p>
    <w:p w:rsidR="00904F74" w:rsidRPr="00904F74" w:rsidRDefault="00904F74" w:rsidP="00904F74">
      <w:pPr>
        <w:pStyle w:val="NormalnyWeb"/>
        <w:spacing w:before="120" w:beforeAutospacing="0" w:after="0" w:afterAutospacing="0"/>
        <w:jc w:val="both"/>
      </w:pPr>
      <w:r w:rsidRPr="00904F74">
        <w:rPr>
          <w:b/>
          <w:bCs/>
        </w:rPr>
        <w:t>II.1.6) Wspólny Słownik Zamówień (CPV):</w:t>
      </w:r>
      <w:r w:rsidRPr="00904F74">
        <w:t xml:space="preserve"> 39.00.00.00-2, 39.10.00.00-3.</w:t>
      </w:r>
    </w:p>
    <w:p w:rsidR="00904F74" w:rsidRPr="00904F74" w:rsidRDefault="00904F74" w:rsidP="00904F74">
      <w:pPr>
        <w:pStyle w:val="NormalnyWeb"/>
        <w:spacing w:before="120" w:beforeAutospacing="0" w:after="0" w:afterAutospacing="0"/>
        <w:jc w:val="both"/>
      </w:pPr>
      <w:r w:rsidRPr="00904F74">
        <w:rPr>
          <w:b/>
          <w:bCs/>
        </w:rPr>
        <w:t>II.1.7) Czy dopuszcza się złożenie oferty częściowej:</w:t>
      </w:r>
      <w:r w:rsidRPr="00904F74">
        <w:t xml:space="preserve"> nie.</w:t>
      </w:r>
    </w:p>
    <w:p w:rsidR="00904F74" w:rsidRPr="00904F74" w:rsidRDefault="00904F74" w:rsidP="00904F74">
      <w:pPr>
        <w:pStyle w:val="NormalnyWeb"/>
        <w:spacing w:before="120" w:beforeAutospacing="0" w:after="0" w:afterAutospacing="0"/>
        <w:jc w:val="both"/>
      </w:pPr>
      <w:r w:rsidRPr="00904F74">
        <w:rPr>
          <w:b/>
          <w:bCs/>
        </w:rPr>
        <w:t>II.1.8) Czy dopuszcza się złożenie oferty wariantowej:</w:t>
      </w:r>
      <w:r w:rsidRPr="00904F74">
        <w:t xml:space="preserve"> nie.</w:t>
      </w:r>
    </w:p>
    <w:p w:rsidR="00904F74" w:rsidRPr="00904F74" w:rsidRDefault="00904F74" w:rsidP="00904F74">
      <w:pPr>
        <w:pStyle w:val="NormalnyWeb"/>
        <w:spacing w:before="120" w:beforeAutospacing="0" w:after="0" w:afterAutospacing="0"/>
        <w:jc w:val="both"/>
      </w:pPr>
      <w:r w:rsidRPr="00904F74">
        <w:rPr>
          <w:b/>
          <w:bCs/>
        </w:rPr>
        <w:t>II.2) CZAS TRWANIA ZAMÓWIENIA LUB TERMIN WYKONANIA:</w:t>
      </w:r>
      <w:r w:rsidRPr="00904F74">
        <w:t xml:space="preserve"> Zakończenie: 31.03.2015.</w:t>
      </w:r>
    </w:p>
    <w:p w:rsidR="00904F74" w:rsidRPr="00904F74" w:rsidRDefault="00904F74" w:rsidP="00904F74">
      <w:pPr>
        <w:pStyle w:val="khtitle"/>
        <w:spacing w:before="120" w:beforeAutospacing="0" w:after="0" w:afterAutospacing="0"/>
        <w:jc w:val="both"/>
      </w:pPr>
      <w:r w:rsidRPr="00904F74">
        <w:t>SEKCJA III: INFORMACJE O CHARAKTERZE PRAWNYM, EKONOMICZNYM, FINANSOWYM I TECHNICZNYM</w:t>
      </w:r>
    </w:p>
    <w:p w:rsidR="00904F74" w:rsidRPr="00904F74" w:rsidRDefault="00904F74" w:rsidP="00904F74">
      <w:pPr>
        <w:pStyle w:val="NormalnyWeb"/>
        <w:spacing w:before="120" w:beforeAutospacing="0" w:after="0" w:afterAutospacing="0"/>
        <w:jc w:val="both"/>
      </w:pPr>
      <w:r w:rsidRPr="00904F74">
        <w:rPr>
          <w:b/>
          <w:bCs/>
        </w:rPr>
        <w:t>III.2) ZALICZKI</w:t>
      </w:r>
    </w:p>
    <w:p w:rsidR="00904F74" w:rsidRPr="00904F74" w:rsidRDefault="00904F74" w:rsidP="00904F74">
      <w:pPr>
        <w:pStyle w:val="NormalnyWeb"/>
        <w:spacing w:before="120" w:beforeAutospacing="0" w:after="0" w:afterAutospacing="0"/>
        <w:jc w:val="both"/>
      </w:pPr>
      <w:r w:rsidRPr="00904F74">
        <w:rPr>
          <w:b/>
          <w:bCs/>
        </w:rPr>
        <w:t>III.3) WARUNKI UDZIAŁU W POSTĘPOWANIU ORAZ OPIS SPOSOBU DOKONYWANIA OCENY SPEŁNIANIA TYCH WARUNKÓW</w:t>
      </w:r>
    </w:p>
    <w:p w:rsidR="00904F74" w:rsidRPr="00904F74" w:rsidRDefault="00904F74" w:rsidP="00904F74">
      <w:pPr>
        <w:pStyle w:val="NormalnyWeb"/>
        <w:numPr>
          <w:ilvl w:val="0"/>
          <w:numId w:val="6"/>
        </w:numPr>
        <w:spacing w:before="120" w:beforeAutospacing="0" w:after="0" w:afterAutospacing="0"/>
        <w:jc w:val="both"/>
      </w:pPr>
      <w:r w:rsidRPr="00904F74">
        <w:rPr>
          <w:b/>
          <w:bCs/>
        </w:rPr>
        <w:t>III. 3.1) Uprawnienia do wykonywania określonej działalności lub czynności, jeżeli przepisy prawa nakładają obowiązek ich posiadania</w:t>
      </w:r>
    </w:p>
    <w:p w:rsidR="00904F74" w:rsidRPr="00904F74" w:rsidRDefault="00904F74" w:rsidP="00904F74">
      <w:pPr>
        <w:pStyle w:val="NormalnyWeb"/>
        <w:spacing w:before="120" w:beforeAutospacing="0" w:after="0" w:afterAutospacing="0"/>
        <w:ind w:left="720"/>
        <w:jc w:val="both"/>
      </w:pPr>
      <w:r w:rsidRPr="00904F74">
        <w:rPr>
          <w:b/>
          <w:bCs/>
        </w:rPr>
        <w:t>Opis sposobu dokonywania oceny spełniania tego warunku</w:t>
      </w:r>
    </w:p>
    <w:p w:rsidR="00904F74" w:rsidRPr="00904F74" w:rsidRDefault="00904F74" w:rsidP="00904F74">
      <w:pPr>
        <w:pStyle w:val="NormalnyWeb"/>
        <w:numPr>
          <w:ilvl w:val="1"/>
          <w:numId w:val="6"/>
        </w:numPr>
        <w:spacing w:before="120" w:beforeAutospacing="0" w:after="0" w:afterAutospacing="0"/>
        <w:jc w:val="both"/>
      </w:pPr>
      <w:r w:rsidRPr="00904F74">
        <w:t>Zamawiający nie stawia szczególnych wymagań w zakresie spełniania tego warunku - Wykonawca potwierdza spełnianie warunku poprzez złożenie oświadczenia o spełnianiu warunków udziału w postępowaniu z art. 22 ust. 1 Pzp (zał. nr 2 do SIWZ)</w:t>
      </w:r>
    </w:p>
    <w:p w:rsidR="00904F74" w:rsidRPr="00904F74" w:rsidRDefault="00904F74" w:rsidP="00904F74">
      <w:pPr>
        <w:pStyle w:val="NormalnyWeb"/>
        <w:numPr>
          <w:ilvl w:val="0"/>
          <w:numId w:val="6"/>
        </w:numPr>
        <w:spacing w:before="120" w:beforeAutospacing="0" w:after="0" w:afterAutospacing="0"/>
        <w:jc w:val="both"/>
      </w:pPr>
      <w:r w:rsidRPr="00904F74">
        <w:rPr>
          <w:b/>
          <w:bCs/>
        </w:rPr>
        <w:t>III.3.2) Wiedza i doświadczenie</w:t>
      </w:r>
    </w:p>
    <w:p w:rsidR="00904F74" w:rsidRPr="00904F74" w:rsidRDefault="00904F74" w:rsidP="00904F74">
      <w:pPr>
        <w:pStyle w:val="NormalnyWeb"/>
        <w:spacing w:before="120" w:beforeAutospacing="0" w:after="0" w:afterAutospacing="0"/>
        <w:ind w:left="720"/>
        <w:jc w:val="both"/>
      </w:pPr>
      <w:r w:rsidRPr="00904F74">
        <w:rPr>
          <w:b/>
          <w:bCs/>
        </w:rPr>
        <w:t>Opis sposobu dokonywania oceny spełniania tego warunku</w:t>
      </w:r>
    </w:p>
    <w:p w:rsidR="00904F74" w:rsidRPr="00904F74" w:rsidRDefault="00904F74" w:rsidP="00904F74">
      <w:pPr>
        <w:pStyle w:val="NormalnyWeb"/>
        <w:numPr>
          <w:ilvl w:val="1"/>
          <w:numId w:val="6"/>
        </w:numPr>
        <w:spacing w:before="120" w:beforeAutospacing="0" w:after="0" w:afterAutospacing="0"/>
        <w:jc w:val="both"/>
      </w:pPr>
      <w:r w:rsidRPr="00904F74">
        <w:t>Zamawiający nie stawia szczególnych wymagań w zakresie spełniania tego warunku - Wykonawca potwierdza spełnianie warunku poprzez złożenie oświadczenia o spełnianiu warunków udziału w postępowaniu z art. 22 ust. 1 Pzp (zał. nr 2 do SIWZ)</w:t>
      </w:r>
    </w:p>
    <w:p w:rsidR="00904F74" w:rsidRPr="00904F74" w:rsidRDefault="00904F74" w:rsidP="00904F74">
      <w:pPr>
        <w:pStyle w:val="NormalnyWeb"/>
        <w:numPr>
          <w:ilvl w:val="0"/>
          <w:numId w:val="6"/>
        </w:numPr>
        <w:spacing w:before="120" w:beforeAutospacing="0" w:after="0" w:afterAutospacing="0"/>
        <w:jc w:val="both"/>
      </w:pPr>
      <w:r w:rsidRPr="00904F74">
        <w:rPr>
          <w:b/>
          <w:bCs/>
        </w:rPr>
        <w:t>III.3.3) Potencjał techniczny</w:t>
      </w:r>
    </w:p>
    <w:p w:rsidR="00904F74" w:rsidRPr="00904F74" w:rsidRDefault="00904F74" w:rsidP="00904F74">
      <w:pPr>
        <w:pStyle w:val="NormalnyWeb"/>
        <w:spacing w:before="120" w:beforeAutospacing="0" w:after="0" w:afterAutospacing="0"/>
        <w:ind w:left="720"/>
        <w:jc w:val="both"/>
      </w:pPr>
      <w:r w:rsidRPr="00904F74">
        <w:rPr>
          <w:b/>
          <w:bCs/>
        </w:rPr>
        <w:t>Opis sposobu dokonywania oceny spełniania tego warunku</w:t>
      </w:r>
    </w:p>
    <w:p w:rsidR="00904F74" w:rsidRPr="00904F74" w:rsidRDefault="00904F74" w:rsidP="00904F74">
      <w:pPr>
        <w:pStyle w:val="NormalnyWeb"/>
        <w:numPr>
          <w:ilvl w:val="1"/>
          <w:numId w:val="6"/>
        </w:numPr>
        <w:spacing w:before="120" w:beforeAutospacing="0" w:after="0" w:afterAutospacing="0"/>
        <w:jc w:val="both"/>
      </w:pPr>
      <w:r w:rsidRPr="00904F74">
        <w:t>Zamawiający nie stawia szczególnych wymagań w zakresie spełniania tego warunku - Wykonawca potwierdza spełnianie warunku poprzez złożenie oświadczenia o spełnianiu warunków udziału w postępowaniu z art. 22 ust. 1 Pzp (zał. nr 2 do SIWZ)</w:t>
      </w:r>
    </w:p>
    <w:p w:rsidR="00904F74" w:rsidRPr="00904F74" w:rsidRDefault="00904F74" w:rsidP="00904F74">
      <w:pPr>
        <w:pStyle w:val="NormalnyWeb"/>
        <w:numPr>
          <w:ilvl w:val="0"/>
          <w:numId w:val="6"/>
        </w:numPr>
        <w:spacing w:before="120" w:beforeAutospacing="0" w:after="0" w:afterAutospacing="0"/>
        <w:jc w:val="both"/>
      </w:pPr>
      <w:r w:rsidRPr="00904F74">
        <w:rPr>
          <w:b/>
          <w:bCs/>
        </w:rPr>
        <w:t>III.3.4) Osoby zdolne do wykonania zamówienia</w:t>
      </w:r>
    </w:p>
    <w:p w:rsidR="00904F74" w:rsidRPr="00904F74" w:rsidRDefault="00904F74" w:rsidP="00904F74">
      <w:pPr>
        <w:pStyle w:val="NormalnyWeb"/>
        <w:spacing w:before="120" w:beforeAutospacing="0" w:after="0" w:afterAutospacing="0"/>
        <w:ind w:left="720"/>
        <w:jc w:val="both"/>
      </w:pPr>
      <w:r w:rsidRPr="00904F74">
        <w:rPr>
          <w:b/>
          <w:bCs/>
        </w:rPr>
        <w:t>Opis sposobu dokonywania oceny spełniania tego warunku</w:t>
      </w:r>
    </w:p>
    <w:p w:rsidR="00904F74" w:rsidRPr="00904F74" w:rsidRDefault="00904F74" w:rsidP="00904F74">
      <w:pPr>
        <w:pStyle w:val="NormalnyWeb"/>
        <w:numPr>
          <w:ilvl w:val="1"/>
          <w:numId w:val="6"/>
        </w:numPr>
        <w:spacing w:before="120" w:beforeAutospacing="0" w:after="0" w:afterAutospacing="0"/>
        <w:jc w:val="both"/>
      </w:pPr>
      <w:r w:rsidRPr="00904F74">
        <w:t>Zamawiający nie stawia szczególnych wymagań w zakresie spełniania tego warunku - Wykonawca potwierdza spełnianie warunku poprzez złożenie oświadczenia o spełnianiu warunków udziału w postępowaniu z art. 22 ust. 1 Pzp (zał. nr 2 do SIWZ)</w:t>
      </w:r>
    </w:p>
    <w:p w:rsidR="00904F74" w:rsidRPr="00904F74" w:rsidRDefault="00904F74" w:rsidP="00904F74">
      <w:pPr>
        <w:pStyle w:val="NormalnyWeb"/>
        <w:numPr>
          <w:ilvl w:val="0"/>
          <w:numId w:val="6"/>
        </w:numPr>
        <w:spacing w:before="120" w:beforeAutospacing="0" w:after="0" w:afterAutospacing="0"/>
        <w:jc w:val="both"/>
      </w:pPr>
      <w:r w:rsidRPr="00904F74">
        <w:rPr>
          <w:b/>
          <w:bCs/>
        </w:rPr>
        <w:t>III.3.5) Sytuacja ekonomiczna i finansowa</w:t>
      </w:r>
    </w:p>
    <w:p w:rsidR="00904F74" w:rsidRPr="00904F74" w:rsidRDefault="00904F74" w:rsidP="00904F74">
      <w:pPr>
        <w:pStyle w:val="NormalnyWeb"/>
        <w:spacing w:before="120" w:beforeAutospacing="0" w:after="0" w:afterAutospacing="0"/>
        <w:ind w:left="720"/>
        <w:jc w:val="both"/>
      </w:pPr>
      <w:r w:rsidRPr="00904F74">
        <w:rPr>
          <w:b/>
          <w:bCs/>
        </w:rPr>
        <w:lastRenderedPageBreak/>
        <w:t>Opis sposobu dokonywania oceny spełniania tego warunku</w:t>
      </w:r>
    </w:p>
    <w:p w:rsidR="00904F74" w:rsidRPr="00904F74" w:rsidRDefault="00904F74" w:rsidP="00904F74">
      <w:pPr>
        <w:pStyle w:val="NormalnyWeb"/>
        <w:numPr>
          <w:ilvl w:val="1"/>
          <w:numId w:val="6"/>
        </w:numPr>
        <w:spacing w:before="120" w:beforeAutospacing="0" w:after="0" w:afterAutospacing="0"/>
        <w:jc w:val="both"/>
      </w:pPr>
      <w:r w:rsidRPr="00904F74">
        <w:t>Zamawiający nie stawia szczególnych wymagań w zakresie spełniania tego warunku - Wykonawca potwierdza spełnianie warunku poprzez złożenie oświadczenia o spełnianiu warunków udziału w postępowaniu z art. 22 ust. 1 Pzp (zał. nr 2 do SIWZ)</w:t>
      </w:r>
    </w:p>
    <w:p w:rsidR="00904F74" w:rsidRPr="00904F74" w:rsidRDefault="00904F74" w:rsidP="00904F74">
      <w:pPr>
        <w:pStyle w:val="NormalnyWeb"/>
        <w:spacing w:before="120" w:beforeAutospacing="0" w:after="0" w:afterAutospacing="0"/>
        <w:jc w:val="both"/>
      </w:pPr>
      <w:r w:rsidRPr="00904F74">
        <w:rPr>
          <w:b/>
          <w:bCs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904F74" w:rsidRPr="00904F74" w:rsidRDefault="00904F74" w:rsidP="00904F74">
      <w:pPr>
        <w:pStyle w:val="NormalnyWeb"/>
        <w:spacing w:before="120" w:beforeAutospacing="0" w:after="0" w:afterAutospacing="0"/>
        <w:jc w:val="both"/>
      </w:pPr>
      <w:r w:rsidRPr="00904F74">
        <w:rPr>
          <w:b/>
          <w:bCs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904F74" w:rsidRPr="00904F74" w:rsidRDefault="00904F74" w:rsidP="00904F74">
      <w:pPr>
        <w:pStyle w:val="NormalnyWeb"/>
        <w:spacing w:before="120" w:beforeAutospacing="0" w:after="0" w:afterAutospacing="0"/>
        <w:jc w:val="both"/>
      </w:pPr>
      <w:r w:rsidRPr="00904F74">
        <w:rPr>
          <w:b/>
          <w:bCs/>
        </w:rPr>
        <w:t>III.4.2) W zakresie potwierdzenia niepodlegania wykluczeniu na podstawie art. 24 ust. 1 ustawy, należy przedłożyć:</w:t>
      </w:r>
    </w:p>
    <w:p w:rsidR="00904F74" w:rsidRPr="00904F74" w:rsidRDefault="00904F74" w:rsidP="00904F74">
      <w:pPr>
        <w:numPr>
          <w:ilvl w:val="0"/>
          <w:numId w:val="7"/>
        </w:numPr>
        <w:spacing w:before="120"/>
        <w:ind w:right="300"/>
        <w:jc w:val="both"/>
      </w:pPr>
      <w:r w:rsidRPr="00904F74">
        <w:t>oświadczenie o braku podstaw do wykluczenia;</w:t>
      </w:r>
    </w:p>
    <w:p w:rsidR="00904F74" w:rsidRPr="00904F74" w:rsidRDefault="00904F74" w:rsidP="00904F74">
      <w:pPr>
        <w:pStyle w:val="bold"/>
        <w:spacing w:before="120" w:beforeAutospacing="0" w:after="0" w:afterAutospacing="0"/>
        <w:jc w:val="both"/>
      </w:pPr>
      <w:r w:rsidRPr="00904F74">
        <w:t>III.4.3) Dokumenty podmiotów zagranicznych</w:t>
      </w:r>
    </w:p>
    <w:p w:rsidR="00904F74" w:rsidRPr="00904F74" w:rsidRDefault="00904F74" w:rsidP="00904F74">
      <w:pPr>
        <w:pStyle w:val="bold"/>
        <w:spacing w:before="120" w:beforeAutospacing="0" w:after="0" w:afterAutospacing="0"/>
        <w:jc w:val="both"/>
      </w:pPr>
      <w:r w:rsidRPr="00904F74">
        <w:t>Jeżeli wykonawca ma siedzibę lub miejsce zamieszkania poza terytorium Rzeczypospolitej Polskiej, przedkłada:</w:t>
      </w:r>
    </w:p>
    <w:p w:rsidR="00904F74" w:rsidRPr="00904F74" w:rsidRDefault="00904F74" w:rsidP="00904F74">
      <w:pPr>
        <w:pStyle w:val="bold"/>
        <w:spacing w:before="120" w:beforeAutospacing="0" w:after="0" w:afterAutospacing="0"/>
        <w:jc w:val="both"/>
      </w:pPr>
      <w:r w:rsidRPr="00904F74">
        <w:t>III.4.3.1) dokument wystawiony w kraju, w którym ma siedzibę lub miejsce zamieszkania potwierdzający, że:</w:t>
      </w:r>
    </w:p>
    <w:p w:rsidR="00904F74" w:rsidRPr="00904F74" w:rsidRDefault="00904F74" w:rsidP="00904F74">
      <w:pPr>
        <w:numPr>
          <w:ilvl w:val="0"/>
          <w:numId w:val="8"/>
        </w:numPr>
        <w:spacing w:before="120"/>
        <w:ind w:right="300"/>
        <w:jc w:val="both"/>
      </w:pPr>
      <w:r w:rsidRPr="00904F74"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904F74" w:rsidRPr="00904F74" w:rsidRDefault="00904F74" w:rsidP="00904F74">
      <w:pPr>
        <w:pStyle w:val="bold"/>
        <w:spacing w:before="120" w:beforeAutospacing="0" w:after="0" w:afterAutospacing="0"/>
        <w:jc w:val="both"/>
      </w:pPr>
      <w:r w:rsidRPr="00904F74">
        <w:t>III.4.4) Dokumenty dotyczące przynależności do tej samej grupy kapitałowej</w:t>
      </w:r>
    </w:p>
    <w:p w:rsidR="00904F74" w:rsidRPr="00904F74" w:rsidRDefault="00904F74" w:rsidP="00904F74">
      <w:pPr>
        <w:numPr>
          <w:ilvl w:val="0"/>
          <w:numId w:val="9"/>
        </w:numPr>
        <w:spacing w:before="120"/>
        <w:ind w:right="300"/>
        <w:jc w:val="both"/>
      </w:pPr>
      <w:r w:rsidRPr="00904F74">
        <w:t>lista podmiotów należących do tej samej grupy kapitałowej w rozumieniu ustawy z dnia 16 lutego 2007 r. o ochronie konkurencji i konsumentów albo informacji o tym, że nie należy do grupy kapitałowej;</w:t>
      </w:r>
    </w:p>
    <w:p w:rsidR="00904F74" w:rsidRPr="00904F74" w:rsidRDefault="00904F74" w:rsidP="00904F74">
      <w:pPr>
        <w:pStyle w:val="bold"/>
        <w:spacing w:before="120" w:beforeAutospacing="0" w:after="0" w:afterAutospacing="0"/>
        <w:jc w:val="both"/>
      </w:pPr>
      <w:r w:rsidRPr="00904F74">
        <w:t>III.5) INFORMACJA O DOKUMENTACH POTWIERDZAJĄCYCH, ŻE OFEROWANE DOSTAWY, USŁUGI LUB ROBOTY BUDOWLANE ODPOWIADAJĄ OKREŚLONYM WYMAGANIOM</w:t>
      </w:r>
    </w:p>
    <w:p w:rsidR="00904F74" w:rsidRPr="00904F74" w:rsidRDefault="00904F74" w:rsidP="00904F74">
      <w:pPr>
        <w:pStyle w:val="bold"/>
        <w:spacing w:before="120" w:beforeAutospacing="0" w:after="0" w:afterAutospacing="0"/>
        <w:jc w:val="both"/>
      </w:pPr>
      <w:r w:rsidRPr="00904F74">
        <w:t>W zakresie potwierdzenia, że oferowane roboty budowlane, dostawy lub usługi odpowiadają określonym wymaganiom należy przedłożyć:</w:t>
      </w:r>
    </w:p>
    <w:p w:rsidR="00904F74" w:rsidRPr="00904F74" w:rsidRDefault="00904F74" w:rsidP="00904F74">
      <w:pPr>
        <w:numPr>
          <w:ilvl w:val="0"/>
          <w:numId w:val="10"/>
        </w:numPr>
        <w:spacing w:before="120"/>
        <w:ind w:right="300"/>
        <w:jc w:val="both"/>
      </w:pPr>
      <w:r w:rsidRPr="00904F74">
        <w:t>próbki, opisy lub fotografie produktów, które mają zostać dostarczone, których autentyczność musi zostać poświadczona przez wykonawcę na żądanie zamawiającego;</w:t>
      </w:r>
    </w:p>
    <w:p w:rsidR="00904F74" w:rsidRPr="00904F74" w:rsidRDefault="00904F74" w:rsidP="00904F74">
      <w:pPr>
        <w:pStyle w:val="NormalnyWeb"/>
        <w:spacing w:before="120" w:beforeAutospacing="0" w:after="0" w:afterAutospacing="0"/>
        <w:jc w:val="both"/>
      </w:pPr>
      <w:r w:rsidRPr="00904F74">
        <w:rPr>
          <w:b/>
          <w:bCs/>
        </w:rPr>
        <w:t>III.6) INNE DOKUMENTY</w:t>
      </w:r>
    </w:p>
    <w:p w:rsidR="00904F74" w:rsidRPr="00904F74" w:rsidRDefault="00904F74" w:rsidP="00904F74">
      <w:pPr>
        <w:pStyle w:val="bold"/>
        <w:spacing w:before="120" w:beforeAutospacing="0" w:after="0" w:afterAutospacing="0"/>
        <w:jc w:val="both"/>
      </w:pPr>
      <w:r w:rsidRPr="00904F74">
        <w:t>Inne dokumenty niewymienione w pkt III.4) albo w pkt III.5)</w:t>
      </w:r>
    </w:p>
    <w:p w:rsidR="00904F74" w:rsidRPr="00904F74" w:rsidRDefault="00904F74" w:rsidP="00904F74">
      <w:pPr>
        <w:pStyle w:val="NormalnyWeb"/>
        <w:spacing w:before="120" w:beforeAutospacing="0" w:after="0" w:afterAutospacing="0"/>
        <w:jc w:val="both"/>
      </w:pPr>
      <w:r w:rsidRPr="00904F74">
        <w:t>Fakultatywne: Oświadczenie Wykonawcy dotyczące zlecenia usług podwykonawcom, Zobowiązanie innych podmiotów, Dokumenty potwierdzające posiadanie uprawnień/pełnomocnictw osób składających ofertę, o ile nie wynikają z przepisów prawa lub z przedstawionych dokumentów rejestrowych</w:t>
      </w:r>
    </w:p>
    <w:p w:rsidR="00904F74" w:rsidRPr="00904F74" w:rsidRDefault="00904F74" w:rsidP="00904F74">
      <w:pPr>
        <w:pStyle w:val="khtitle"/>
        <w:spacing w:before="120" w:beforeAutospacing="0" w:after="0" w:afterAutospacing="0"/>
        <w:jc w:val="both"/>
      </w:pPr>
      <w:r w:rsidRPr="00904F74">
        <w:t>SEKCJA IV: PROCEDURA</w:t>
      </w:r>
    </w:p>
    <w:p w:rsidR="00904F74" w:rsidRPr="00904F74" w:rsidRDefault="00904F74" w:rsidP="00904F74">
      <w:pPr>
        <w:pStyle w:val="NormalnyWeb"/>
        <w:spacing w:before="120" w:beforeAutospacing="0" w:after="0" w:afterAutospacing="0"/>
        <w:jc w:val="both"/>
      </w:pPr>
      <w:r w:rsidRPr="00904F74">
        <w:rPr>
          <w:b/>
          <w:bCs/>
        </w:rPr>
        <w:t>IV.1) TRYB UDZIELENIA ZAMÓWIENIA</w:t>
      </w:r>
    </w:p>
    <w:p w:rsidR="00904F74" w:rsidRPr="00904F74" w:rsidRDefault="00904F74" w:rsidP="00904F74">
      <w:pPr>
        <w:pStyle w:val="NormalnyWeb"/>
        <w:spacing w:before="120" w:beforeAutospacing="0" w:after="0" w:afterAutospacing="0"/>
        <w:jc w:val="both"/>
      </w:pPr>
      <w:r w:rsidRPr="00904F74">
        <w:rPr>
          <w:b/>
          <w:bCs/>
        </w:rPr>
        <w:t>IV.1.1) Tryb udzielenia zamówienia:</w:t>
      </w:r>
      <w:r w:rsidRPr="00904F74">
        <w:t xml:space="preserve"> przetarg nieograniczony.</w:t>
      </w:r>
    </w:p>
    <w:p w:rsidR="00904F74" w:rsidRPr="00904F74" w:rsidRDefault="00904F74" w:rsidP="00904F74">
      <w:pPr>
        <w:pStyle w:val="NormalnyWeb"/>
        <w:spacing w:before="120" w:beforeAutospacing="0" w:after="0" w:afterAutospacing="0"/>
        <w:jc w:val="both"/>
      </w:pPr>
      <w:r w:rsidRPr="00904F74">
        <w:rPr>
          <w:b/>
          <w:bCs/>
        </w:rPr>
        <w:t>IV.2) KRYTERIA OCENY OFERT</w:t>
      </w:r>
    </w:p>
    <w:p w:rsidR="00904F74" w:rsidRPr="00904F74" w:rsidRDefault="00904F74" w:rsidP="00904F74">
      <w:pPr>
        <w:pStyle w:val="NormalnyWeb"/>
        <w:spacing w:before="120" w:beforeAutospacing="0" w:after="0" w:afterAutospacing="0"/>
        <w:jc w:val="both"/>
      </w:pPr>
      <w:r w:rsidRPr="00904F74">
        <w:rPr>
          <w:b/>
          <w:bCs/>
        </w:rPr>
        <w:lastRenderedPageBreak/>
        <w:t xml:space="preserve">IV.2.1) Kryteria oceny ofert: </w:t>
      </w:r>
      <w:r w:rsidRPr="00904F74">
        <w:t>cena oraz inne kryteria związane z przedmiotem zamówienia:</w:t>
      </w:r>
    </w:p>
    <w:p w:rsidR="00904F74" w:rsidRPr="00904F74" w:rsidRDefault="00904F74" w:rsidP="00904F74">
      <w:pPr>
        <w:numPr>
          <w:ilvl w:val="0"/>
          <w:numId w:val="11"/>
        </w:numPr>
        <w:spacing w:before="120"/>
        <w:jc w:val="both"/>
      </w:pPr>
      <w:r w:rsidRPr="00904F74">
        <w:t>1 - Cena - 95</w:t>
      </w:r>
    </w:p>
    <w:p w:rsidR="00904F74" w:rsidRPr="00904F74" w:rsidRDefault="00904F74" w:rsidP="00904F74">
      <w:pPr>
        <w:numPr>
          <w:ilvl w:val="0"/>
          <w:numId w:val="11"/>
        </w:numPr>
        <w:spacing w:before="120"/>
        <w:jc w:val="both"/>
      </w:pPr>
      <w:r w:rsidRPr="00904F74">
        <w:t>2 - Dodatkowy okres gwarancyjny - 5</w:t>
      </w:r>
    </w:p>
    <w:p w:rsidR="00904F74" w:rsidRPr="00904F74" w:rsidRDefault="00904F74" w:rsidP="00904F74">
      <w:pPr>
        <w:pStyle w:val="NormalnyWeb"/>
        <w:spacing w:before="120" w:beforeAutospacing="0" w:after="0" w:afterAutospacing="0"/>
        <w:jc w:val="both"/>
      </w:pPr>
      <w:r w:rsidRPr="00904F74">
        <w:rPr>
          <w:b/>
          <w:bCs/>
        </w:rPr>
        <w:t>IV.4) INFORMACJE ADMINISTRACYJNE</w:t>
      </w:r>
    </w:p>
    <w:p w:rsidR="00904F74" w:rsidRDefault="00904F74" w:rsidP="00904F74">
      <w:pPr>
        <w:pStyle w:val="NormalnyWeb"/>
        <w:spacing w:before="120" w:beforeAutospacing="0" w:after="0" w:afterAutospacing="0"/>
        <w:jc w:val="both"/>
      </w:pPr>
      <w:r w:rsidRPr="00904F74">
        <w:rPr>
          <w:b/>
          <w:bCs/>
        </w:rPr>
        <w:t>IV.4.1)</w:t>
      </w:r>
      <w:r w:rsidRPr="00904F74">
        <w:t> </w:t>
      </w:r>
      <w:r w:rsidRPr="00904F74">
        <w:rPr>
          <w:b/>
          <w:bCs/>
        </w:rPr>
        <w:t>Adres strony internetowej, na której jest dostępna specyfikacja istotnych warunków zamówienia:</w:t>
      </w:r>
      <w:r w:rsidRPr="00904F74">
        <w:t xml:space="preserve"> </w:t>
      </w:r>
      <w:hyperlink r:id="rId11" w:history="1">
        <w:r w:rsidRPr="0019723E">
          <w:rPr>
            <w:rStyle w:val="Hipercze"/>
          </w:rPr>
          <w:t>www.bip.bialybor.com.pl</w:t>
        </w:r>
      </w:hyperlink>
    </w:p>
    <w:p w:rsidR="00904F74" w:rsidRPr="00904F74" w:rsidRDefault="00904F74" w:rsidP="00904F74">
      <w:pPr>
        <w:pStyle w:val="NormalnyWeb"/>
        <w:spacing w:before="120" w:beforeAutospacing="0" w:after="0" w:afterAutospacing="0"/>
        <w:jc w:val="both"/>
      </w:pPr>
      <w:r w:rsidRPr="00904F74">
        <w:rPr>
          <w:b/>
          <w:bCs/>
        </w:rPr>
        <w:t>Specyfikację istotnych warunków zamówienia można uzyskać pod adresem:</w:t>
      </w:r>
      <w:r w:rsidRPr="00904F74">
        <w:t xml:space="preserve"> Biblioteka Publiczna w Białym Borze, ul. Nadrzeczna 2a/3, 78-425 Biały Bór.</w:t>
      </w:r>
    </w:p>
    <w:p w:rsidR="00904F74" w:rsidRPr="00904F74" w:rsidRDefault="00904F74" w:rsidP="00904F74">
      <w:pPr>
        <w:pStyle w:val="NormalnyWeb"/>
        <w:spacing w:before="120" w:beforeAutospacing="0" w:after="0" w:afterAutospacing="0"/>
        <w:jc w:val="both"/>
      </w:pPr>
      <w:r w:rsidRPr="00904F74">
        <w:rPr>
          <w:b/>
          <w:bCs/>
        </w:rPr>
        <w:t>IV.4.4) Termin składania wniosków o dopuszczenie do udziału w postępowaniu lub ofert:</w:t>
      </w:r>
      <w:r w:rsidRPr="00904F74">
        <w:t xml:space="preserve"> 12.11.2014 godzina 11:30, miejsce: Biblioteka Publiczna w Białym Borze, ul. Nadrzeczna 2a/3, 78-425 Biały Bór.</w:t>
      </w:r>
    </w:p>
    <w:p w:rsidR="00904F74" w:rsidRPr="00904F74" w:rsidRDefault="00904F74" w:rsidP="00904F74">
      <w:pPr>
        <w:pStyle w:val="NormalnyWeb"/>
        <w:spacing w:before="120" w:beforeAutospacing="0" w:after="0" w:afterAutospacing="0"/>
        <w:jc w:val="both"/>
      </w:pPr>
      <w:r w:rsidRPr="00904F74">
        <w:rPr>
          <w:b/>
          <w:bCs/>
        </w:rPr>
        <w:t>IV.4.5) Termin związania ofertą:</w:t>
      </w:r>
      <w:r w:rsidRPr="00904F74">
        <w:t xml:space="preserve"> okres w dniach: 30 (od ostatecznego terminu składania ofert).</w:t>
      </w:r>
    </w:p>
    <w:p w:rsidR="00904F74" w:rsidRPr="00904F74" w:rsidRDefault="00904F74" w:rsidP="00904F74">
      <w:pPr>
        <w:pStyle w:val="NormalnyWeb"/>
        <w:spacing w:before="120" w:beforeAutospacing="0" w:after="0" w:afterAutospacing="0"/>
        <w:jc w:val="both"/>
      </w:pPr>
      <w:r w:rsidRPr="00904F74">
        <w:rPr>
          <w:b/>
          <w:bCs/>
        </w:rPr>
        <w:t>IV.4.16) Informacje dodatkowe, w tym dotyczące finansowania projektu/programu ze środków Unii Europejskiej:</w:t>
      </w:r>
      <w:r w:rsidRPr="00904F74">
        <w:t xml:space="preserve"> Projekt dofinansowany przez Ministra Kultury i Dziedzictwa narodowego w ramach Programu Wieloletniego Kultura+, Priorytet Biblioteka +, Infrastruktura bibliotek oraz Marszałka Województwa Zachodniopomorskiego i Gminę Biały Bór.</w:t>
      </w:r>
    </w:p>
    <w:p w:rsidR="00904F74" w:rsidRPr="00904F74" w:rsidRDefault="00904F74" w:rsidP="00904F74">
      <w:pPr>
        <w:pStyle w:val="NormalnyWeb"/>
        <w:spacing w:before="120" w:beforeAutospacing="0" w:after="0" w:afterAutospacing="0"/>
        <w:jc w:val="both"/>
      </w:pPr>
      <w:r w:rsidRPr="00904F74">
        <w:rPr>
          <w:b/>
          <w:bCs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904F74">
        <w:t>nie</w:t>
      </w:r>
    </w:p>
    <w:p w:rsidR="00904F74" w:rsidRDefault="00904F74" w:rsidP="00904F74"/>
    <w:p w:rsidR="00DE07DE" w:rsidRPr="001F330B" w:rsidRDefault="00DE07DE" w:rsidP="002253C0">
      <w:pPr>
        <w:pStyle w:val="NormalnyWeb"/>
        <w:spacing w:before="120" w:beforeAutospacing="0" w:after="0" w:afterAutospacing="0"/>
        <w:jc w:val="both"/>
      </w:pPr>
    </w:p>
    <w:p w:rsidR="001F330B" w:rsidRPr="001F330B" w:rsidRDefault="00D7459D" w:rsidP="00BA0C7E">
      <w:pPr>
        <w:ind w:left="5664"/>
        <w:jc w:val="center"/>
      </w:pPr>
      <w:r>
        <w:t>Dyrektor</w:t>
      </w:r>
    </w:p>
    <w:p w:rsidR="00C9740A" w:rsidRDefault="001F330B" w:rsidP="00BA0C7E">
      <w:pPr>
        <w:ind w:left="5664"/>
        <w:jc w:val="center"/>
        <w:rPr>
          <w:i/>
        </w:rPr>
      </w:pPr>
      <w:r w:rsidRPr="00324285">
        <w:rPr>
          <w:i/>
        </w:rPr>
        <w:t xml:space="preserve"> </w:t>
      </w:r>
      <w:r w:rsidR="00BA0C7E" w:rsidRPr="00324285">
        <w:rPr>
          <w:i/>
        </w:rPr>
        <w:t xml:space="preserve">(-) </w:t>
      </w:r>
      <w:r w:rsidR="00D7459D">
        <w:rPr>
          <w:i/>
        </w:rPr>
        <w:t>Marzena Gemba</w:t>
      </w:r>
    </w:p>
    <w:p w:rsidR="00C9740A" w:rsidRPr="00C9740A" w:rsidRDefault="00C9740A" w:rsidP="00C9740A"/>
    <w:p w:rsidR="00C9740A" w:rsidRPr="00C9740A" w:rsidRDefault="00C9740A" w:rsidP="00C9740A"/>
    <w:p w:rsidR="00BA0C7E" w:rsidRPr="00C9740A" w:rsidRDefault="00BA0C7E" w:rsidP="00C9740A">
      <w:pPr>
        <w:tabs>
          <w:tab w:val="left" w:pos="2970"/>
        </w:tabs>
      </w:pPr>
    </w:p>
    <w:sectPr w:rsidR="00BA0C7E" w:rsidRPr="00C9740A" w:rsidSect="00C9740A">
      <w:footerReference w:type="default" r:id="rId12"/>
      <w:pgSz w:w="11906" w:h="16838"/>
      <w:pgMar w:top="993" w:right="1286" w:bottom="899" w:left="1417" w:header="708" w:footer="41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7C45" w:rsidRDefault="00D07C45" w:rsidP="00C9740A">
      <w:r>
        <w:separator/>
      </w:r>
    </w:p>
  </w:endnote>
  <w:endnote w:type="continuationSeparator" w:id="1">
    <w:p w:rsidR="00D07C45" w:rsidRDefault="00D07C45" w:rsidP="00C974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40A" w:rsidRDefault="00C9740A" w:rsidP="00C9740A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7C45" w:rsidRDefault="00D07C45" w:rsidP="00C9740A">
      <w:r>
        <w:separator/>
      </w:r>
    </w:p>
  </w:footnote>
  <w:footnote w:type="continuationSeparator" w:id="1">
    <w:p w:rsidR="00D07C45" w:rsidRDefault="00D07C45" w:rsidP="00C974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42210"/>
    <w:multiLevelType w:val="multilevel"/>
    <w:tmpl w:val="E40A1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A837F9D"/>
    <w:multiLevelType w:val="multilevel"/>
    <w:tmpl w:val="221E1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ED93D68"/>
    <w:multiLevelType w:val="multilevel"/>
    <w:tmpl w:val="F19A2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91707A3"/>
    <w:multiLevelType w:val="multilevel"/>
    <w:tmpl w:val="755E0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DE7770"/>
    <w:multiLevelType w:val="multilevel"/>
    <w:tmpl w:val="A6162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18C6026"/>
    <w:multiLevelType w:val="multilevel"/>
    <w:tmpl w:val="AC14E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D24355D"/>
    <w:multiLevelType w:val="multilevel"/>
    <w:tmpl w:val="E6669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C8B06CA"/>
    <w:multiLevelType w:val="multilevel"/>
    <w:tmpl w:val="64CED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7B97C31"/>
    <w:multiLevelType w:val="multilevel"/>
    <w:tmpl w:val="6B60A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EBB4D1C"/>
    <w:multiLevelType w:val="multilevel"/>
    <w:tmpl w:val="F168C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C1F7292"/>
    <w:multiLevelType w:val="multilevel"/>
    <w:tmpl w:val="4CDA9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9"/>
  </w:num>
  <w:num w:numId="5">
    <w:abstractNumId w:val="1"/>
  </w:num>
  <w:num w:numId="6">
    <w:abstractNumId w:val="8"/>
  </w:num>
  <w:num w:numId="7">
    <w:abstractNumId w:val="5"/>
  </w:num>
  <w:num w:numId="8">
    <w:abstractNumId w:val="2"/>
  </w:num>
  <w:num w:numId="9">
    <w:abstractNumId w:val="6"/>
  </w:num>
  <w:num w:numId="10">
    <w:abstractNumId w:val="7"/>
  </w:num>
  <w:num w:numId="11">
    <w:abstractNumId w:val="3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28674"/>
  </w:hdrShapeDefaults>
  <w:footnotePr>
    <w:footnote w:id="0"/>
    <w:footnote w:id="1"/>
  </w:footnotePr>
  <w:endnotePr>
    <w:endnote w:id="0"/>
    <w:endnote w:id="1"/>
  </w:endnotePr>
  <w:compat/>
  <w:rsids>
    <w:rsidRoot w:val="00BA0C7E"/>
    <w:rsid w:val="00015EBC"/>
    <w:rsid w:val="0002348B"/>
    <w:rsid w:val="000F602B"/>
    <w:rsid w:val="00103D9B"/>
    <w:rsid w:val="00115C34"/>
    <w:rsid w:val="001F330B"/>
    <w:rsid w:val="002253C0"/>
    <w:rsid w:val="00292546"/>
    <w:rsid w:val="002A3CA8"/>
    <w:rsid w:val="00324285"/>
    <w:rsid w:val="0033484B"/>
    <w:rsid w:val="00374354"/>
    <w:rsid w:val="003B168E"/>
    <w:rsid w:val="003B2184"/>
    <w:rsid w:val="004E7E70"/>
    <w:rsid w:val="00516D5E"/>
    <w:rsid w:val="00520FAC"/>
    <w:rsid w:val="00551DE6"/>
    <w:rsid w:val="0056431D"/>
    <w:rsid w:val="005B6982"/>
    <w:rsid w:val="005E5F09"/>
    <w:rsid w:val="0060106B"/>
    <w:rsid w:val="00620DD8"/>
    <w:rsid w:val="0063616C"/>
    <w:rsid w:val="006561AA"/>
    <w:rsid w:val="00662A87"/>
    <w:rsid w:val="0066441B"/>
    <w:rsid w:val="0071345F"/>
    <w:rsid w:val="00772E70"/>
    <w:rsid w:val="007738FA"/>
    <w:rsid w:val="007A3B90"/>
    <w:rsid w:val="007C1807"/>
    <w:rsid w:val="007E6979"/>
    <w:rsid w:val="00846203"/>
    <w:rsid w:val="0084784E"/>
    <w:rsid w:val="00847B20"/>
    <w:rsid w:val="00880BB4"/>
    <w:rsid w:val="008B4934"/>
    <w:rsid w:val="008E195B"/>
    <w:rsid w:val="00904F74"/>
    <w:rsid w:val="00912E66"/>
    <w:rsid w:val="00923943"/>
    <w:rsid w:val="00925BE4"/>
    <w:rsid w:val="0096358D"/>
    <w:rsid w:val="00965985"/>
    <w:rsid w:val="00983984"/>
    <w:rsid w:val="009E0EBE"/>
    <w:rsid w:val="00A1770A"/>
    <w:rsid w:val="00A27D66"/>
    <w:rsid w:val="00A75E05"/>
    <w:rsid w:val="00B3435A"/>
    <w:rsid w:val="00B51BCF"/>
    <w:rsid w:val="00BA0C7E"/>
    <w:rsid w:val="00C8067F"/>
    <w:rsid w:val="00C9740A"/>
    <w:rsid w:val="00CF2F65"/>
    <w:rsid w:val="00D07C45"/>
    <w:rsid w:val="00D440F8"/>
    <w:rsid w:val="00D56F6F"/>
    <w:rsid w:val="00D7459D"/>
    <w:rsid w:val="00DE07DE"/>
    <w:rsid w:val="00E113B1"/>
    <w:rsid w:val="00E75ADE"/>
    <w:rsid w:val="00EB428B"/>
    <w:rsid w:val="00EC485E"/>
    <w:rsid w:val="00ED145E"/>
    <w:rsid w:val="00EF59EA"/>
    <w:rsid w:val="00F02343"/>
    <w:rsid w:val="00F2373E"/>
    <w:rsid w:val="00F526D2"/>
    <w:rsid w:val="00FA2DBB"/>
    <w:rsid w:val="00FD3B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E0EB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uiPriority w:val="99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styleId="Nagwek">
    <w:name w:val="header"/>
    <w:basedOn w:val="Normalny"/>
    <w:link w:val="NagwekZnak"/>
    <w:rsid w:val="00C974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9740A"/>
    <w:rPr>
      <w:sz w:val="24"/>
      <w:szCs w:val="24"/>
    </w:rPr>
  </w:style>
  <w:style w:type="paragraph" w:styleId="Stopka">
    <w:name w:val="footer"/>
    <w:basedOn w:val="Normalny"/>
    <w:link w:val="StopkaZnak"/>
    <w:rsid w:val="00C974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9740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471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4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49329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0684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3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73161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8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75365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4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6662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7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38083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1010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39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69597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2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92143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59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9928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alybor.com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ip.bialybor.com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bip.bialybor.com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iblioteka1@bialybor.co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A9C66-4D8F-4FFF-BD71-CCA60638D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1327</Words>
  <Characters>7965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Biały Bór</Company>
  <LinksUpToDate>false</LinksUpToDate>
  <CharactersWithSpaces>9274</CharactersWithSpaces>
  <SharedDoc>false</SharedDoc>
  <HLinks>
    <vt:vector size="36" baseType="variant">
      <vt:variant>
        <vt:i4>7995506</vt:i4>
      </vt:variant>
      <vt:variant>
        <vt:i4>18</vt:i4>
      </vt:variant>
      <vt:variant>
        <vt:i4>0</vt:i4>
      </vt:variant>
      <vt:variant>
        <vt:i4>5</vt:i4>
      </vt:variant>
      <vt:variant>
        <vt:lpwstr>http://www.bialybor.bip2.alfatv.pl/</vt:lpwstr>
      </vt:variant>
      <vt:variant>
        <vt:lpwstr/>
      </vt:variant>
      <vt:variant>
        <vt:i4>1441876</vt:i4>
      </vt:variant>
      <vt:variant>
        <vt:i4>15</vt:i4>
      </vt:variant>
      <vt:variant>
        <vt:i4>0</vt:i4>
      </vt:variant>
      <vt:variant>
        <vt:i4>5</vt:i4>
      </vt:variant>
      <vt:variant>
        <vt:lpwstr>http://www.bialybor.bip2.alfatv.pl/zamowienia</vt:lpwstr>
      </vt:variant>
      <vt:variant>
        <vt:lpwstr/>
      </vt:variant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1028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1029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5</cp:revision>
  <cp:lastPrinted>2014-11-05T08:30:00Z</cp:lastPrinted>
  <dcterms:created xsi:type="dcterms:W3CDTF">2014-09-25T14:20:00Z</dcterms:created>
  <dcterms:modified xsi:type="dcterms:W3CDTF">2014-11-05T08:34:00Z</dcterms:modified>
</cp:coreProperties>
</file>