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E822FF" w:rsidRDefault="00374354" w:rsidP="00374354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color w:val="343D3A"/>
        </w:rPr>
        <w:tab/>
      </w:r>
    </w:p>
    <w:p w:rsidR="00BA0C7E" w:rsidRPr="00324285" w:rsidRDefault="00D5324F" w:rsidP="00BA0C7E">
      <w:pPr>
        <w:jc w:val="both"/>
        <w:rPr>
          <w:shadow/>
          <w:color w:val="333333"/>
        </w:rPr>
      </w:pPr>
      <w:r w:rsidRPr="00D5324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324285" w:rsidRDefault="00662A87" w:rsidP="00BA0C7E">
                  <w:pPr>
                    <w:pStyle w:val="Nagwek1"/>
                    <w:rPr>
                      <w:szCs w:val="40"/>
                    </w:rPr>
                  </w:pPr>
                  <w:r>
                    <w:rPr>
                      <w:szCs w:val="40"/>
                    </w:rPr>
                    <w:t>GMINA BIAŁY BÓR</w:t>
                  </w:r>
                </w:p>
                <w:p w:rsidR="00BA0C7E" w:rsidRPr="00324285" w:rsidRDefault="00BA0C7E" w:rsidP="00BA0C7E">
                  <w:pPr>
                    <w:jc w:val="center"/>
                    <w:rPr>
                      <w:b/>
                      <w:color w:val="333333"/>
                    </w:rPr>
                  </w:pPr>
                  <w:r w:rsidRPr="00324285">
                    <w:rPr>
                      <w:b/>
                      <w:color w:val="333333"/>
                    </w:rPr>
                    <w:t>78-425 Biały Bór ul. Żymierskiego 10</w:t>
                  </w:r>
                </w:p>
                <w:p w:rsidR="00520FAC" w:rsidRPr="007738FA" w:rsidRDefault="00EB428B" w:rsidP="00520FAC">
                  <w:pPr>
                    <w:jc w:val="center"/>
                    <w:rPr>
                      <w:b/>
                      <w:bCs/>
                      <w:color w:val="333333"/>
                    </w:rPr>
                  </w:pPr>
                  <w:r>
                    <w:rPr>
                      <w:b/>
                      <w:bCs/>
                      <w:color w:val="333333"/>
                    </w:rPr>
                    <w:t xml:space="preserve">tel. 943739002, 943739029, </w:t>
                  </w:r>
                  <w:r w:rsidR="00520FAC" w:rsidRPr="007738FA">
                    <w:rPr>
                      <w:b/>
                      <w:bCs/>
                      <w:color w:val="333333"/>
                    </w:rPr>
                    <w:t>fax. 943739745</w:t>
                  </w:r>
                </w:p>
                <w:p w:rsidR="00520FAC" w:rsidRPr="00324285" w:rsidRDefault="00D5324F" w:rsidP="00520FAC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hyperlink r:id="rId8" w:history="1">
                    <w:r w:rsidR="00520FAC" w:rsidRPr="00324285">
                      <w:rPr>
                        <w:rStyle w:val="Hipercze"/>
                        <w:lang w:val="de-DE"/>
                      </w:rPr>
                      <w:t>www.bialybor.com.pl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A75E0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520FAC" w:rsidRPr="00324285">
                    <w:rPr>
                      <w:b/>
                      <w:bCs/>
                      <w:lang w:val="de-DE"/>
                    </w:rPr>
                    <w:t xml:space="preserve">e-mail: </w:t>
                  </w:r>
                  <w:hyperlink r:id="rId9" w:history="1">
                    <w:r w:rsidR="00520FAC" w:rsidRPr="00324285">
                      <w:rPr>
                        <w:rStyle w:val="Hipercze"/>
                        <w:lang w:val="de-DE"/>
                      </w:rPr>
                      <w:t>gmina@bialybor.com.pl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</w:p>
                <w:p w:rsidR="00BA0C7E" w:rsidRPr="00BA0C7E" w:rsidRDefault="00BA0C7E" w:rsidP="00520FAC">
                  <w:pPr>
                    <w:jc w:val="center"/>
                  </w:pPr>
                </w:p>
              </w:txbxContent>
            </v:textbox>
          </v:shape>
        </w:pict>
      </w:r>
      <w:r w:rsidR="00BA0C7E" w:rsidRPr="0032428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0" o:title=""/>
          </v:shape>
          <o:OLEObject Type="Embed" ProgID="Word.Picture.8" ShapeID="_x0000_i1025" DrawAspect="Content" ObjectID="_1485088064" r:id="rId11"/>
        </w:object>
      </w:r>
    </w:p>
    <w:p w:rsidR="00BA0C7E" w:rsidRPr="00324285" w:rsidRDefault="00D5324F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324285">
        <w:rPr>
          <w:shadow/>
          <w:color w:val="333333"/>
        </w:rPr>
        <w:t xml:space="preserve">        </w:t>
      </w:r>
    </w:p>
    <w:p w:rsidR="00BA0C7E" w:rsidRPr="00324285" w:rsidRDefault="00290CDF" w:rsidP="00BA0C7E">
      <w:pPr>
        <w:jc w:val="right"/>
      </w:pPr>
      <w:r>
        <w:t>Biały Bór dn. 10.02</w:t>
      </w:r>
      <w:r w:rsidR="002F2034">
        <w:t>.2015</w:t>
      </w:r>
      <w:r w:rsidR="00BA0C7E" w:rsidRPr="00324285">
        <w:t xml:space="preserve"> r.</w:t>
      </w:r>
    </w:p>
    <w:p w:rsidR="00BA0C7E" w:rsidRDefault="00290CDF" w:rsidP="00BA0C7E">
      <w:pPr>
        <w:rPr>
          <w:b/>
        </w:rPr>
      </w:pPr>
      <w:r>
        <w:rPr>
          <w:b/>
        </w:rPr>
        <w:t>RIZP.271.2</w:t>
      </w:r>
      <w:r w:rsidR="002F2034">
        <w:rPr>
          <w:b/>
        </w:rPr>
        <w:t>.2015.JA</w:t>
      </w:r>
    </w:p>
    <w:p w:rsidR="00C9740A" w:rsidRPr="00324285" w:rsidRDefault="00C9740A" w:rsidP="00BA0C7E">
      <w:pPr>
        <w:rPr>
          <w:b/>
        </w:rPr>
      </w:pPr>
    </w:p>
    <w:p w:rsidR="00BA0C7E" w:rsidRDefault="00BA0C7E" w:rsidP="00BA0C7E">
      <w:pPr>
        <w:jc w:val="center"/>
        <w:outlineLvl w:val="0"/>
        <w:rPr>
          <w:b/>
        </w:rPr>
      </w:pPr>
    </w:p>
    <w:p w:rsidR="00662A87" w:rsidRPr="00324285" w:rsidRDefault="00662A87" w:rsidP="00BA0C7E">
      <w:pPr>
        <w:jc w:val="center"/>
        <w:outlineLvl w:val="0"/>
        <w:rPr>
          <w:b/>
        </w:rPr>
      </w:pPr>
    </w:p>
    <w:p w:rsidR="0096358D" w:rsidRDefault="0096358D" w:rsidP="00662A87">
      <w:pPr>
        <w:pStyle w:val="Nagwek1"/>
        <w:rPr>
          <w:sz w:val="32"/>
          <w:szCs w:val="32"/>
        </w:rPr>
      </w:pPr>
    </w:p>
    <w:p w:rsidR="00BA0C7E" w:rsidRPr="00662A87" w:rsidRDefault="00662A87" w:rsidP="00662A87">
      <w:pPr>
        <w:pStyle w:val="Nagwek1"/>
        <w:rPr>
          <w:sz w:val="32"/>
          <w:szCs w:val="32"/>
        </w:rPr>
      </w:pPr>
      <w:r w:rsidRPr="00662A87">
        <w:rPr>
          <w:sz w:val="32"/>
          <w:szCs w:val="32"/>
        </w:rPr>
        <w:t>BURMISTRZ BIAŁEGO BORU</w:t>
      </w:r>
    </w:p>
    <w:p w:rsidR="00BA0C7E" w:rsidRPr="0033484B" w:rsidRDefault="00BA0C7E" w:rsidP="0033484B">
      <w:pPr>
        <w:spacing w:before="120" w:after="120"/>
        <w:jc w:val="center"/>
        <w:outlineLvl w:val="0"/>
        <w:rPr>
          <w:b/>
        </w:rPr>
      </w:pPr>
      <w:r w:rsidRPr="00EC485E">
        <w:rPr>
          <w:b/>
        </w:rPr>
        <w:t>ogłasza przetarg nieograniczony</w:t>
      </w:r>
      <w:r w:rsidR="0033484B" w:rsidRPr="00EC485E">
        <w:rPr>
          <w:b/>
        </w:rPr>
        <w:t xml:space="preserve"> </w:t>
      </w:r>
      <w:r w:rsidR="00C9740A" w:rsidRPr="00EC485E">
        <w:rPr>
          <w:b/>
        </w:rPr>
        <w:t xml:space="preserve">o wartości </w:t>
      </w:r>
      <w:r w:rsidR="002F2034">
        <w:rPr>
          <w:b/>
        </w:rPr>
        <w:t>nie</w:t>
      </w:r>
      <w:r w:rsidR="00C9740A" w:rsidRPr="00EC485E">
        <w:rPr>
          <w:b/>
        </w:rPr>
        <w:t xml:space="preserve">przekraczającej </w:t>
      </w:r>
      <w:r w:rsidR="00EC485E" w:rsidRPr="00EC485E">
        <w:rPr>
          <w:b/>
        </w:rPr>
        <w:t xml:space="preserve">kwoty określone </w:t>
      </w:r>
      <w:r w:rsidR="002F2034">
        <w:rPr>
          <w:b/>
        </w:rPr>
        <w:br/>
      </w:r>
      <w:r w:rsidR="00EC485E" w:rsidRPr="00EC485E">
        <w:rPr>
          <w:b/>
        </w:rPr>
        <w:t xml:space="preserve">w przepisach wydanych na podstawie art. 11 ust. 8 ustawy PZP, </w:t>
      </w:r>
      <w:r w:rsidRPr="00EC485E">
        <w:rPr>
          <w:b/>
        </w:rPr>
        <w:t>na zadanie</w:t>
      </w:r>
      <w:r w:rsidRPr="00324285">
        <w:rPr>
          <w:b/>
        </w:rPr>
        <w:t xml:space="preserve"> pn.:</w:t>
      </w:r>
    </w:p>
    <w:p w:rsidR="001B6637" w:rsidRDefault="001B6637" w:rsidP="001B6637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„</w:t>
      </w:r>
      <w:r w:rsidRPr="001E0EC9">
        <w:rPr>
          <w:b/>
          <w:sz w:val="32"/>
          <w:szCs w:val="32"/>
        </w:rPr>
        <w:t>Zakup sprzętu specjalistycznego niezbędnego do skutecznego prowadzenia akcji ratowniczych</w:t>
      </w:r>
      <w:r>
        <w:rPr>
          <w:b/>
          <w:sz w:val="32"/>
          <w:szCs w:val="32"/>
        </w:rPr>
        <w:t>”</w:t>
      </w:r>
    </w:p>
    <w:p w:rsidR="001B6637" w:rsidRPr="001B6637" w:rsidRDefault="001B6637" w:rsidP="001B6637">
      <w:pPr>
        <w:spacing w:after="120"/>
        <w:jc w:val="center"/>
        <w:rPr>
          <w:sz w:val="32"/>
          <w:szCs w:val="32"/>
        </w:rPr>
      </w:pPr>
      <w:r w:rsidRPr="001B6637">
        <w:rPr>
          <w:sz w:val="32"/>
          <w:szCs w:val="32"/>
        </w:rPr>
        <w:t xml:space="preserve"> w ramach zadania: „Zapobieganie i ograniczanie skutków zagrożeń naturalnych oraz przeciwdziałanie poważnym awariom </w:t>
      </w:r>
      <w:r>
        <w:rPr>
          <w:sz w:val="32"/>
          <w:szCs w:val="32"/>
        </w:rPr>
        <w:br/>
      </w:r>
      <w:r w:rsidRPr="001B6637">
        <w:rPr>
          <w:sz w:val="32"/>
          <w:szCs w:val="32"/>
        </w:rPr>
        <w:t>w Gminie Biały Bór”</w:t>
      </w:r>
    </w:p>
    <w:p w:rsidR="00772E70" w:rsidRDefault="00D5324F" w:rsidP="00772E70">
      <w:pPr>
        <w:jc w:val="both"/>
      </w:pPr>
      <w:r w:rsidRPr="00D5324F">
        <w:rPr>
          <w:rFonts w:ascii="Verdana" w:hAnsi="Verdana"/>
        </w:rPr>
        <w:pict>
          <v:rect id="_x0000_i1026" style="width:0;height:1.5pt" o:hralign="center" o:hrstd="t" o:hrnoshade="t" o:hr="t" fillcolor="black" stroked="f"/>
        </w:pict>
      </w:r>
    </w:p>
    <w:p w:rsidR="001B6637" w:rsidRDefault="00290CDF" w:rsidP="00290CDF">
      <w:pPr>
        <w:spacing w:before="120"/>
      </w:pPr>
      <w:r>
        <w:rPr>
          <w:rStyle w:val="text2"/>
        </w:rPr>
        <w:t>Adres strony internetowej, na której Zamawiający udostępnia Specyfikację Istotnych Warunków Zamówienia:</w:t>
      </w:r>
      <w:hyperlink r:id="rId12" w:tgtFrame="_blank" w:history="1">
        <w:r>
          <w:rPr>
            <w:rStyle w:val="Hipercze"/>
          </w:rPr>
          <w:t>bip.bialybor.com.pl</w:t>
        </w:r>
      </w:hyperlink>
    </w:p>
    <w:p w:rsidR="001B6637" w:rsidRDefault="00290CDF" w:rsidP="00290CDF">
      <w:pPr>
        <w:spacing w:before="120"/>
        <w:rPr>
          <w:b/>
          <w:bCs/>
        </w:rPr>
      </w:pPr>
      <w:r w:rsidRPr="00290CDF">
        <w:rPr>
          <w:b/>
          <w:bCs/>
        </w:rPr>
        <w:t>Numer ogłoszenia: 18151 - 2015; data zamieszczenia: 10.02.2015</w:t>
      </w:r>
    </w:p>
    <w:p w:rsidR="00290CDF" w:rsidRPr="00290CDF" w:rsidRDefault="00290CDF" w:rsidP="00290CDF">
      <w:pPr>
        <w:spacing w:before="120"/>
        <w:rPr>
          <w:b/>
          <w:bCs/>
        </w:rPr>
      </w:pPr>
      <w:r w:rsidRPr="00290CDF">
        <w:t>OGŁOSZENIE O ZAMÓWIENIU - dostawy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Zamieszczanie ogłoszenia:</w:t>
      </w:r>
      <w:r w:rsidRPr="00290CDF">
        <w:t xml:space="preserve"> obowiązkowe.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Ogłoszenie dotyczy:</w:t>
      </w:r>
      <w:r w:rsidRPr="00290CDF">
        <w:t xml:space="preserve"> zamówienia publicznego.</w:t>
      </w:r>
    </w:p>
    <w:p w:rsidR="00290CDF" w:rsidRPr="00290CDF" w:rsidRDefault="00290CDF" w:rsidP="00290CDF">
      <w:pPr>
        <w:pStyle w:val="khtitle"/>
        <w:spacing w:before="120" w:beforeAutospacing="0" w:after="0" w:afterAutospacing="0"/>
        <w:jc w:val="both"/>
      </w:pPr>
      <w:r w:rsidRPr="00290CDF">
        <w:t>SEKCJA I: ZAMAWIAJĄCY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I. 1) NAZWA I ADRES:</w:t>
      </w:r>
      <w:r w:rsidRPr="00290CDF">
        <w:t xml:space="preserve"> Gmina Biały Bór , ul. Żymierskiego 10, 78-425 Biały Bór, woj. zachodniopomorskie, tel. 094 3839002, faks 094 3739745.</w:t>
      </w:r>
    </w:p>
    <w:p w:rsidR="00290CDF" w:rsidRPr="00290CDF" w:rsidRDefault="00290CDF" w:rsidP="00290CDF">
      <w:pPr>
        <w:numPr>
          <w:ilvl w:val="0"/>
          <w:numId w:val="40"/>
        </w:numPr>
        <w:spacing w:before="120"/>
        <w:jc w:val="both"/>
      </w:pPr>
      <w:r w:rsidRPr="00290CDF">
        <w:rPr>
          <w:b/>
          <w:bCs/>
        </w:rPr>
        <w:t>Adres strony internetowej zamawiającego:</w:t>
      </w:r>
      <w:r w:rsidRPr="00290CDF">
        <w:t xml:space="preserve"> www.bialybor.com.pl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I. 2) RODZAJ ZAMAWIAJĄCEGO:</w:t>
      </w:r>
      <w:r w:rsidRPr="00290CDF">
        <w:t xml:space="preserve"> Administracja samorządowa.</w:t>
      </w:r>
    </w:p>
    <w:p w:rsidR="00290CDF" w:rsidRPr="00290CDF" w:rsidRDefault="00290CDF" w:rsidP="00290CDF">
      <w:pPr>
        <w:pStyle w:val="khtitle"/>
        <w:spacing w:before="120" w:beforeAutospacing="0" w:after="0" w:afterAutospacing="0"/>
        <w:jc w:val="both"/>
      </w:pPr>
      <w:r w:rsidRPr="00290CDF">
        <w:t>SEKCJA II: PRZEDMIOT ZAMÓWIENIA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II.1) OKREŚLENIE PRZEDMIOTU ZAMÓWIENIA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II.1.1) Nazwa nadana zamówieniu przez zamawiającego:</w:t>
      </w:r>
      <w:r w:rsidRPr="00290CDF">
        <w:t xml:space="preserve"> Zakup sprzętu specjalistycznego niezbędnego do skutecznego prowadzenia akcji ratowniczych.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II.1.2) Rodzaj zamówienia:</w:t>
      </w:r>
      <w:r w:rsidRPr="00290CDF">
        <w:t xml:space="preserve"> dostawy.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II.1.4) Określenie przedmiotu oraz wielkości lub zakresu zamówienia:</w:t>
      </w:r>
      <w:r w:rsidRPr="00290CDF">
        <w:t xml:space="preserve"> 1 Przedmiotem niniejszego zamówienia jest dostawa sprzętu specjalistycznego niezbędnego do skutecznego prowadzenia akcji ratowniczych (dodatkowe wyposażenie samochodu ratowniczo-gaśniczego </w:t>
      </w:r>
      <w:r w:rsidRPr="00290CDF">
        <w:lastRenderedPageBreak/>
        <w:t>oraz wyposażenie osobiste strażaków) dla OSP w Białym Borze, z siedzibą ul. Czujna 2a. 2 Przedmiot zamówienia obejmuje dostawę i montaż następującego wyposażenia: 2.1 Dodatkowe wyposażenie samochodu ratowniczo-gaśniczego zakupywanego w ramach projektu to: 1. deska lodowa ratownicza z wyposażeniem 1 szt., 2. generator piany lekkiej - 1 szt., 3. torba medyczna z defibrylatorem - 1 szt., 4. prądownica wodna W-52 o wydajności 300 l/min - 1 szt., 5. prądownica pianowa - 1 szt., 6. węże ssawne 110 x 2,40 - 3 szt., 7. węże W-52 - 12 szt., 8. węże W-75 - 12 szt., 9. mostki przejazdowe - 2 szt., 10. wentylator nawiewno-wywiewny - 1 szt., 11. kliny stabilizujące - 1 kpl., 12. szelki ratownicze - 2 szt.,. 13. linki ratownicze- 2 szt., 14. klucz do hydrantu naziemnego - 2 szt., 15. wyważarka hydrauliczna do drzwi - 1 szt., 16. pilarka do stali i betonu wraz tarczami diamentowymi - 1 kpl., 17. ubrania żaroodporne typu średniego - 2 szt., 18. drabina słupkowa składana D-3,1 - 1 szt., 19. znaki drogowe ostrzegawcze - 1 kpl., 20. pachołki ostrzegawcze - 6 szt., 21. sito kominowe - 1 szt., 22. topór ciężki - 1 szt., 23. siekiera - 2 szt., 24. łom - 1 szt., 25. szpadel - 2 szt., 26. widły - 4 szt., 27. smok ssawny 110 skośny - 1 szt., 28. kurtyna - 1 szt., 2.2 Dodatkowe wyposażenie osobiste strażaków: 1. ubrania specjalne - 10 szt., 2. hełmy z przyłbicą - 10 szt., 3. pasy z toporkiem 10 szt., 4. rękawice ochronne - 10 szt..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II.1.6) Wspólny Słownik Zamówień (CPV):</w:t>
      </w:r>
      <w:r w:rsidRPr="00290CDF">
        <w:t xml:space="preserve"> 35.00.00.00-4, 35.11.00.00-8.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II.1.7) Czy dopuszcza się złożenie oferty częściowej:</w:t>
      </w:r>
      <w:r w:rsidRPr="00290CDF">
        <w:t xml:space="preserve"> nie.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II.1.8) Czy dopuszcza się złożenie oferty wariantowej:</w:t>
      </w:r>
      <w:r w:rsidRPr="00290CDF">
        <w:t xml:space="preserve"> nie.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II.2) CZAS TRWANIA ZAMÓWIENIA LUB TERMIN WYKONANIA:</w:t>
      </w:r>
      <w:r w:rsidRPr="00290CDF">
        <w:t xml:space="preserve"> Zakończenie: 20.03.2015.</w:t>
      </w:r>
    </w:p>
    <w:p w:rsidR="00290CDF" w:rsidRPr="00290CDF" w:rsidRDefault="00290CDF" w:rsidP="00290CDF">
      <w:pPr>
        <w:pStyle w:val="khtitle"/>
        <w:spacing w:before="120" w:beforeAutospacing="0" w:after="0" w:afterAutospacing="0"/>
        <w:jc w:val="both"/>
      </w:pPr>
      <w:r w:rsidRPr="00290CDF">
        <w:t>SEKCJA III: INFORMACJE O CHARAKTERZE PRAWNYM, EKONOMICZNYM, FINANSOWYM I TECHNICZNYM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III.1) WADIUM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Informacja na temat wadium:</w:t>
      </w:r>
      <w:r w:rsidRPr="00290CDF">
        <w:t xml:space="preserve"> 1. Wadium w wysokości: 2.000 zł (słownie: dwa tysiące i 00/100 złotych) może być wnoszone w jednej lub kilku formach: 1) pieniądzu; 2) poręczeniach bankowych lub poręczeniach spółdzielczej kasy oszczędnościowo-kredytowej, z tym że poręczenie kasy jest zawsze poręczeniem pieniężnym; 3) gwarancjach bankowych; 4) gwarancjach ubezpieczeniowych; 5) poręczeniach udzielanych przez podmioty, o których mowa w art. 6b ust. 5 pkt 2 ustawy z dnia 9 listopada 2000 r. o utworzeniu Polskiej Agencji Rozwoju Przedsiębiorczości (Dz. U. z 2007 r. Nr 42, poz. 275). 2. Wadium w pieniądzu wpłacać należy przelewem na konto depozytowe Gmina Biały Bór, 78-425 Biały Bór, ul. Żymierskiego 10 - Bank Spółdzielczy w Sławnie oddział Biały Bór, nr konta: 15 9317 1025 1300 1023 2000 0011. 3. Dokument przelewu należy opisać, np.: Wadium - Zakup sprzętu specjalistycznego niezbędnego do skutecznego prowadzenia akcji ratowniczych. 4. Zamawiający uzna, że wadium w formie pieniężnej zostało wniesione w terminie, jeżeli do dnia i godziny składania ofert kwota wadium będzie zaksięgowana na koncie Zamawiającego. 5. Dowód wniesienia wadium w jednej lub kliku spośród form wskazanych w pkt 7.1. niniejszej SIWZ należy załączyć do oferty. 6. Poręczenia i gwarancje obejmować winny termin związania Wykonawcy ofertą, przy czym bieg terminu związania ofertą rozpoczyna się wraz z upływem terminu składania ofert. 7. Gwarancje wadialne winny zawierać co najmniej bezwarunkowe i nieodwołalne w okresie obowiązywania i wymagalne na pierwsze żądanie zobowiązanie gwaranta (ubezpieczyciela, banku) do wypłaty zamawiającemu pełnej kwoty wadium w okolicznościach zatrzymania wadium - zgodnie z przepisami ustawy.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III.2) ZALICZKI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III.3) WARUNKI UDZIAŁU W POSTĘPOWANIU ORAZ OPIS SPOSOBU DOKONYWANIA OCENY SPEŁNIANIA TYCH WARUNKÓW</w:t>
      </w:r>
    </w:p>
    <w:p w:rsidR="00290CDF" w:rsidRPr="00290CDF" w:rsidRDefault="00290CDF" w:rsidP="00290CDF">
      <w:pPr>
        <w:pStyle w:val="NormalnyWeb"/>
        <w:numPr>
          <w:ilvl w:val="0"/>
          <w:numId w:val="41"/>
        </w:numPr>
        <w:spacing w:before="120" w:beforeAutospacing="0" w:after="0" w:afterAutospacing="0"/>
        <w:jc w:val="both"/>
      </w:pPr>
      <w:r w:rsidRPr="00290CDF">
        <w:rPr>
          <w:b/>
          <w:bCs/>
        </w:rPr>
        <w:t>III. 3.1) Uprawnienia do wykonywania określonej działalności lub czynności, jeżeli przepisy prawa nakładają obowiązek ich posiadania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ind w:left="720"/>
        <w:jc w:val="both"/>
      </w:pPr>
      <w:r w:rsidRPr="00290CDF">
        <w:rPr>
          <w:b/>
          <w:bCs/>
        </w:rPr>
        <w:lastRenderedPageBreak/>
        <w:t>Opis sposobu dokonywania oceny spełniania tego warunku</w:t>
      </w:r>
    </w:p>
    <w:p w:rsidR="00290CDF" w:rsidRPr="00290CDF" w:rsidRDefault="00290CDF" w:rsidP="00290CDF">
      <w:pPr>
        <w:pStyle w:val="NormalnyWeb"/>
        <w:numPr>
          <w:ilvl w:val="1"/>
          <w:numId w:val="41"/>
        </w:numPr>
        <w:spacing w:before="120" w:beforeAutospacing="0" w:after="0" w:afterAutospacing="0"/>
        <w:jc w:val="both"/>
      </w:pPr>
      <w:r w:rsidRPr="00290CDF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290CDF" w:rsidRPr="00290CDF" w:rsidRDefault="00290CDF" w:rsidP="00290CDF">
      <w:pPr>
        <w:pStyle w:val="NormalnyWeb"/>
        <w:numPr>
          <w:ilvl w:val="0"/>
          <w:numId w:val="41"/>
        </w:numPr>
        <w:spacing w:before="120" w:beforeAutospacing="0" w:after="0" w:afterAutospacing="0"/>
        <w:jc w:val="both"/>
      </w:pPr>
      <w:r w:rsidRPr="00290CDF">
        <w:rPr>
          <w:b/>
          <w:bCs/>
        </w:rPr>
        <w:t>III.3.2) Wiedza i doświadczenie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ind w:left="720"/>
        <w:jc w:val="both"/>
      </w:pPr>
      <w:r w:rsidRPr="00290CDF">
        <w:rPr>
          <w:b/>
          <w:bCs/>
        </w:rPr>
        <w:t>Opis sposobu dokonywania oceny spełniania tego warunku</w:t>
      </w:r>
    </w:p>
    <w:p w:rsidR="00290CDF" w:rsidRPr="00290CDF" w:rsidRDefault="00290CDF" w:rsidP="00290CDF">
      <w:pPr>
        <w:pStyle w:val="NormalnyWeb"/>
        <w:numPr>
          <w:ilvl w:val="1"/>
          <w:numId w:val="41"/>
        </w:numPr>
        <w:spacing w:before="120" w:beforeAutospacing="0" w:after="0" w:afterAutospacing="0"/>
        <w:jc w:val="both"/>
      </w:pPr>
      <w:r w:rsidRPr="00290CDF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290CDF" w:rsidRPr="00290CDF" w:rsidRDefault="00290CDF" w:rsidP="00290CDF">
      <w:pPr>
        <w:pStyle w:val="NormalnyWeb"/>
        <w:numPr>
          <w:ilvl w:val="0"/>
          <w:numId w:val="41"/>
        </w:numPr>
        <w:spacing w:before="120" w:beforeAutospacing="0" w:after="0" w:afterAutospacing="0"/>
        <w:jc w:val="both"/>
      </w:pPr>
      <w:r w:rsidRPr="00290CDF">
        <w:rPr>
          <w:b/>
          <w:bCs/>
        </w:rPr>
        <w:t>III.3.3) Potencjał techniczny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ind w:left="720"/>
        <w:jc w:val="both"/>
      </w:pPr>
      <w:r w:rsidRPr="00290CDF">
        <w:rPr>
          <w:b/>
          <w:bCs/>
        </w:rPr>
        <w:t>Opis sposobu dokonywania oceny spełniania tego warunku</w:t>
      </w:r>
    </w:p>
    <w:p w:rsidR="00290CDF" w:rsidRPr="00290CDF" w:rsidRDefault="00290CDF" w:rsidP="00290CDF">
      <w:pPr>
        <w:pStyle w:val="NormalnyWeb"/>
        <w:numPr>
          <w:ilvl w:val="1"/>
          <w:numId w:val="41"/>
        </w:numPr>
        <w:spacing w:before="120" w:beforeAutospacing="0" w:after="0" w:afterAutospacing="0"/>
        <w:jc w:val="both"/>
      </w:pPr>
      <w:r w:rsidRPr="00290CDF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290CDF" w:rsidRPr="00290CDF" w:rsidRDefault="00290CDF" w:rsidP="00290CDF">
      <w:pPr>
        <w:pStyle w:val="NormalnyWeb"/>
        <w:numPr>
          <w:ilvl w:val="0"/>
          <w:numId w:val="41"/>
        </w:numPr>
        <w:spacing w:before="120" w:beforeAutospacing="0" w:after="0" w:afterAutospacing="0"/>
        <w:jc w:val="both"/>
      </w:pPr>
      <w:r w:rsidRPr="00290CDF">
        <w:rPr>
          <w:b/>
          <w:bCs/>
        </w:rPr>
        <w:t>III.3.4) Osoby zdolne do wykonania zamówienia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ind w:left="720"/>
        <w:jc w:val="both"/>
      </w:pPr>
      <w:r w:rsidRPr="00290CDF">
        <w:rPr>
          <w:b/>
          <w:bCs/>
        </w:rPr>
        <w:t>Opis sposobu dokonywania oceny spełniania tego warunku</w:t>
      </w:r>
    </w:p>
    <w:p w:rsidR="00290CDF" w:rsidRPr="00290CDF" w:rsidRDefault="00290CDF" w:rsidP="00290CDF">
      <w:pPr>
        <w:pStyle w:val="NormalnyWeb"/>
        <w:numPr>
          <w:ilvl w:val="1"/>
          <w:numId w:val="41"/>
        </w:numPr>
        <w:spacing w:before="120" w:beforeAutospacing="0" w:after="0" w:afterAutospacing="0"/>
        <w:jc w:val="both"/>
      </w:pPr>
      <w:r w:rsidRPr="00290CDF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290CDF" w:rsidRPr="00290CDF" w:rsidRDefault="00290CDF" w:rsidP="00290CDF">
      <w:pPr>
        <w:pStyle w:val="NormalnyWeb"/>
        <w:numPr>
          <w:ilvl w:val="0"/>
          <w:numId w:val="41"/>
        </w:numPr>
        <w:spacing w:before="120" w:beforeAutospacing="0" w:after="0" w:afterAutospacing="0"/>
        <w:jc w:val="both"/>
      </w:pPr>
      <w:r w:rsidRPr="00290CDF">
        <w:rPr>
          <w:b/>
          <w:bCs/>
        </w:rPr>
        <w:t>III.3.5) Sytuacja ekonomiczna i finansowa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ind w:left="720"/>
        <w:jc w:val="both"/>
      </w:pPr>
      <w:r w:rsidRPr="00290CDF">
        <w:rPr>
          <w:b/>
          <w:bCs/>
        </w:rPr>
        <w:t>Opis sposobu dokonywania oceny spełniania tego warunku</w:t>
      </w:r>
    </w:p>
    <w:p w:rsidR="00290CDF" w:rsidRPr="00290CDF" w:rsidRDefault="00290CDF" w:rsidP="00290CDF">
      <w:pPr>
        <w:pStyle w:val="NormalnyWeb"/>
        <w:numPr>
          <w:ilvl w:val="1"/>
          <w:numId w:val="41"/>
        </w:numPr>
        <w:spacing w:before="120" w:beforeAutospacing="0" w:after="0" w:afterAutospacing="0"/>
        <w:jc w:val="both"/>
      </w:pPr>
      <w:r w:rsidRPr="00290CDF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III.4.2) W zakresie potwierdzenia niepodlegania wykluczeniu na podstawie art. 24 ust. 1 ustawy, należy przedłożyć:</w:t>
      </w:r>
    </w:p>
    <w:p w:rsidR="00290CDF" w:rsidRPr="00290CDF" w:rsidRDefault="00290CDF" w:rsidP="00290CDF">
      <w:pPr>
        <w:numPr>
          <w:ilvl w:val="0"/>
          <w:numId w:val="42"/>
        </w:numPr>
        <w:spacing w:before="120"/>
        <w:ind w:right="300"/>
        <w:jc w:val="both"/>
      </w:pPr>
      <w:r w:rsidRPr="00290CDF">
        <w:t>oświadczenie o braku podstaw do wykluczenia;</w:t>
      </w:r>
    </w:p>
    <w:p w:rsidR="00290CDF" w:rsidRPr="00290CDF" w:rsidRDefault="00290CDF" w:rsidP="00290CDF">
      <w:pPr>
        <w:numPr>
          <w:ilvl w:val="0"/>
          <w:numId w:val="42"/>
        </w:numPr>
        <w:spacing w:before="120"/>
        <w:ind w:right="300"/>
        <w:jc w:val="both"/>
      </w:pPr>
      <w:r w:rsidRPr="00290CDF"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290CDF" w:rsidRPr="00290CDF" w:rsidRDefault="00290CDF" w:rsidP="00290CDF">
      <w:pPr>
        <w:pStyle w:val="bold"/>
        <w:spacing w:before="120" w:beforeAutospacing="0" w:after="0" w:afterAutospacing="0"/>
        <w:jc w:val="both"/>
      </w:pPr>
      <w:r w:rsidRPr="00290CDF">
        <w:t>III.4.3) Dokumenty podmiotów zagranicznych</w:t>
      </w:r>
    </w:p>
    <w:p w:rsidR="00290CDF" w:rsidRPr="00290CDF" w:rsidRDefault="00290CDF" w:rsidP="00290CDF">
      <w:pPr>
        <w:pStyle w:val="bold"/>
        <w:spacing w:before="120" w:beforeAutospacing="0" w:after="0" w:afterAutospacing="0"/>
        <w:jc w:val="both"/>
      </w:pPr>
      <w:r w:rsidRPr="00290CDF">
        <w:lastRenderedPageBreak/>
        <w:t>Jeżeli wykonawca ma siedzibę lub miejsce zamieszkania poza terytorium Rzeczypospolitej Polskiej, przedkłada:</w:t>
      </w:r>
    </w:p>
    <w:p w:rsidR="00290CDF" w:rsidRPr="00290CDF" w:rsidRDefault="00290CDF" w:rsidP="00290CDF">
      <w:pPr>
        <w:pStyle w:val="bold"/>
        <w:spacing w:before="120" w:beforeAutospacing="0" w:after="0" w:afterAutospacing="0"/>
        <w:jc w:val="both"/>
      </w:pPr>
      <w:r w:rsidRPr="00290CDF">
        <w:t>III.4.3.1) dokument wystawiony w kraju, w którym ma siedzibę lub miejsce zamieszkania potwierdzający, że:</w:t>
      </w:r>
    </w:p>
    <w:p w:rsidR="00290CDF" w:rsidRPr="00290CDF" w:rsidRDefault="00290CDF" w:rsidP="00290CDF">
      <w:pPr>
        <w:numPr>
          <w:ilvl w:val="0"/>
          <w:numId w:val="43"/>
        </w:numPr>
        <w:spacing w:before="120"/>
        <w:ind w:right="300"/>
        <w:jc w:val="both"/>
      </w:pPr>
      <w:r w:rsidRPr="00290CDF"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290CDF" w:rsidRPr="00290CDF" w:rsidRDefault="00290CDF" w:rsidP="00290CDF">
      <w:pPr>
        <w:pStyle w:val="bold"/>
        <w:spacing w:before="120" w:beforeAutospacing="0" w:after="0" w:afterAutospacing="0"/>
        <w:jc w:val="both"/>
      </w:pPr>
      <w:r w:rsidRPr="00290CDF">
        <w:t>III.4.4) Dokumenty dotyczące przynależności do tej samej grupy kapitałowej</w:t>
      </w:r>
    </w:p>
    <w:p w:rsidR="00290CDF" w:rsidRPr="00290CDF" w:rsidRDefault="00290CDF" w:rsidP="00290CDF">
      <w:pPr>
        <w:numPr>
          <w:ilvl w:val="0"/>
          <w:numId w:val="44"/>
        </w:numPr>
        <w:spacing w:before="120"/>
        <w:ind w:right="300"/>
        <w:jc w:val="both"/>
      </w:pPr>
      <w:r w:rsidRPr="00290CDF">
        <w:t>lista podmiotów należących do tej samej grupy kapitałowej w rozumieniu ustawy z dnia 16 lutego 2007 r. o ochronie konkurencji i konsumentów albo informacji o tym, że nie należy do grupy kapitałowej;</w:t>
      </w:r>
    </w:p>
    <w:p w:rsidR="00290CDF" w:rsidRPr="00290CDF" w:rsidRDefault="00290CDF" w:rsidP="00290CDF">
      <w:pPr>
        <w:pStyle w:val="bold"/>
        <w:spacing w:before="120" w:beforeAutospacing="0" w:after="0" w:afterAutospacing="0"/>
        <w:jc w:val="both"/>
      </w:pPr>
      <w:r w:rsidRPr="00290CDF">
        <w:t>III.5) INFORMACJA O DOKUMENTACH POTWIERDZAJĄCYCH, ŻE OFEROWANE DOSTAWY, USŁUGI LUB ROBOTY BUDOWLANE ODPOWIADAJĄ OKREŚLONYM WYMAGANIOM</w:t>
      </w:r>
    </w:p>
    <w:p w:rsidR="00290CDF" w:rsidRPr="00290CDF" w:rsidRDefault="00290CDF" w:rsidP="00290CDF">
      <w:pPr>
        <w:pStyle w:val="bold"/>
        <w:spacing w:before="120" w:beforeAutospacing="0" w:after="0" w:afterAutospacing="0"/>
        <w:jc w:val="both"/>
      </w:pPr>
      <w:r w:rsidRPr="00290CDF">
        <w:t>W zakresie potwierdzenia, że oferowane roboty budowlane, dostawy lub usługi odpowiadają określonym wymaganiom należy przedłożyć:</w:t>
      </w:r>
    </w:p>
    <w:p w:rsidR="00290CDF" w:rsidRPr="00290CDF" w:rsidRDefault="00290CDF" w:rsidP="00290CDF">
      <w:pPr>
        <w:numPr>
          <w:ilvl w:val="0"/>
          <w:numId w:val="45"/>
        </w:numPr>
        <w:spacing w:before="120"/>
        <w:ind w:right="300"/>
        <w:jc w:val="both"/>
      </w:pPr>
      <w:r w:rsidRPr="00290CDF">
        <w:t>próbki, opisy lub fotografie produktów, które mają zostać dostarczone, których autentyczność musi zostać poświadczona przez wykonawcę na żądanie zamawiającego;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III.6) INNE DOKUMENTY</w:t>
      </w:r>
    </w:p>
    <w:p w:rsidR="00290CDF" w:rsidRPr="00290CDF" w:rsidRDefault="00290CDF" w:rsidP="00290CDF">
      <w:pPr>
        <w:pStyle w:val="bold"/>
        <w:spacing w:before="120" w:beforeAutospacing="0" w:after="0" w:afterAutospacing="0"/>
        <w:jc w:val="both"/>
      </w:pPr>
      <w:r w:rsidRPr="00290CDF">
        <w:t>Inne dokumenty niewymienione w pkt III.4) albo w pkt III.5)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t>Zobowiązanie podmiotu użyczającego zasobów</w:t>
      </w:r>
    </w:p>
    <w:p w:rsidR="00290CDF" w:rsidRPr="00290CDF" w:rsidRDefault="00290CDF" w:rsidP="00290CDF">
      <w:pPr>
        <w:pStyle w:val="khtitle"/>
        <w:spacing w:before="120" w:beforeAutospacing="0" w:after="0" w:afterAutospacing="0"/>
        <w:jc w:val="both"/>
      </w:pPr>
      <w:r w:rsidRPr="00290CDF">
        <w:t>SEKCJA IV: PROCEDURA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IV.1) TRYB UDZIELENIA ZAMÓWIENIA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IV.1.1) Tryb udzielenia zamówienia:</w:t>
      </w:r>
      <w:r w:rsidRPr="00290CDF">
        <w:t xml:space="preserve"> przetarg nieograniczony.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IV.2) KRYTERIA OCENY OFERT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 xml:space="preserve">IV.2.1) Kryteria oceny ofert: </w:t>
      </w:r>
      <w:r w:rsidRPr="00290CDF">
        <w:t>cena oraz inne kryteria związane z przedmiotem zamówienia:</w:t>
      </w:r>
    </w:p>
    <w:p w:rsidR="00290CDF" w:rsidRPr="00290CDF" w:rsidRDefault="00290CDF" w:rsidP="00290CDF">
      <w:pPr>
        <w:numPr>
          <w:ilvl w:val="0"/>
          <w:numId w:val="46"/>
        </w:numPr>
        <w:spacing w:before="120"/>
        <w:jc w:val="both"/>
      </w:pPr>
      <w:r w:rsidRPr="00290CDF">
        <w:t>1 - Cena - 95</w:t>
      </w:r>
    </w:p>
    <w:p w:rsidR="00290CDF" w:rsidRPr="00290CDF" w:rsidRDefault="00290CDF" w:rsidP="00290CDF">
      <w:pPr>
        <w:numPr>
          <w:ilvl w:val="0"/>
          <w:numId w:val="46"/>
        </w:numPr>
        <w:spacing w:before="120"/>
        <w:jc w:val="both"/>
      </w:pPr>
      <w:r w:rsidRPr="00290CDF">
        <w:t>2 - dodatkowy okres gwarancyjny - 5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IV.3) ZMIANA UMOWY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 xml:space="preserve">przewiduje się istotne zmiany postanowień zawartej umowy w stosunku do treści oferty, na podstawie której dokonano wyboru wykonawcy: 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Dopuszczalne zmiany postanowień umowy oraz określenie warunków zmian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t xml:space="preserve">Zamawiający informuje, że przewiduje możliwości zmiany umowy. Zmiany zawartej umowy mogą nastąpić w formie aneksu w następujących przypadkach: 1. ulegnie zmianie stan prawny w zakresie dotyczącym realizowanej umowy, który spowoduje konieczność zmiany sposobu wykonania zamówienia przez wykonawcę; 2. ulegnie zmianie stawka podatku od towarów i usług VAT; 3. wystąpią okoliczności skutkujące potrzebą zmiany terminu realizacji zamówienia, w szczególności takie jak: 3.1. wystąpią przeszkody o obiektywnym charakterze (zdarzenia nadzwyczajne zewnętrzne), np. pogoda uniemożliwiająca okresowo wykonywanie umowy, zdarzenia nie leżące po żadnej ze stron umowy. Strony mają prawo do skorygowania uzgodnionych zobowiązań i przesunięcia terminu realizacji maksymalnie o czas trwania uzasadnionej przeszkody. Strony zobowiązują się do natychmiastowego poinformowania się nawzajem o wystąpieniu ww. przeszkód. 3.2. wystąpią inne przyczyny obiektywnie niezależne od Wykonawcy uniemożliwiające wykonanie dostaw w sposób przewidziany w SIWZ (zmiana </w:t>
      </w:r>
      <w:r w:rsidRPr="00290CDF">
        <w:lastRenderedPageBreak/>
        <w:t>technologii, zmiana norm, itp.). 3. Zamawiający zastrzega możliwość zmiany umowy poprzez zlecenie w uzasadnionych sytuacjach określonego zakresu dostaw do wykonania podwykonawcom, pomimo zastrzeżenia ich w ofercie do osobistego wykonania albo osobistego wykonania określonego zakresu dostaw zastrzeżonych w ofercie do wykonania przy pomocy podwykonawców. 4. Strony dopuszczają możliwość zmian redakcyjnych oraz zmian będących następstwem zmian danych ujawnionych w rejestrach publicznych, bez konieczności sporządzania aneksu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IV.4) INFORMACJE ADMINISTRACYJNE</w:t>
      </w:r>
    </w:p>
    <w:p w:rsidR="001B6637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IV.4.1)</w:t>
      </w:r>
      <w:r w:rsidRPr="00290CDF">
        <w:t> </w:t>
      </w:r>
      <w:r w:rsidRPr="00290CDF">
        <w:rPr>
          <w:b/>
          <w:bCs/>
        </w:rPr>
        <w:t>Adres strony internetowej, na której jest dostępna specyfikacja istotnych warunków zamówienia:</w:t>
      </w:r>
      <w:r w:rsidRPr="00290CDF">
        <w:t xml:space="preserve"> bip.bialybor.com.pl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Specyfikację istotnych warunków zamówienia można uzyskać pod adresem:</w:t>
      </w:r>
      <w:r w:rsidRPr="00290CDF">
        <w:t xml:space="preserve"> Gmina Biały Bór, 78-425 Biały Bór, ul. Żymierskiego 10, pok. nr 28.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IV.4.4) Termin składania wniosków o dopuszczenie do udziału w postępowaniu lub ofert:</w:t>
      </w:r>
      <w:r w:rsidRPr="00290CDF">
        <w:t xml:space="preserve"> 17.02.2015 godzina 12:30, miejsce: Gmina Biały Bór, 78-425 Biały Bór, ul. Żymierskiego 10, BOI, pok. nr 8,.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IV.4.5) Termin związania ofertą:</w:t>
      </w:r>
      <w:r w:rsidRPr="00290CDF">
        <w:t xml:space="preserve"> okres w dniach: 30 (od ostatecznego terminu składania ofert).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>IV.4.16) Informacje dodatkowe, w tym dotyczące finansowania projektu/programu ze środków Unii Europejskiej:</w:t>
      </w:r>
      <w:r w:rsidRPr="00290CDF">
        <w:t xml:space="preserve"> Zamówienie udzielane jest w ramach realizacji umowy nr UDA-RPZP.04.05.02-32-028/14-00, Projekt współfinansowany przez Unię Europejską z Europejskiego Funduszu Rozwoju Regionalnego w ramach Regionalnego Programu Operacyjnego Województwa Zachodniopomorskiego na lata 2007 - 2013 Oś, Priorytetowa 4 Infrastruktura ochrony środowiska, Działanie 4.5 Ochrona przyrody i zapobieganie zagrożeniom, Podziałanie 4.5.2 Zapobieganie zagrożeniom.</w:t>
      </w:r>
    </w:p>
    <w:p w:rsidR="00290CDF" w:rsidRPr="00290CDF" w:rsidRDefault="00290CDF" w:rsidP="00290CDF">
      <w:pPr>
        <w:pStyle w:val="NormalnyWeb"/>
        <w:spacing w:before="120" w:beforeAutospacing="0" w:after="0" w:afterAutospacing="0"/>
        <w:jc w:val="both"/>
      </w:pPr>
      <w:r w:rsidRPr="00290CDF">
        <w:rPr>
          <w:b/>
          <w:bCs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290CDF">
        <w:t>nie</w:t>
      </w:r>
    </w:p>
    <w:p w:rsidR="00EF59EA" w:rsidRDefault="00EF59EA" w:rsidP="00EF59EA"/>
    <w:p w:rsidR="00DE07DE" w:rsidRPr="001F330B" w:rsidRDefault="00DE07DE" w:rsidP="00DE07DE">
      <w:pPr>
        <w:pStyle w:val="NormalnyWeb"/>
        <w:spacing w:before="0" w:beforeAutospacing="0" w:after="120" w:afterAutospacing="0"/>
        <w:jc w:val="both"/>
      </w:pPr>
    </w:p>
    <w:p w:rsidR="001F330B" w:rsidRPr="001F330B" w:rsidRDefault="001F330B" w:rsidP="00BA0C7E">
      <w:pPr>
        <w:ind w:left="5664"/>
        <w:jc w:val="center"/>
      </w:pPr>
      <w:r>
        <w:t>Burmistrz Białego Boru</w:t>
      </w:r>
    </w:p>
    <w:p w:rsidR="00C9740A" w:rsidRDefault="001F330B" w:rsidP="00BA0C7E">
      <w:pPr>
        <w:ind w:left="5664"/>
        <w:jc w:val="center"/>
        <w:rPr>
          <w:i/>
        </w:rPr>
      </w:pPr>
      <w:r w:rsidRPr="00324285">
        <w:rPr>
          <w:i/>
        </w:rPr>
        <w:t xml:space="preserve"> </w:t>
      </w:r>
      <w:r w:rsidR="00BA0C7E" w:rsidRPr="00324285">
        <w:rPr>
          <w:i/>
        </w:rPr>
        <w:t>(-) Paweł Stanisław Mikołajewski</w:t>
      </w:r>
    </w:p>
    <w:p w:rsidR="00C9740A" w:rsidRPr="00C9740A" w:rsidRDefault="00C9740A" w:rsidP="00C9740A"/>
    <w:p w:rsidR="00C9740A" w:rsidRPr="00C9740A" w:rsidRDefault="00C9740A" w:rsidP="00C9740A"/>
    <w:p w:rsidR="00BA0C7E" w:rsidRPr="00C9740A" w:rsidRDefault="00BA0C7E" w:rsidP="00C9740A">
      <w:pPr>
        <w:tabs>
          <w:tab w:val="left" w:pos="2970"/>
        </w:tabs>
      </w:pPr>
    </w:p>
    <w:sectPr w:rsidR="00BA0C7E" w:rsidRPr="00C9740A" w:rsidSect="001B6637">
      <w:footerReference w:type="default" r:id="rId13"/>
      <w:pgSz w:w="11906" w:h="16838"/>
      <w:pgMar w:top="993" w:right="1274" w:bottom="899" w:left="1417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076" w:rsidRDefault="00DE0076" w:rsidP="00C9740A">
      <w:r>
        <w:separator/>
      </w:r>
    </w:p>
  </w:endnote>
  <w:endnote w:type="continuationSeparator" w:id="1">
    <w:p w:rsidR="00DE0076" w:rsidRDefault="00DE0076" w:rsidP="00C97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0A" w:rsidRDefault="00C9740A" w:rsidP="00C9740A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076" w:rsidRDefault="00DE0076" w:rsidP="00C9740A">
      <w:r>
        <w:separator/>
      </w:r>
    </w:p>
  </w:footnote>
  <w:footnote w:type="continuationSeparator" w:id="1">
    <w:p w:rsidR="00DE0076" w:rsidRDefault="00DE0076" w:rsidP="00C97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FE2"/>
    <w:multiLevelType w:val="multilevel"/>
    <w:tmpl w:val="F4DE8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0A41B1"/>
    <w:multiLevelType w:val="multilevel"/>
    <w:tmpl w:val="B57E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59077A"/>
    <w:multiLevelType w:val="multilevel"/>
    <w:tmpl w:val="033ED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7A33167"/>
    <w:multiLevelType w:val="multilevel"/>
    <w:tmpl w:val="1572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D235A2"/>
    <w:multiLevelType w:val="multilevel"/>
    <w:tmpl w:val="8DE65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84E4552"/>
    <w:multiLevelType w:val="multilevel"/>
    <w:tmpl w:val="581C7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9E6734B"/>
    <w:multiLevelType w:val="multilevel"/>
    <w:tmpl w:val="8F38B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ADF4AC8"/>
    <w:multiLevelType w:val="multilevel"/>
    <w:tmpl w:val="47E2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92D0FE8"/>
    <w:multiLevelType w:val="multilevel"/>
    <w:tmpl w:val="BC36E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F8A248C"/>
    <w:multiLevelType w:val="multilevel"/>
    <w:tmpl w:val="6B0AE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FCF6FBE"/>
    <w:multiLevelType w:val="multilevel"/>
    <w:tmpl w:val="50868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C41372"/>
    <w:multiLevelType w:val="multilevel"/>
    <w:tmpl w:val="7182F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34C4ABB"/>
    <w:multiLevelType w:val="multilevel"/>
    <w:tmpl w:val="34E8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6D6124E"/>
    <w:multiLevelType w:val="multilevel"/>
    <w:tmpl w:val="CA86F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80750C6"/>
    <w:multiLevelType w:val="multilevel"/>
    <w:tmpl w:val="24564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A0D7E71"/>
    <w:multiLevelType w:val="multilevel"/>
    <w:tmpl w:val="3078D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B5A61EE"/>
    <w:multiLevelType w:val="multilevel"/>
    <w:tmpl w:val="7ED8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DA13B1D"/>
    <w:multiLevelType w:val="multilevel"/>
    <w:tmpl w:val="EC32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06A1F16"/>
    <w:multiLevelType w:val="multilevel"/>
    <w:tmpl w:val="B1B2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0B010DC"/>
    <w:multiLevelType w:val="multilevel"/>
    <w:tmpl w:val="D2907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6FC1BA2"/>
    <w:multiLevelType w:val="multilevel"/>
    <w:tmpl w:val="7852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8960144"/>
    <w:multiLevelType w:val="multilevel"/>
    <w:tmpl w:val="5A5CF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94F5DC7"/>
    <w:multiLevelType w:val="multilevel"/>
    <w:tmpl w:val="BF50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3EB9754C"/>
    <w:multiLevelType w:val="multilevel"/>
    <w:tmpl w:val="5B740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ECD0C02"/>
    <w:multiLevelType w:val="multilevel"/>
    <w:tmpl w:val="BDB45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40A053C"/>
    <w:multiLevelType w:val="multilevel"/>
    <w:tmpl w:val="1DDCF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51F070D"/>
    <w:multiLevelType w:val="multilevel"/>
    <w:tmpl w:val="6EAEA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469E6E51"/>
    <w:multiLevelType w:val="multilevel"/>
    <w:tmpl w:val="C7967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D13480"/>
    <w:multiLevelType w:val="multilevel"/>
    <w:tmpl w:val="91E0B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33D0785"/>
    <w:multiLevelType w:val="multilevel"/>
    <w:tmpl w:val="4DDC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57AF0E59"/>
    <w:multiLevelType w:val="multilevel"/>
    <w:tmpl w:val="49A4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585D29F9"/>
    <w:multiLevelType w:val="multilevel"/>
    <w:tmpl w:val="02B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5CB42ECD"/>
    <w:multiLevelType w:val="multilevel"/>
    <w:tmpl w:val="634CC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E3844DD"/>
    <w:multiLevelType w:val="multilevel"/>
    <w:tmpl w:val="0DFC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5F1A28B2"/>
    <w:multiLevelType w:val="multilevel"/>
    <w:tmpl w:val="E44E3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60DA4E76"/>
    <w:multiLevelType w:val="multilevel"/>
    <w:tmpl w:val="803C1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63853B84"/>
    <w:multiLevelType w:val="multilevel"/>
    <w:tmpl w:val="051C7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63FA2A3D"/>
    <w:multiLevelType w:val="multilevel"/>
    <w:tmpl w:val="214E2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6F945075"/>
    <w:multiLevelType w:val="multilevel"/>
    <w:tmpl w:val="98E62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78360E25"/>
    <w:multiLevelType w:val="multilevel"/>
    <w:tmpl w:val="9638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7DC66859"/>
    <w:multiLevelType w:val="multilevel"/>
    <w:tmpl w:val="DFE4B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3"/>
  </w:num>
  <w:num w:numId="2">
    <w:abstractNumId w:val="25"/>
  </w:num>
  <w:num w:numId="3">
    <w:abstractNumId w:val="18"/>
  </w:num>
  <w:num w:numId="4">
    <w:abstractNumId w:val="44"/>
  </w:num>
  <w:num w:numId="5">
    <w:abstractNumId w:val="35"/>
  </w:num>
  <w:num w:numId="6">
    <w:abstractNumId w:val="22"/>
  </w:num>
  <w:num w:numId="7">
    <w:abstractNumId w:val="26"/>
  </w:num>
  <w:num w:numId="8">
    <w:abstractNumId w:val="43"/>
  </w:num>
  <w:num w:numId="9">
    <w:abstractNumId w:val="13"/>
  </w:num>
  <w:num w:numId="10">
    <w:abstractNumId w:val="39"/>
  </w:num>
  <w:num w:numId="11">
    <w:abstractNumId w:val="15"/>
  </w:num>
  <w:num w:numId="12">
    <w:abstractNumId w:val="10"/>
  </w:num>
  <w:num w:numId="13">
    <w:abstractNumId w:val="17"/>
  </w:num>
  <w:num w:numId="14">
    <w:abstractNumId w:val="32"/>
  </w:num>
  <w:num w:numId="15">
    <w:abstractNumId w:val="12"/>
  </w:num>
  <w:num w:numId="16">
    <w:abstractNumId w:val="21"/>
  </w:num>
  <w:num w:numId="17">
    <w:abstractNumId w:val="19"/>
  </w:num>
  <w:num w:numId="18">
    <w:abstractNumId w:val="24"/>
  </w:num>
  <w:num w:numId="19">
    <w:abstractNumId w:val="40"/>
  </w:num>
  <w:num w:numId="20">
    <w:abstractNumId w:val="7"/>
  </w:num>
  <w:num w:numId="21">
    <w:abstractNumId w:val="1"/>
  </w:num>
  <w:num w:numId="22">
    <w:abstractNumId w:val="0"/>
  </w:num>
  <w:num w:numId="23">
    <w:abstractNumId w:val="33"/>
  </w:num>
  <w:num w:numId="24">
    <w:abstractNumId w:val="2"/>
  </w:num>
  <w:num w:numId="25">
    <w:abstractNumId w:val="5"/>
  </w:num>
  <w:num w:numId="26">
    <w:abstractNumId w:val="31"/>
  </w:num>
  <w:num w:numId="27">
    <w:abstractNumId w:val="16"/>
  </w:num>
  <w:num w:numId="28">
    <w:abstractNumId w:val="29"/>
  </w:num>
  <w:num w:numId="29">
    <w:abstractNumId w:val="37"/>
  </w:num>
  <w:num w:numId="30">
    <w:abstractNumId w:val="34"/>
  </w:num>
  <w:num w:numId="31">
    <w:abstractNumId w:val="42"/>
  </w:num>
  <w:num w:numId="32">
    <w:abstractNumId w:val="41"/>
  </w:num>
  <w:num w:numId="33">
    <w:abstractNumId w:val="27"/>
  </w:num>
  <w:num w:numId="34">
    <w:abstractNumId w:val="28"/>
  </w:num>
  <w:num w:numId="35">
    <w:abstractNumId w:val="45"/>
  </w:num>
  <w:num w:numId="36">
    <w:abstractNumId w:val="6"/>
  </w:num>
  <w:num w:numId="37">
    <w:abstractNumId w:val="9"/>
  </w:num>
  <w:num w:numId="38">
    <w:abstractNumId w:val="8"/>
  </w:num>
  <w:num w:numId="39">
    <w:abstractNumId w:val="36"/>
  </w:num>
  <w:num w:numId="40">
    <w:abstractNumId w:val="30"/>
  </w:num>
  <w:num w:numId="41">
    <w:abstractNumId w:val="3"/>
  </w:num>
  <w:num w:numId="42">
    <w:abstractNumId w:val="38"/>
  </w:num>
  <w:num w:numId="43">
    <w:abstractNumId w:val="11"/>
  </w:num>
  <w:num w:numId="44">
    <w:abstractNumId w:val="4"/>
  </w:num>
  <w:num w:numId="45">
    <w:abstractNumId w:val="14"/>
  </w:num>
  <w:num w:numId="46">
    <w:abstractNumId w:val="2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D5EFB"/>
    <w:rsid w:val="000F602B"/>
    <w:rsid w:val="00103D9B"/>
    <w:rsid w:val="001B6637"/>
    <w:rsid w:val="001F330B"/>
    <w:rsid w:val="00290CDF"/>
    <w:rsid w:val="00292546"/>
    <w:rsid w:val="002F2034"/>
    <w:rsid w:val="00324285"/>
    <w:rsid w:val="0033484B"/>
    <w:rsid w:val="00374354"/>
    <w:rsid w:val="003B2184"/>
    <w:rsid w:val="00520FAC"/>
    <w:rsid w:val="0056431D"/>
    <w:rsid w:val="005B6982"/>
    <w:rsid w:val="005B7056"/>
    <w:rsid w:val="00620DD8"/>
    <w:rsid w:val="0063616C"/>
    <w:rsid w:val="006561AA"/>
    <w:rsid w:val="00662A87"/>
    <w:rsid w:val="0071345F"/>
    <w:rsid w:val="00772E70"/>
    <w:rsid w:val="007738FA"/>
    <w:rsid w:val="007A3B90"/>
    <w:rsid w:val="007E6979"/>
    <w:rsid w:val="0084784E"/>
    <w:rsid w:val="00847B20"/>
    <w:rsid w:val="008B4934"/>
    <w:rsid w:val="008E195B"/>
    <w:rsid w:val="00912E66"/>
    <w:rsid w:val="00923943"/>
    <w:rsid w:val="00925BE4"/>
    <w:rsid w:val="0096358D"/>
    <w:rsid w:val="00965985"/>
    <w:rsid w:val="00983984"/>
    <w:rsid w:val="009E0EBE"/>
    <w:rsid w:val="00A1770A"/>
    <w:rsid w:val="00A27D66"/>
    <w:rsid w:val="00A75E05"/>
    <w:rsid w:val="00B51BCF"/>
    <w:rsid w:val="00BA0C7E"/>
    <w:rsid w:val="00C9740A"/>
    <w:rsid w:val="00D5324F"/>
    <w:rsid w:val="00D56F6F"/>
    <w:rsid w:val="00DE0076"/>
    <w:rsid w:val="00DE07DE"/>
    <w:rsid w:val="00E113B1"/>
    <w:rsid w:val="00E75ADE"/>
    <w:rsid w:val="00EB428B"/>
    <w:rsid w:val="00EC485E"/>
    <w:rsid w:val="00ED145E"/>
    <w:rsid w:val="00EF59EA"/>
    <w:rsid w:val="00F2373E"/>
    <w:rsid w:val="00F526D2"/>
    <w:rsid w:val="00FA2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rsid w:val="00C974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0A"/>
    <w:rPr>
      <w:sz w:val="24"/>
      <w:szCs w:val="24"/>
    </w:rPr>
  </w:style>
  <w:style w:type="paragraph" w:styleId="Stopka">
    <w:name w:val="footer"/>
    <w:basedOn w:val="Normalny"/>
    <w:link w:val="StopkaZnak"/>
    <w:rsid w:val="00C974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40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471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68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4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2265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7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7466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ip.bialybor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9C66-4D8F-4FFF-BD71-CCA60638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1826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Gmina Biały Bór</Company>
  <LinksUpToDate>false</LinksUpToDate>
  <CharactersWithSpaces>12757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3</cp:revision>
  <cp:lastPrinted>2014-06-10T10:59:00Z</cp:lastPrinted>
  <dcterms:created xsi:type="dcterms:W3CDTF">2015-02-10T14:40:00Z</dcterms:created>
  <dcterms:modified xsi:type="dcterms:W3CDTF">2015-02-10T14:41:00Z</dcterms:modified>
</cp:coreProperties>
</file>