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F5AC3" w:rsidRPr="008A5D19" w:rsidRDefault="00223ACB" w:rsidP="008A5D19">
      <w:pPr>
        <w:pStyle w:val="Nagwek1"/>
        <w:tabs>
          <w:tab w:val="left" w:pos="0"/>
        </w:tabs>
        <w:suppressAutoHyphens/>
        <w:rPr>
          <w:rFonts w:ascii="Arial" w:hAnsi="Arial" w:cs="Arial"/>
          <w:color w:val="auto"/>
        </w:rPr>
      </w:pPr>
      <w:r>
        <w:rPr>
          <w:rFonts w:ascii="Arial" w:hAnsi="Arial" w:cs="Arial"/>
          <w:color w:val="auto"/>
        </w:rPr>
        <w:t>DODATKOWY OPIS</w:t>
      </w:r>
    </w:p>
    <w:p w:rsidR="004E7AAD" w:rsidRPr="008A5D19" w:rsidRDefault="00D42918" w:rsidP="00D42918">
      <w:pPr>
        <w:jc w:val="center"/>
        <w:rPr>
          <w:rFonts w:ascii="Arial" w:hAnsi="Arial" w:cs="Arial"/>
          <w:b/>
        </w:rPr>
      </w:pPr>
      <w:r w:rsidRPr="008A5D19">
        <w:rPr>
          <w:rFonts w:ascii="Arial" w:hAnsi="Arial" w:cs="Arial"/>
          <w:b/>
        </w:rPr>
        <w:t xml:space="preserve">Wykonanie ekspertyzy technicznej dotyczącej możliwości odtworzenia pierwotnej formy zwieńczenia wieży na kościele filialnym </w:t>
      </w:r>
      <w:proofErr w:type="spellStart"/>
      <w:r w:rsidRPr="008A5D19">
        <w:rPr>
          <w:rFonts w:ascii="Arial" w:hAnsi="Arial" w:cs="Arial"/>
          <w:b/>
        </w:rPr>
        <w:t>pw</w:t>
      </w:r>
      <w:proofErr w:type="spellEnd"/>
      <w:r w:rsidRPr="008A5D19">
        <w:rPr>
          <w:rFonts w:ascii="Arial" w:hAnsi="Arial" w:cs="Arial"/>
          <w:b/>
        </w:rPr>
        <w:t>. Świętego Wojciecha w Sępolnie Wielkim, gm. Biały Bór.</w:t>
      </w:r>
    </w:p>
    <w:p w:rsidR="00223ACB" w:rsidRDefault="008A5D19" w:rsidP="006F7CE9">
      <w:pPr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>Wytyczne</w:t>
      </w:r>
      <w:r w:rsidR="00223ACB" w:rsidRPr="008A5D19">
        <w:rPr>
          <w:rFonts w:ascii="Arial" w:hAnsi="Arial" w:cs="Arial"/>
        </w:rPr>
        <w:t xml:space="preserve"> Zachodniopomorskiego Wojewódzkiego Konserwatora Zabytków </w:t>
      </w:r>
      <w:r>
        <w:rPr>
          <w:rFonts w:ascii="Arial" w:hAnsi="Arial" w:cs="Arial"/>
        </w:rPr>
        <w:t>odnośnie odbudowy wieży:</w:t>
      </w:r>
    </w:p>
    <w:p w:rsidR="008A5D19" w:rsidRDefault="008A5D19" w:rsidP="008A5D19">
      <w:pPr>
        <w:pStyle w:val="Style2"/>
        <w:numPr>
          <w:ilvl w:val="0"/>
          <w:numId w:val="1"/>
        </w:numPr>
        <w:adjustRightInd/>
        <w:jc w:val="both"/>
        <w:rPr>
          <w:rStyle w:val="CharacterStyle1"/>
          <w:rFonts w:ascii="Arial" w:hAnsi="Arial" w:cs="Arial"/>
          <w:sz w:val="22"/>
          <w:szCs w:val="22"/>
        </w:rPr>
      </w:pPr>
      <w:r w:rsidRPr="008A5D19">
        <w:rPr>
          <w:rStyle w:val="CharacterStyle1"/>
          <w:rFonts w:ascii="Arial" w:hAnsi="Arial" w:cs="Arial"/>
          <w:spacing w:val="-5"/>
          <w:sz w:val="22"/>
          <w:szCs w:val="22"/>
        </w:rPr>
        <w:t xml:space="preserve">Wykonanie ekspertyzy technicznej dot. możliwości odtworzenia pierwotnej formy zwieńczenia </w:t>
      </w:r>
      <w:r w:rsidRPr="008A5D19">
        <w:rPr>
          <w:rStyle w:val="CharacterStyle1"/>
          <w:rFonts w:ascii="Arial" w:hAnsi="Arial" w:cs="Arial"/>
          <w:sz w:val="22"/>
          <w:szCs w:val="22"/>
        </w:rPr>
        <w:t>wieży.</w:t>
      </w:r>
    </w:p>
    <w:p w:rsidR="008A5D19" w:rsidRPr="008A5D19" w:rsidRDefault="008A5D19" w:rsidP="008A5D19">
      <w:pPr>
        <w:pStyle w:val="Style2"/>
        <w:numPr>
          <w:ilvl w:val="0"/>
          <w:numId w:val="1"/>
        </w:numPr>
        <w:adjustRightInd/>
        <w:spacing w:before="120"/>
        <w:ind w:left="289" w:hanging="289"/>
        <w:jc w:val="both"/>
        <w:rPr>
          <w:rStyle w:val="CharacterStyle1"/>
          <w:rFonts w:ascii="Arial" w:hAnsi="Arial" w:cs="Arial"/>
          <w:sz w:val="22"/>
          <w:szCs w:val="22"/>
        </w:rPr>
      </w:pPr>
      <w:r w:rsidRPr="008A5D19">
        <w:rPr>
          <w:rStyle w:val="CharacterStyle1"/>
          <w:rFonts w:ascii="Arial" w:hAnsi="Arial" w:cs="Arial"/>
          <w:sz w:val="22"/>
          <w:szCs w:val="22"/>
        </w:rPr>
        <w:t>O ile stan techniczny wieży pozwoli na jej odtworzenie:</w:t>
      </w:r>
    </w:p>
    <w:p w:rsidR="008A5D19" w:rsidRPr="008A5D19" w:rsidRDefault="008A5D19" w:rsidP="008A5D19">
      <w:pPr>
        <w:pStyle w:val="Style2"/>
        <w:numPr>
          <w:ilvl w:val="0"/>
          <w:numId w:val="3"/>
        </w:numPr>
        <w:jc w:val="both"/>
        <w:rPr>
          <w:rStyle w:val="CharacterStyle1"/>
          <w:rFonts w:ascii="Arial" w:hAnsi="Arial" w:cs="Arial"/>
          <w:sz w:val="22"/>
          <w:szCs w:val="22"/>
        </w:rPr>
      </w:pPr>
      <w:r w:rsidRPr="008A5D19">
        <w:rPr>
          <w:rStyle w:val="CharacterStyle1"/>
          <w:rFonts w:ascii="Arial" w:hAnsi="Arial" w:cs="Arial"/>
          <w:sz w:val="22"/>
          <w:szCs w:val="22"/>
        </w:rPr>
        <w:t>podwyższenie murów wieży do ich pierwotnej wysokości.</w:t>
      </w:r>
    </w:p>
    <w:p w:rsidR="008A5D19" w:rsidRPr="008A5D19" w:rsidRDefault="008A5D19" w:rsidP="008A5D19">
      <w:pPr>
        <w:pStyle w:val="Style2"/>
        <w:numPr>
          <w:ilvl w:val="0"/>
          <w:numId w:val="3"/>
        </w:numPr>
        <w:adjustRightInd/>
        <w:spacing w:line="194" w:lineRule="auto"/>
        <w:jc w:val="both"/>
        <w:rPr>
          <w:rStyle w:val="CharacterStyle1"/>
          <w:rFonts w:ascii="Arial" w:hAnsi="Arial" w:cs="Arial"/>
          <w:sz w:val="22"/>
          <w:szCs w:val="22"/>
        </w:rPr>
      </w:pPr>
      <w:r w:rsidRPr="008A5D19">
        <w:rPr>
          <w:rStyle w:val="CharacterStyle1"/>
          <w:rFonts w:ascii="Arial" w:hAnsi="Arial" w:cs="Arial"/>
          <w:sz w:val="22"/>
          <w:szCs w:val="22"/>
        </w:rPr>
        <w:t>odtworzenie formy wieży z latarnią.</w:t>
      </w:r>
    </w:p>
    <w:p w:rsidR="008A5D19" w:rsidRPr="008A5D19" w:rsidRDefault="008A5D19" w:rsidP="008A5D19">
      <w:pPr>
        <w:pStyle w:val="Style2"/>
        <w:numPr>
          <w:ilvl w:val="0"/>
          <w:numId w:val="3"/>
        </w:numPr>
        <w:jc w:val="both"/>
        <w:rPr>
          <w:rStyle w:val="CharacterStyle1"/>
          <w:rFonts w:ascii="Arial" w:hAnsi="Arial" w:cs="Arial"/>
          <w:sz w:val="22"/>
          <w:szCs w:val="22"/>
        </w:rPr>
      </w:pPr>
      <w:r w:rsidRPr="008A5D19">
        <w:rPr>
          <w:rStyle w:val="CharacterStyle1"/>
          <w:rFonts w:ascii="Arial" w:hAnsi="Arial" w:cs="Arial"/>
          <w:sz w:val="22"/>
          <w:szCs w:val="22"/>
        </w:rPr>
        <w:t>pokrycie wykonać z klepki drewnianej (</w:t>
      </w:r>
      <w:proofErr w:type="spellStart"/>
      <w:r w:rsidRPr="008A5D19">
        <w:rPr>
          <w:rStyle w:val="CharacterStyle1"/>
          <w:rFonts w:ascii="Arial" w:hAnsi="Arial" w:cs="Arial"/>
          <w:sz w:val="22"/>
          <w:szCs w:val="22"/>
        </w:rPr>
        <w:t>szkudły</w:t>
      </w:r>
      <w:proofErr w:type="spellEnd"/>
      <w:r w:rsidRPr="008A5D19">
        <w:rPr>
          <w:rStyle w:val="CharacterStyle1"/>
          <w:rFonts w:ascii="Arial" w:hAnsi="Arial" w:cs="Arial"/>
          <w:sz w:val="22"/>
          <w:szCs w:val="22"/>
        </w:rPr>
        <w:t>).</w:t>
      </w:r>
    </w:p>
    <w:p w:rsidR="008A5D19" w:rsidRPr="008A5D19" w:rsidRDefault="008A5D19" w:rsidP="008A5D19">
      <w:pPr>
        <w:pStyle w:val="Style2"/>
        <w:numPr>
          <w:ilvl w:val="0"/>
          <w:numId w:val="1"/>
        </w:numPr>
        <w:spacing w:before="120" w:line="209" w:lineRule="auto"/>
        <w:ind w:left="289" w:hanging="289"/>
        <w:jc w:val="both"/>
        <w:rPr>
          <w:rStyle w:val="CharacterStyle1"/>
          <w:rFonts w:ascii="Arial" w:hAnsi="Arial" w:cs="Arial"/>
          <w:sz w:val="22"/>
          <w:szCs w:val="22"/>
        </w:rPr>
      </w:pPr>
      <w:r>
        <w:rPr>
          <w:rStyle w:val="CharacterStyle1"/>
          <w:rFonts w:ascii="Arial" w:hAnsi="Arial" w:cs="Arial"/>
          <w:sz w:val="22"/>
          <w:szCs w:val="22"/>
        </w:rPr>
        <w:t>O</w:t>
      </w:r>
      <w:r w:rsidRPr="008A5D19">
        <w:rPr>
          <w:rStyle w:val="CharacterStyle1"/>
          <w:rFonts w:ascii="Arial" w:hAnsi="Arial" w:cs="Arial"/>
          <w:sz w:val="22"/>
          <w:szCs w:val="22"/>
        </w:rPr>
        <w:t xml:space="preserve"> ile stan techniczny wieży nie pozwoli na jej odtworzenie:</w:t>
      </w:r>
    </w:p>
    <w:p w:rsidR="008A5D19" w:rsidRPr="008A5D19" w:rsidRDefault="008A5D19" w:rsidP="008A5D19">
      <w:pPr>
        <w:pStyle w:val="Style2"/>
        <w:numPr>
          <w:ilvl w:val="0"/>
          <w:numId w:val="5"/>
        </w:numPr>
        <w:jc w:val="both"/>
        <w:rPr>
          <w:rStyle w:val="CharacterStyle1"/>
          <w:rFonts w:ascii="Arial" w:hAnsi="Arial" w:cs="Arial"/>
          <w:sz w:val="22"/>
          <w:szCs w:val="22"/>
        </w:rPr>
      </w:pPr>
      <w:r w:rsidRPr="008A5D19">
        <w:rPr>
          <w:rStyle w:val="CharacterStyle1"/>
          <w:rFonts w:ascii="Arial" w:hAnsi="Arial" w:cs="Arial"/>
          <w:sz w:val="22"/>
          <w:szCs w:val="22"/>
        </w:rPr>
        <w:t>zachowanie obecnej formy dachu.</w:t>
      </w:r>
    </w:p>
    <w:p w:rsidR="008A5D19" w:rsidRPr="008A5D19" w:rsidRDefault="008A5D19" w:rsidP="008A5D19">
      <w:pPr>
        <w:pStyle w:val="Style2"/>
        <w:numPr>
          <w:ilvl w:val="0"/>
          <w:numId w:val="5"/>
        </w:numPr>
        <w:adjustRightInd/>
        <w:jc w:val="both"/>
        <w:rPr>
          <w:rStyle w:val="CharacterStyle1"/>
          <w:rFonts w:ascii="Arial" w:hAnsi="Arial" w:cs="Arial"/>
          <w:sz w:val="22"/>
          <w:szCs w:val="22"/>
        </w:rPr>
      </w:pPr>
      <w:r w:rsidRPr="008A5D19">
        <w:rPr>
          <w:rStyle w:val="CharacterStyle1"/>
          <w:rFonts w:ascii="Arial" w:hAnsi="Arial" w:cs="Arial"/>
          <w:sz w:val="22"/>
          <w:szCs w:val="22"/>
        </w:rPr>
        <w:t>rozbiórkę istniejącego pokrycia z blachy.</w:t>
      </w:r>
    </w:p>
    <w:p w:rsidR="008A5D19" w:rsidRDefault="008A5D19" w:rsidP="008A5D19">
      <w:pPr>
        <w:pStyle w:val="Style2"/>
        <w:numPr>
          <w:ilvl w:val="0"/>
          <w:numId w:val="5"/>
        </w:numPr>
        <w:jc w:val="both"/>
        <w:rPr>
          <w:rStyle w:val="CharacterStyle1"/>
          <w:rFonts w:ascii="Arial" w:hAnsi="Arial" w:cs="Arial"/>
          <w:sz w:val="22"/>
          <w:szCs w:val="22"/>
        </w:rPr>
      </w:pPr>
      <w:r w:rsidRPr="008A5D19">
        <w:rPr>
          <w:rStyle w:val="CharacterStyle1"/>
          <w:rFonts w:ascii="Arial" w:hAnsi="Arial" w:cs="Arial"/>
          <w:sz w:val="22"/>
          <w:szCs w:val="22"/>
        </w:rPr>
        <w:t>wykonanie nowego pokrycia z klepki drewnianej (</w:t>
      </w:r>
      <w:proofErr w:type="spellStart"/>
      <w:r w:rsidRPr="008A5D19">
        <w:rPr>
          <w:rStyle w:val="CharacterStyle1"/>
          <w:rFonts w:ascii="Arial" w:hAnsi="Arial" w:cs="Arial"/>
          <w:sz w:val="22"/>
          <w:szCs w:val="22"/>
        </w:rPr>
        <w:t>szkudły</w:t>
      </w:r>
      <w:proofErr w:type="spellEnd"/>
      <w:r w:rsidRPr="008A5D19">
        <w:rPr>
          <w:rStyle w:val="CharacterStyle1"/>
          <w:rFonts w:ascii="Arial" w:hAnsi="Arial" w:cs="Arial"/>
          <w:sz w:val="22"/>
          <w:szCs w:val="22"/>
        </w:rPr>
        <w:t>), alternatywnie dopuszcza się blachę miedzianą kładzioną</w:t>
      </w:r>
      <w:r>
        <w:rPr>
          <w:rStyle w:val="CharacterStyle1"/>
          <w:rFonts w:ascii="Arial" w:hAnsi="Arial" w:cs="Arial"/>
          <w:sz w:val="22"/>
          <w:szCs w:val="22"/>
        </w:rPr>
        <w:t xml:space="preserve"> </w:t>
      </w:r>
      <w:r w:rsidRPr="008A5D19">
        <w:rPr>
          <w:rStyle w:val="CharacterStyle1"/>
          <w:rFonts w:ascii="Arial" w:hAnsi="Arial" w:cs="Arial"/>
          <w:sz w:val="22"/>
          <w:szCs w:val="22"/>
        </w:rPr>
        <w:t>w łuskę lub karo.</w:t>
      </w:r>
    </w:p>
    <w:p w:rsidR="008A5D19" w:rsidRPr="008A5D19" w:rsidRDefault="008A5D19" w:rsidP="008A5D19">
      <w:pPr>
        <w:pStyle w:val="Style2"/>
        <w:ind w:left="720"/>
        <w:jc w:val="both"/>
        <w:rPr>
          <w:rFonts w:ascii="Arial" w:hAnsi="Arial" w:cs="Arial"/>
        </w:rPr>
      </w:pPr>
    </w:p>
    <w:p w:rsidR="005129E3" w:rsidRPr="008A5D19" w:rsidRDefault="005129E3" w:rsidP="008A5D19">
      <w:pPr>
        <w:spacing w:line="240" w:lineRule="auto"/>
        <w:ind w:firstLine="708"/>
        <w:jc w:val="both"/>
        <w:rPr>
          <w:rFonts w:ascii="Arial" w:hAnsi="Arial" w:cs="Arial"/>
        </w:rPr>
      </w:pPr>
      <w:r w:rsidRPr="008A5D19">
        <w:rPr>
          <w:rFonts w:ascii="Arial" w:hAnsi="Arial" w:cs="Arial"/>
        </w:rPr>
        <w:t xml:space="preserve">Poniżej zdjęcie obiektu przeznaczonego do </w:t>
      </w:r>
      <w:r w:rsidR="00D42918" w:rsidRPr="008A5D19">
        <w:rPr>
          <w:rFonts w:ascii="Arial" w:hAnsi="Arial" w:cs="Arial"/>
        </w:rPr>
        <w:t>wykonania ekspertyzy technicznej oraz link do dodatkowych informacji</w:t>
      </w:r>
      <w:r w:rsidRPr="008A5D19">
        <w:rPr>
          <w:rFonts w:ascii="Arial" w:hAnsi="Arial" w:cs="Arial"/>
        </w:rPr>
        <w:t>;</w:t>
      </w:r>
    </w:p>
    <w:p w:rsidR="00223ACB" w:rsidRPr="008A5D19" w:rsidRDefault="00AC0E2A" w:rsidP="008A5D19">
      <w:pPr>
        <w:spacing w:line="240" w:lineRule="auto"/>
        <w:ind w:firstLine="708"/>
        <w:jc w:val="both"/>
        <w:rPr>
          <w:rFonts w:ascii="Arial" w:hAnsi="Arial" w:cs="Arial"/>
        </w:rPr>
      </w:pPr>
      <w:hyperlink r:id="rId5" w:history="1">
        <w:r w:rsidR="005129E3" w:rsidRPr="008A5D19">
          <w:rPr>
            <w:rStyle w:val="Hipercze"/>
            <w:rFonts w:ascii="Arial" w:hAnsi="Arial" w:cs="Arial"/>
          </w:rPr>
          <w:t>http://www.kosciolydrewniane.pl/pages/drewniane/sepolnw.html</w:t>
        </w:r>
      </w:hyperlink>
      <w:r w:rsidR="005129E3" w:rsidRPr="008A5D19">
        <w:rPr>
          <w:rFonts w:ascii="Arial" w:hAnsi="Arial" w:cs="Arial"/>
        </w:rPr>
        <w:t xml:space="preserve"> </w:t>
      </w:r>
    </w:p>
    <w:p w:rsidR="0032219E" w:rsidRPr="008A5D19" w:rsidRDefault="0032219E" w:rsidP="008A5D19">
      <w:pPr>
        <w:spacing w:line="240" w:lineRule="auto"/>
        <w:ind w:firstLine="708"/>
        <w:jc w:val="both"/>
        <w:rPr>
          <w:rFonts w:ascii="Arial" w:hAnsi="Arial" w:cs="Arial"/>
        </w:rPr>
      </w:pPr>
      <w:r w:rsidRPr="008A5D19">
        <w:rPr>
          <w:rFonts w:ascii="Arial" w:hAnsi="Arial" w:cs="Arial"/>
        </w:rPr>
        <w:t>Dawny wygląd</w:t>
      </w:r>
    </w:p>
    <w:p w:rsidR="0032219E" w:rsidRPr="008A5D19" w:rsidRDefault="0032219E" w:rsidP="005129E3">
      <w:pPr>
        <w:ind w:firstLine="708"/>
        <w:jc w:val="both"/>
        <w:rPr>
          <w:rFonts w:ascii="Arial" w:hAnsi="Arial" w:cs="Arial"/>
        </w:rPr>
      </w:pPr>
      <w:r w:rsidRPr="008A5D19">
        <w:rPr>
          <w:rFonts w:ascii="Arial" w:hAnsi="Arial" w:cs="Arial"/>
          <w:noProof/>
        </w:rPr>
        <w:drawing>
          <wp:inline distT="0" distB="0" distL="0" distR="0">
            <wp:extent cx="3810000" cy="4572000"/>
            <wp:effectExtent l="19050" t="0" r="0" b="0"/>
            <wp:docPr id="2" name="Obraz 1" descr="http://www.kosciolydrewniane.pl/photo/img/kplzach/sepolnw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kosciolydrewniane.pl/photo/img/kplzach/sepolnw5.jpg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0" cy="4572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19E" w:rsidRPr="008A5D19" w:rsidRDefault="0032219E" w:rsidP="008A5D19">
      <w:pPr>
        <w:jc w:val="both"/>
        <w:rPr>
          <w:rFonts w:ascii="Arial" w:hAnsi="Arial" w:cs="Arial"/>
        </w:rPr>
      </w:pPr>
      <w:r w:rsidRPr="008A5D19">
        <w:rPr>
          <w:rFonts w:ascii="Arial" w:hAnsi="Arial" w:cs="Arial"/>
        </w:rPr>
        <w:lastRenderedPageBreak/>
        <w:t xml:space="preserve">Widok teraźniejszy </w:t>
      </w:r>
    </w:p>
    <w:p w:rsidR="00223ACB" w:rsidRPr="008A5D19" w:rsidRDefault="00D42918" w:rsidP="00223ACB">
      <w:pPr>
        <w:jc w:val="center"/>
        <w:rPr>
          <w:rFonts w:ascii="Arial" w:hAnsi="Arial" w:cs="Arial"/>
        </w:rPr>
      </w:pPr>
      <w:r w:rsidRPr="008A5D19">
        <w:rPr>
          <w:rFonts w:ascii="Arial" w:hAnsi="Arial" w:cs="Arial"/>
          <w:noProof/>
        </w:rPr>
        <w:drawing>
          <wp:inline distT="0" distB="0" distL="0" distR="0">
            <wp:extent cx="5671185" cy="3769767"/>
            <wp:effectExtent l="19050" t="0" r="5715" b="0"/>
            <wp:docPr id="4" name="Obraz 4" descr="E:\BIAŁY BÓR\zdjęcia Biały Bór\DSC_074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E:\BIAŁY BÓR\zdjęcia Biały Bór\DSC_0748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769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32219E" w:rsidRPr="008A5D19" w:rsidRDefault="00D42918" w:rsidP="00223ACB">
      <w:pPr>
        <w:jc w:val="center"/>
        <w:rPr>
          <w:rFonts w:ascii="Arial" w:hAnsi="Arial" w:cs="Arial"/>
        </w:rPr>
      </w:pPr>
      <w:r w:rsidRPr="008A5D19">
        <w:rPr>
          <w:rFonts w:ascii="Arial" w:hAnsi="Arial" w:cs="Arial"/>
          <w:noProof/>
        </w:rPr>
        <w:drawing>
          <wp:inline distT="0" distB="0" distL="0" distR="0">
            <wp:extent cx="5671185" cy="3769767"/>
            <wp:effectExtent l="19050" t="0" r="5715" b="0"/>
            <wp:docPr id="5" name="Obraz 5" descr="E:\BIAŁY BÓR\zdjęcia Biały Bór\DSC_073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E:\BIAŁY BÓR\zdjęcia Biały Bór\DSC_0735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769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D42918" w:rsidRPr="008A5D19" w:rsidRDefault="00D42918" w:rsidP="00223ACB">
      <w:pPr>
        <w:jc w:val="center"/>
        <w:rPr>
          <w:rFonts w:ascii="Arial" w:hAnsi="Arial" w:cs="Arial"/>
        </w:rPr>
      </w:pPr>
    </w:p>
    <w:p w:rsidR="008A5D19" w:rsidRDefault="008A5D19" w:rsidP="00223ACB">
      <w:pPr>
        <w:jc w:val="center"/>
        <w:rPr>
          <w:rFonts w:ascii="Arial" w:hAnsi="Arial" w:cs="Arial"/>
        </w:rPr>
      </w:pPr>
    </w:p>
    <w:p w:rsidR="008A5D19" w:rsidRPr="008A5D19" w:rsidRDefault="008A5D19" w:rsidP="00223ACB">
      <w:pPr>
        <w:jc w:val="center"/>
        <w:rPr>
          <w:rFonts w:ascii="Arial" w:hAnsi="Arial" w:cs="Arial"/>
        </w:rPr>
      </w:pPr>
    </w:p>
    <w:p w:rsidR="008A5D19" w:rsidRPr="008A5D19" w:rsidRDefault="008A5D19" w:rsidP="00223ACB">
      <w:pPr>
        <w:jc w:val="center"/>
        <w:rPr>
          <w:rFonts w:ascii="Arial" w:hAnsi="Arial" w:cs="Arial"/>
        </w:rPr>
      </w:pPr>
    </w:p>
    <w:p w:rsidR="008A5D19" w:rsidRPr="008A5D19" w:rsidRDefault="008A5D19" w:rsidP="008A5D19">
      <w:pPr>
        <w:rPr>
          <w:rFonts w:ascii="Arial" w:hAnsi="Arial" w:cs="Arial"/>
        </w:rPr>
      </w:pPr>
      <w:r w:rsidRPr="008A5D19">
        <w:rPr>
          <w:rFonts w:ascii="Arial" w:hAnsi="Arial" w:cs="Arial"/>
        </w:rPr>
        <w:lastRenderedPageBreak/>
        <w:t>W trakcie wymiany pokrycia dachowego</w:t>
      </w:r>
    </w:p>
    <w:p w:rsidR="00D42918" w:rsidRPr="008A5D19" w:rsidRDefault="00D42918" w:rsidP="00223ACB">
      <w:pPr>
        <w:jc w:val="center"/>
        <w:rPr>
          <w:rFonts w:ascii="Arial" w:hAnsi="Arial" w:cs="Arial"/>
        </w:rPr>
      </w:pPr>
      <w:r w:rsidRPr="008A5D19">
        <w:rPr>
          <w:rFonts w:ascii="Arial" w:hAnsi="Arial" w:cs="Arial"/>
          <w:noProof/>
        </w:rPr>
        <w:drawing>
          <wp:inline distT="0" distB="0" distL="0" distR="0">
            <wp:extent cx="5671185" cy="3769767"/>
            <wp:effectExtent l="19050" t="0" r="5715" b="0"/>
            <wp:docPr id="7" name="Obraz 7" descr="E:\BIAŁY BÓR\zdjęcia Biały Bór\DSC_072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E:\BIAŁY BÓR\zdjęcia Biały Bór\DSC_0726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769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A5D19" w:rsidRPr="008A5D19" w:rsidRDefault="008A5D19" w:rsidP="00223ACB">
      <w:pPr>
        <w:jc w:val="center"/>
        <w:rPr>
          <w:rFonts w:ascii="Arial" w:hAnsi="Arial" w:cs="Arial"/>
        </w:rPr>
      </w:pPr>
      <w:r w:rsidRPr="008A5D19">
        <w:rPr>
          <w:rFonts w:ascii="Arial" w:hAnsi="Arial" w:cs="Arial"/>
        </w:rPr>
        <w:drawing>
          <wp:inline distT="0" distB="0" distL="0" distR="0">
            <wp:extent cx="5671185" cy="3769767"/>
            <wp:effectExtent l="19050" t="0" r="5715" b="0"/>
            <wp:docPr id="3" name="Obraz 6" descr="E:\BIAŁY BÓR\zdjęcia Biały Bór\DSC_072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E:\BIAŁY BÓR\zdjęcia Biały Bór\DSC_0728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1185" cy="376976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A5D19" w:rsidRPr="008A5D19" w:rsidSect="001F5AC3">
      <w:pgSz w:w="11906" w:h="16838"/>
      <w:pgMar w:top="993" w:right="1274" w:bottom="1276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7E3943"/>
    <w:multiLevelType w:val="singleLevel"/>
    <w:tmpl w:val="723F6893"/>
    <w:lvl w:ilvl="0">
      <w:start w:val="1"/>
      <w:numFmt w:val="decimal"/>
      <w:lvlText w:val="%1."/>
      <w:lvlJc w:val="left"/>
      <w:pPr>
        <w:tabs>
          <w:tab w:val="num" w:pos="288"/>
        </w:tabs>
        <w:ind w:left="288" w:hanging="288"/>
      </w:pPr>
      <w:rPr>
        <w:snapToGrid/>
        <w:spacing w:val="-5"/>
        <w:sz w:val="24"/>
        <w:szCs w:val="24"/>
      </w:rPr>
    </w:lvl>
  </w:abstractNum>
  <w:abstractNum w:abstractNumId="1">
    <w:nsid w:val="04863144"/>
    <w:multiLevelType w:val="singleLevel"/>
    <w:tmpl w:val="50C12C63"/>
    <w:lvl w:ilvl="0">
      <w:numFmt w:val="bullet"/>
      <w:lvlText w:val="-"/>
      <w:lvlJc w:val="left"/>
      <w:pPr>
        <w:tabs>
          <w:tab w:val="num" w:pos="144"/>
        </w:tabs>
        <w:ind w:left="288"/>
      </w:pPr>
      <w:rPr>
        <w:rFonts w:ascii="Symbol" w:hAnsi="Symbol" w:cs="Symbol"/>
        <w:snapToGrid/>
        <w:sz w:val="24"/>
        <w:szCs w:val="24"/>
      </w:rPr>
    </w:lvl>
  </w:abstractNum>
  <w:abstractNum w:abstractNumId="2">
    <w:nsid w:val="34D47184"/>
    <w:multiLevelType w:val="hybridMultilevel"/>
    <w:tmpl w:val="41D637D2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6B100888"/>
    <w:multiLevelType w:val="hybridMultilevel"/>
    <w:tmpl w:val="F7A0493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3D048DA"/>
    <w:multiLevelType w:val="hybridMultilevel"/>
    <w:tmpl w:val="375638DA"/>
    <w:lvl w:ilvl="0" w:tplc="7E1A49D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>
    <w:useFELayout/>
  </w:compat>
  <w:rsids>
    <w:rsidRoot w:val="001F5AC3"/>
    <w:rsid w:val="001F5AC3"/>
    <w:rsid w:val="00223ACB"/>
    <w:rsid w:val="0032219E"/>
    <w:rsid w:val="00481288"/>
    <w:rsid w:val="004E7AAD"/>
    <w:rsid w:val="005129E3"/>
    <w:rsid w:val="006F7CE9"/>
    <w:rsid w:val="008A5D19"/>
    <w:rsid w:val="00A758E3"/>
    <w:rsid w:val="00AC0E2A"/>
    <w:rsid w:val="00D4291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A758E3"/>
  </w:style>
  <w:style w:type="paragraph" w:styleId="Nagwek1">
    <w:name w:val="heading 1"/>
    <w:basedOn w:val="Normalny"/>
    <w:next w:val="Normalny"/>
    <w:link w:val="Nagwek1Znak"/>
    <w:qFormat/>
    <w:rsid w:val="001F5AC3"/>
    <w:pPr>
      <w:keepNext/>
      <w:spacing w:after="0" w:line="240" w:lineRule="auto"/>
      <w:jc w:val="center"/>
      <w:outlineLvl w:val="0"/>
    </w:pPr>
    <w:rPr>
      <w:rFonts w:ascii="Times New Roman" w:eastAsia="Times New Roman" w:hAnsi="Times New Roman" w:cs="Times New Roman"/>
      <w:b/>
      <w:color w:val="333333"/>
      <w:sz w:val="40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rsid w:val="001F5AC3"/>
    <w:rPr>
      <w:rFonts w:ascii="Times New Roman" w:eastAsia="Times New Roman" w:hAnsi="Times New Roman" w:cs="Times New Roman"/>
      <w:b/>
      <w:color w:val="333333"/>
      <w:sz w:val="40"/>
      <w:szCs w:val="24"/>
    </w:rPr>
  </w:style>
  <w:style w:type="paragraph" w:styleId="Tekstpodstawowy">
    <w:name w:val="Body Text"/>
    <w:basedOn w:val="Normalny"/>
    <w:link w:val="TekstpodstawowyZnak"/>
    <w:rsid w:val="001F5AC3"/>
    <w:pPr>
      <w:spacing w:after="0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</w:rPr>
  </w:style>
  <w:style w:type="character" w:customStyle="1" w:styleId="TekstpodstawowyZnak">
    <w:name w:val="Tekst podstawowy Znak"/>
    <w:basedOn w:val="Domylnaczcionkaakapitu"/>
    <w:link w:val="Tekstpodstawowy"/>
    <w:rsid w:val="001F5AC3"/>
    <w:rPr>
      <w:rFonts w:ascii="Times New Roman" w:eastAsia="Times New Roman" w:hAnsi="Times New Roman" w:cs="Times New Roman"/>
      <w:b/>
      <w:bCs/>
      <w:sz w:val="24"/>
      <w:szCs w:val="24"/>
    </w:rPr>
  </w:style>
  <w:style w:type="paragraph" w:customStyle="1" w:styleId="Style2">
    <w:name w:val="Style 2"/>
    <w:uiPriority w:val="99"/>
    <w:rsid w:val="001F5AC3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</w:rPr>
  </w:style>
  <w:style w:type="paragraph" w:styleId="Akapitzlist">
    <w:name w:val="List Paragraph"/>
    <w:basedOn w:val="Normalny"/>
    <w:uiPriority w:val="34"/>
    <w:qFormat/>
    <w:rsid w:val="00223ACB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223AC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223ACB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129E3"/>
    <w:rPr>
      <w:color w:val="0000FF" w:themeColor="hyperlink"/>
      <w:u w:val="single"/>
    </w:rPr>
  </w:style>
  <w:style w:type="character" w:customStyle="1" w:styleId="CharacterStyle1">
    <w:name w:val="Character Style 1"/>
    <w:uiPriority w:val="99"/>
    <w:rsid w:val="008A5D19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3" Type="http://schemas.openxmlformats.org/officeDocument/2006/relationships/settings" Target="settings.xml"/><Relationship Id="rId7" Type="http://schemas.openxmlformats.org/officeDocument/2006/relationships/image" Target="media/image2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11" Type="http://schemas.openxmlformats.org/officeDocument/2006/relationships/fontTable" Target="fontTable.xml"/><Relationship Id="rId5" Type="http://schemas.openxmlformats.org/officeDocument/2006/relationships/hyperlink" Target="http://www.kosciolydrewniane.pl/pages/drewniane/sepolnw.html" TargetMode="External"/><Relationship Id="rId10" Type="http://schemas.openxmlformats.org/officeDocument/2006/relationships/image" Target="media/image5.jpeg"/><Relationship Id="rId4" Type="http://schemas.openxmlformats.org/officeDocument/2006/relationships/webSettings" Target="webSettings.xml"/><Relationship Id="rId9" Type="http://schemas.openxmlformats.org/officeDocument/2006/relationships/image" Target="media/image4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3</Pages>
  <Words>168</Words>
  <Characters>1009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1175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BB2</dc:creator>
  <cp:lastModifiedBy>BB2</cp:lastModifiedBy>
  <cp:revision>4</cp:revision>
  <dcterms:created xsi:type="dcterms:W3CDTF">2014-07-25T11:27:00Z</dcterms:created>
  <dcterms:modified xsi:type="dcterms:W3CDTF">2015-06-30T12:43:00Z</dcterms:modified>
</cp:coreProperties>
</file>