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DC0" w:rsidRPr="00E07CDF" w:rsidRDefault="00435DC0" w:rsidP="00E60E5C">
      <w:pPr>
        <w:rPr>
          <w:rFonts w:ascii="Calibri" w:hAnsi="Calibri"/>
          <w:b/>
          <w:color w:val="000000"/>
          <w:szCs w:val="24"/>
        </w:rPr>
      </w:pPr>
      <w:r w:rsidRPr="00E07CDF">
        <w:rPr>
          <w:rFonts w:ascii="Calibri" w:hAnsi="Calibri"/>
          <w:b/>
          <w:color w:val="000000"/>
          <w:szCs w:val="24"/>
        </w:rPr>
        <w:t xml:space="preserve">Załącznik nr 2 </w:t>
      </w:r>
      <w:r>
        <w:rPr>
          <w:rFonts w:ascii="Calibri" w:hAnsi="Calibri"/>
          <w:b/>
          <w:color w:val="000000"/>
          <w:szCs w:val="24"/>
        </w:rPr>
        <w:t>-</w:t>
      </w:r>
      <w:r w:rsidRPr="00E07CDF">
        <w:rPr>
          <w:rFonts w:ascii="Calibri" w:hAnsi="Calibri"/>
          <w:b/>
          <w:color w:val="000000"/>
          <w:szCs w:val="24"/>
        </w:rPr>
        <w:t>opinia  do konsultacji społecznych zgłoszona przez Włodzimierza Szydywar</w:t>
      </w:r>
    </w:p>
    <w:p w:rsidR="00435DC0" w:rsidRPr="00E07CDF" w:rsidRDefault="00435DC0" w:rsidP="00E60E5C">
      <w:pPr>
        <w:spacing w:after="0" w:line="240" w:lineRule="auto"/>
        <w:ind w:left="5664"/>
        <w:jc w:val="both"/>
        <w:rPr>
          <w:rFonts w:ascii="Calibri" w:hAnsi="Calibri"/>
          <w:color w:val="000000"/>
          <w:sz w:val="20"/>
          <w:szCs w:val="20"/>
        </w:rPr>
      </w:pPr>
      <w:r w:rsidRPr="00E07CDF">
        <w:rPr>
          <w:rFonts w:ascii="Calibri" w:hAnsi="Calibri"/>
          <w:color w:val="000000"/>
          <w:sz w:val="20"/>
          <w:szCs w:val="20"/>
        </w:rPr>
        <w:t>Załącznik Nr 16</w:t>
      </w:r>
    </w:p>
    <w:p w:rsidR="00435DC0" w:rsidRPr="00E07CDF" w:rsidRDefault="00435DC0" w:rsidP="00E60E5C">
      <w:pPr>
        <w:spacing w:after="0" w:line="240" w:lineRule="auto"/>
        <w:ind w:left="5664"/>
        <w:jc w:val="both"/>
        <w:rPr>
          <w:rFonts w:ascii="Calibri" w:hAnsi="Calibri"/>
          <w:color w:val="000000"/>
          <w:sz w:val="20"/>
          <w:szCs w:val="20"/>
        </w:rPr>
      </w:pPr>
      <w:r w:rsidRPr="00E07CDF">
        <w:rPr>
          <w:rFonts w:ascii="Calibri" w:hAnsi="Calibri"/>
          <w:color w:val="000000"/>
          <w:sz w:val="20"/>
          <w:szCs w:val="20"/>
        </w:rPr>
        <w:t xml:space="preserve">do Uchwały Nr XVIII/…./2016 </w:t>
      </w:r>
    </w:p>
    <w:p w:rsidR="00435DC0" w:rsidRPr="00E07CDF" w:rsidRDefault="00435DC0" w:rsidP="00E60E5C">
      <w:pPr>
        <w:spacing w:after="0" w:line="240" w:lineRule="auto"/>
        <w:ind w:left="5664"/>
        <w:jc w:val="both"/>
        <w:rPr>
          <w:rFonts w:ascii="Calibri" w:hAnsi="Calibri"/>
          <w:color w:val="000000"/>
          <w:sz w:val="20"/>
          <w:szCs w:val="20"/>
        </w:rPr>
      </w:pPr>
      <w:r w:rsidRPr="00E07CDF">
        <w:rPr>
          <w:rFonts w:ascii="Calibri" w:hAnsi="Calibri"/>
          <w:color w:val="000000"/>
          <w:sz w:val="20"/>
          <w:szCs w:val="20"/>
        </w:rPr>
        <w:t>Rady Miejskiej w Białym Borze</w:t>
      </w:r>
    </w:p>
    <w:p w:rsidR="00435DC0" w:rsidRPr="00E07CDF" w:rsidRDefault="00435DC0" w:rsidP="00E07CDF">
      <w:pPr>
        <w:spacing w:after="0" w:line="240" w:lineRule="auto"/>
        <w:ind w:left="5664"/>
        <w:jc w:val="both"/>
        <w:rPr>
          <w:rFonts w:ascii="Calibri" w:hAnsi="Calibri"/>
          <w:sz w:val="20"/>
          <w:szCs w:val="20"/>
        </w:rPr>
      </w:pPr>
      <w:r w:rsidRPr="00E07CDF">
        <w:rPr>
          <w:rFonts w:ascii="Calibri" w:hAnsi="Calibri"/>
          <w:color w:val="000000"/>
          <w:sz w:val="20"/>
          <w:szCs w:val="20"/>
        </w:rPr>
        <w:t>z dnia …… 2016 roku</w:t>
      </w:r>
    </w:p>
    <w:p w:rsidR="00435DC0" w:rsidRDefault="00435DC0" w:rsidP="00E60E5C">
      <w:pPr>
        <w:spacing w:before="100" w:after="0"/>
        <w:jc w:val="center"/>
        <w:rPr>
          <w:rFonts w:ascii="Calibri" w:hAnsi="Calibri"/>
          <w:szCs w:val="24"/>
        </w:rPr>
      </w:pPr>
      <w:r>
        <w:rPr>
          <w:rFonts w:ascii="Calibri" w:hAnsi="Calibri"/>
          <w:b/>
          <w:color w:val="000000"/>
          <w:szCs w:val="24"/>
        </w:rPr>
        <w:t>STATUT SOŁECTWA ……………………….</w:t>
      </w:r>
    </w:p>
    <w:p w:rsidR="00435DC0" w:rsidRDefault="00435DC0" w:rsidP="00E60E5C">
      <w:pPr>
        <w:spacing w:before="587" w:after="0"/>
        <w:jc w:val="center"/>
        <w:rPr>
          <w:rFonts w:ascii="Calibri" w:hAnsi="Calibri"/>
          <w:szCs w:val="24"/>
        </w:rPr>
      </w:pPr>
      <w:r>
        <w:rPr>
          <w:rFonts w:ascii="Calibri" w:hAnsi="Calibri"/>
          <w:b/>
          <w:color w:val="000000"/>
          <w:szCs w:val="24"/>
        </w:rPr>
        <w:t xml:space="preserve">Rozdział  1. </w:t>
      </w:r>
    </w:p>
    <w:p w:rsidR="00435DC0" w:rsidRDefault="00435DC0" w:rsidP="00E60E5C">
      <w:pPr>
        <w:spacing w:before="100" w:after="0"/>
        <w:jc w:val="center"/>
        <w:rPr>
          <w:rFonts w:ascii="Calibri" w:hAnsi="Calibri"/>
          <w:szCs w:val="24"/>
        </w:rPr>
      </w:pPr>
      <w:r>
        <w:rPr>
          <w:rFonts w:ascii="Calibri" w:hAnsi="Calibri"/>
          <w:b/>
          <w:color w:val="000000"/>
          <w:szCs w:val="24"/>
        </w:rPr>
        <w:t>NAZWA I TEREN DZIAŁANIA</w:t>
      </w:r>
    </w:p>
    <w:p w:rsidR="00435DC0" w:rsidRDefault="00435DC0" w:rsidP="00E60E5C">
      <w:pPr>
        <w:spacing w:before="107" w:after="0"/>
        <w:rPr>
          <w:rFonts w:ascii="Calibri" w:hAnsi="Calibri"/>
          <w:szCs w:val="24"/>
        </w:rPr>
      </w:pPr>
      <w:r>
        <w:rPr>
          <w:rFonts w:ascii="Calibri" w:hAnsi="Calibri"/>
          <w:b/>
          <w:color w:val="000000"/>
          <w:szCs w:val="24"/>
        </w:rPr>
        <w:t xml:space="preserve">§  1. </w:t>
      </w:r>
    </w:p>
    <w:p w:rsidR="00435DC0" w:rsidRDefault="00435DC0" w:rsidP="00E60E5C">
      <w:pPr>
        <w:numPr>
          <w:ilvl w:val="0"/>
          <w:numId w:val="1"/>
        </w:numPr>
        <w:spacing w:before="107" w:after="0" w:line="240" w:lineRule="auto"/>
        <w:ind w:left="284" w:hanging="284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Mieszkańcy sołectwa stanowią wspólnotę samorządową.</w:t>
      </w:r>
    </w:p>
    <w:p w:rsidR="00435DC0" w:rsidRDefault="00435DC0" w:rsidP="00E60E5C">
      <w:pPr>
        <w:numPr>
          <w:ilvl w:val="0"/>
          <w:numId w:val="1"/>
        </w:numPr>
        <w:spacing w:before="107" w:after="0" w:line="240" w:lineRule="auto"/>
        <w:ind w:left="284" w:hanging="284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W skład sołectwa …………….wchodzą miejscowości: …………………</w:t>
      </w:r>
    </w:p>
    <w:p w:rsidR="00435DC0" w:rsidRDefault="00435DC0" w:rsidP="00E60E5C">
      <w:pPr>
        <w:spacing w:before="107" w:after="0"/>
        <w:jc w:val="both"/>
        <w:rPr>
          <w:rFonts w:ascii="Calibri" w:hAnsi="Calibri"/>
          <w:szCs w:val="24"/>
        </w:rPr>
      </w:pPr>
      <w:r>
        <w:rPr>
          <w:rFonts w:ascii="Calibri" w:hAnsi="Calibri"/>
          <w:b/>
          <w:color w:val="000000"/>
          <w:szCs w:val="24"/>
        </w:rPr>
        <w:t xml:space="preserve">§  2. </w:t>
      </w:r>
    </w:p>
    <w:p w:rsidR="00435DC0" w:rsidRDefault="00435DC0" w:rsidP="00E60E5C">
      <w:pPr>
        <w:numPr>
          <w:ilvl w:val="0"/>
          <w:numId w:val="2"/>
        </w:numPr>
        <w:spacing w:before="107" w:after="0" w:line="240" w:lineRule="auto"/>
        <w:ind w:left="284" w:hanging="284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Sołectwo …………………., zwane dalej Sołectwem, jest jednostką pomocniczą, której mieszkańcy wspólnie z innymi sołectwami tworzą wspólnotę samorządową Gminy Biały Bór.</w:t>
      </w:r>
    </w:p>
    <w:p w:rsidR="00435DC0" w:rsidRDefault="00435DC0" w:rsidP="00E60E5C">
      <w:pPr>
        <w:numPr>
          <w:ilvl w:val="0"/>
          <w:numId w:val="2"/>
        </w:numPr>
        <w:spacing w:before="107" w:after="0" w:line="240" w:lineRule="auto"/>
        <w:ind w:left="284" w:hanging="284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Zadaniem Sołectwa jest zaspokajanie potrzeb jego mieszkańców oraz wspieranie organów Gminy Biały Bór w realizacji ich zadań.</w:t>
      </w:r>
    </w:p>
    <w:p w:rsidR="00435DC0" w:rsidRDefault="00435DC0" w:rsidP="00E60E5C">
      <w:pPr>
        <w:numPr>
          <w:ilvl w:val="0"/>
          <w:numId w:val="2"/>
        </w:numPr>
        <w:spacing w:before="107" w:after="0" w:line="240" w:lineRule="auto"/>
        <w:ind w:left="284" w:hanging="284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 xml:space="preserve">Wspólnota samorządowa sołectwa działa na podstawie przepisów prawa, </w:t>
      </w:r>
      <w:r>
        <w:rPr>
          <w:rFonts w:ascii="Calibri" w:hAnsi="Calibri"/>
          <w:color w:val="000000"/>
          <w:szCs w:val="24"/>
        </w:rPr>
        <w:br/>
        <w:t>a w szczególności:</w:t>
      </w:r>
    </w:p>
    <w:p w:rsidR="00435DC0" w:rsidRDefault="00435DC0" w:rsidP="00E60E5C">
      <w:pPr>
        <w:spacing w:before="100" w:after="0"/>
        <w:ind w:left="426" w:hanging="426"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- ustawy z dnia 8 marca 1990 r. o samorządzie gminnym,</w:t>
      </w:r>
    </w:p>
    <w:p w:rsidR="00435DC0" w:rsidRDefault="00435DC0" w:rsidP="00E60E5C">
      <w:pPr>
        <w:spacing w:before="100" w:after="0"/>
        <w:ind w:left="426" w:hanging="426"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- niniejszego Statutu.</w:t>
      </w:r>
    </w:p>
    <w:p w:rsidR="00435DC0" w:rsidRDefault="00435DC0" w:rsidP="00E60E5C">
      <w:pPr>
        <w:spacing w:before="587" w:after="0"/>
        <w:jc w:val="center"/>
        <w:rPr>
          <w:rFonts w:ascii="Calibri" w:hAnsi="Calibri"/>
          <w:szCs w:val="24"/>
        </w:rPr>
      </w:pPr>
      <w:r>
        <w:rPr>
          <w:rFonts w:ascii="Calibri" w:hAnsi="Calibri"/>
          <w:b/>
          <w:color w:val="000000"/>
          <w:szCs w:val="24"/>
        </w:rPr>
        <w:t>Rozdział  2.</w:t>
      </w:r>
    </w:p>
    <w:p w:rsidR="00435DC0" w:rsidRDefault="00435DC0" w:rsidP="00E60E5C">
      <w:pPr>
        <w:spacing w:before="100" w:after="0"/>
        <w:jc w:val="center"/>
        <w:rPr>
          <w:rFonts w:ascii="Calibri" w:hAnsi="Calibri"/>
          <w:szCs w:val="24"/>
        </w:rPr>
      </w:pPr>
      <w:r>
        <w:rPr>
          <w:rFonts w:ascii="Calibri" w:hAnsi="Calibri"/>
          <w:b/>
          <w:color w:val="000000"/>
          <w:szCs w:val="24"/>
        </w:rPr>
        <w:t>ORGANIZACJA I ZAKRES DZIAŁANIA</w:t>
      </w:r>
    </w:p>
    <w:p w:rsidR="00435DC0" w:rsidRDefault="00435DC0" w:rsidP="00E60E5C">
      <w:pPr>
        <w:spacing w:before="107" w:after="0"/>
        <w:jc w:val="both"/>
        <w:rPr>
          <w:rFonts w:ascii="Calibri" w:hAnsi="Calibri"/>
          <w:szCs w:val="24"/>
        </w:rPr>
      </w:pPr>
      <w:r>
        <w:rPr>
          <w:rFonts w:ascii="Calibri" w:hAnsi="Calibri"/>
          <w:b/>
          <w:color w:val="000000"/>
          <w:szCs w:val="24"/>
        </w:rPr>
        <w:t xml:space="preserve">§  3. </w:t>
      </w:r>
    </w:p>
    <w:p w:rsidR="00435DC0" w:rsidRDefault="00435DC0" w:rsidP="00E60E5C">
      <w:pPr>
        <w:pStyle w:val="ListParagraph"/>
        <w:numPr>
          <w:ilvl w:val="0"/>
          <w:numId w:val="3"/>
        </w:numPr>
        <w:spacing w:before="107" w:after="0"/>
        <w:ind w:left="426" w:hanging="426"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Organami sołectwa są:</w:t>
      </w:r>
    </w:p>
    <w:p w:rsidR="00435DC0" w:rsidRDefault="00435DC0" w:rsidP="00E60E5C">
      <w:pPr>
        <w:spacing w:before="107" w:after="0"/>
        <w:ind w:left="426"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1)  Zebranie Wiejskie,</w:t>
      </w:r>
    </w:p>
    <w:p w:rsidR="00435DC0" w:rsidRDefault="00435DC0" w:rsidP="00E60E5C">
      <w:pPr>
        <w:spacing w:before="107" w:after="0"/>
        <w:ind w:left="426"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2)  Sołtys i Rada Sołecka.</w:t>
      </w:r>
    </w:p>
    <w:p w:rsidR="00435DC0" w:rsidRDefault="00435DC0" w:rsidP="00E60E5C">
      <w:pPr>
        <w:numPr>
          <w:ilvl w:val="0"/>
          <w:numId w:val="3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Zebranie Wiejskie może powoływać także inne stałe lub doraźne komisje sołectwa, określając ich skład i zakres działania.</w:t>
      </w:r>
    </w:p>
    <w:p w:rsidR="00435DC0" w:rsidRDefault="00435DC0" w:rsidP="00E60E5C">
      <w:pPr>
        <w:numPr>
          <w:ilvl w:val="0"/>
          <w:numId w:val="3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Kadencja organów Sołectwa trwa 4 lata licząc od dnia wyboru.</w:t>
      </w:r>
    </w:p>
    <w:p w:rsidR="00435DC0" w:rsidRPr="008E3687" w:rsidRDefault="00435DC0" w:rsidP="00E60E5C">
      <w:pPr>
        <w:numPr>
          <w:ilvl w:val="0"/>
          <w:numId w:val="3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trike/>
          <w:szCs w:val="24"/>
        </w:rPr>
      </w:pPr>
      <w:r w:rsidRPr="008E3687">
        <w:rPr>
          <w:rFonts w:ascii="Calibri" w:hAnsi="Calibri"/>
          <w:strike/>
          <w:color w:val="000000"/>
          <w:szCs w:val="24"/>
        </w:rPr>
        <w:t>Po upływie kadencji organy Sołectwa działają do dnia wyboru nowych organów.</w:t>
      </w:r>
    </w:p>
    <w:p w:rsidR="00435DC0" w:rsidRPr="000604E0" w:rsidRDefault="00435DC0" w:rsidP="008E3687">
      <w:pPr>
        <w:spacing w:before="107" w:after="0" w:line="240" w:lineRule="auto"/>
        <w:contextualSpacing/>
        <w:rPr>
          <w:rFonts w:ascii="Calibri" w:hAnsi="Calibri"/>
          <w:b/>
          <w:i/>
          <w:szCs w:val="24"/>
        </w:rPr>
      </w:pPr>
      <w:r w:rsidRPr="000604E0">
        <w:rPr>
          <w:rFonts w:ascii="Calibri" w:hAnsi="Calibri"/>
          <w:b/>
          <w:i/>
          <w:color w:val="000000"/>
          <w:szCs w:val="24"/>
        </w:rPr>
        <w:t>4.    Po upływie kadencji organy Sołectwa działają do dnia wyboru nowych przedstawicieli.</w:t>
      </w:r>
    </w:p>
    <w:p w:rsidR="00435DC0" w:rsidRDefault="00435DC0" w:rsidP="00E60E5C">
      <w:pPr>
        <w:spacing w:before="107" w:after="0"/>
        <w:jc w:val="both"/>
        <w:rPr>
          <w:rFonts w:ascii="Calibri" w:hAnsi="Calibri"/>
          <w:b/>
          <w:color w:val="000000"/>
          <w:szCs w:val="24"/>
        </w:rPr>
      </w:pPr>
    </w:p>
    <w:p w:rsidR="00435DC0" w:rsidRDefault="00435DC0" w:rsidP="00E60E5C">
      <w:pPr>
        <w:spacing w:before="107" w:after="0"/>
        <w:jc w:val="both"/>
        <w:rPr>
          <w:rFonts w:ascii="Calibri" w:hAnsi="Calibri"/>
          <w:szCs w:val="24"/>
        </w:rPr>
      </w:pPr>
      <w:r>
        <w:rPr>
          <w:rFonts w:ascii="Calibri" w:hAnsi="Calibri"/>
          <w:b/>
          <w:color w:val="000000"/>
          <w:szCs w:val="24"/>
        </w:rPr>
        <w:t xml:space="preserve">§  4. </w:t>
      </w:r>
    </w:p>
    <w:p w:rsidR="00435DC0" w:rsidRDefault="00435DC0" w:rsidP="00E60E5C">
      <w:pPr>
        <w:numPr>
          <w:ilvl w:val="0"/>
          <w:numId w:val="4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Zebranie Wiejskie jest organem uchwałodawczym w Sołectwie.</w:t>
      </w:r>
    </w:p>
    <w:p w:rsidR="00435DC0" w:rsidRDefault="00435DC0" w:rsidP="00E60E5C">
      <w:pPr>
        <w:numPr>
          <w:ilvl w:val="0"/>
          <w:numId w:val="4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Sołtys jest organem wykonawczym.</w:t>
      </w:r>
    </w:p>
    <w:p w:rsidR="00435DC0" w:rsidRDefault="00435DC0" w:rsidP="00E60E5C">
      <w:pPr>
        <w:numPr>
          <w:ilvl w:val="0"/>
          <w:numId w:val="4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Rada Sołecka wspomaga działalność Sołtysa.</w:t>
      </w:r>
    </w:p>
    <w:p w:rsidR="00435DC0" w:rsidRDefault="00435DC0" w:rsidP="00E60E5C">
      <w:pPr>
        <w:spacing w:before="107" w:after="0"/>
        <w:jc w:val="both"/>
        <w:rPr>
          <w:rFonts w:ascii="Calibri" w:hAnsi="Calibri"/>
          <w:b/>
          <w:color w:val="000000"/>
          <w:szCs w:val="24"/>
        </w:rPr>
      </w:pPr>
    </w:p>
    <w:p w:rsidR="00435DC0" w:rsidRDefault="00435DC0" w:rsidP="00E60E5C">
      <w:pPr>
        <w:spacing w:before="107" w:after="0"/>
        <w:jc w:val="both"/>
        <w:rPr>
          <w:rFonts w:ascii="Calibri" w:hAnsi="Calibri"/>
          <w:szCs w:val="24"/>
        </w:rPr>
      </w:pPr>
      <w:r>
        <w:rPr>
          <w:rFonts w:ascii="Calibri" w:hAnsi="Calibri"/>
          <w:b/>
          <w:color w:val="000000"/>
          <w:szCs w:val="24"/>
        </w:rPr>
        <w:t xml:space="preserve">§  5. </w:t>
      </w:r>
      <w:r>
        <w:rPr>
          <w:rFonts w:ascii="Calibri" w:hAnsi="Calibri"/>
          <w:color w:val="000000"/>
          <w:szCs w:val="24"/>
        </w:rPr>
        <w:t>Do zadań Zebrania Wiejskiego Sołectwa należy w szczególności:</w:t>
      </w:r>
    </w:p>
    <w:p w:rsidR="00435DC0" w:rsidRPr="0092768B" w:rsidRDefault="00435DC0" w:rsidP="00E60E5C">
      <w:pPr>
        <w:numPr>
          <w:ilvl w:val="0"/>
          <w:numId w:val="5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trike/>
          <w:szCs w:val="24"/>
        </w:rPr>
      </w:pPr>
      <w:r w:rsidRPr="0092768B">
        <w:rPr>
          <w:rFonts w:ascii="Calibri" w:hAnsi="Calibri"/>
          <w:strike/>
          <w:color w:val="000000"/>
          <w:szCs w:val="24"/>
        </w:rPr>
        <w:t>udział w rozpatrywaniu spraw socjalno-bytowych, opieki zdrowotnej, kulturalnych, sportu, wypoczynku i innych związanych z miejscem zamieszkania,</w:t>
      </w:r>
    </w:p>
    <w:p w:rsidR="00435DC0" w:rsidRPr="0092768B" w:rsidRDefault="00435DC0" w:rsidP="00E60E5C">
      <w:pPr>
        <w:numPr>
          <w:ilvl w:val="0"/>
          <w:numId w:val="5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trike/>
          <w:szCs w:val="24"/>
        </w:rPr>
      </w:pPr>
      <w:r w:rsidRPr="0092768B">
        <w:rPr>
          <w:rFonts w:ascii="Calibri" w:hAnsi="Calibri"/>
          <w:strike/>
          <w:color w:val="000000"/>
          <w:szCs w:val="24"/>
        </w:rPr>
        <w:t>kształtowanie zasad współżycia społecznego,</w:t>
      </w:r>
    </w:p>
    <w:p w:rsidR="00435DC0" w:rsidRPr="00D856A0" w:rsidRDefault="00435DC0" w:rsidP="00E60E5C">
      <w:pPr>
        <w:numPr>
          <w:ilvl w:val="0"/>
          <w:numId w:val="5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trike/>
          <w:szCs w:val="24"/>
        </w:rPr>
      </w:pPr>
      <w:r w:rsidRPr="0092768B">
        <w:rPr>
          <w:rFonts w:ascii="Calibri" w:hAnsi="Calibri"/>
          <w:strike/>
          <w:color w:val="000000"/>
          <w:szCs w:val="24"/>
        </w:rPr>
        <w:t>organizowanie różnych prac na rzecz miejsca zamieszkania.</w:t>
      </w:r>
    </w:p>
    <w:p w:rsidR="00435DC0" w:rsidRPr="005E316C" w:rsidRDefault="00435DC0" w:rsidP="00D856A0">
      <w:pPr>
        <w:spacing w:before="107" w:after="0" w:line="240" w:lineRule="auto"/>
        <w:contextualSpacing/>
        <w:jc w:val="both"/>
        <w:rPr>
          <w:rFonts w:ascii="Calibri" w:hAnsi="Calibri"/>
          <w:i/>
          <w:strike/>
          <w:szCs w:val="24"/>
        </w:rPr>
      </w:pPr>
    </w:p>
    <w:p w:rsidR="00435DC0" w:rsidRPr="000604E0" w:rsidRDefault="00435DC0" w:rsidP="005E316C">
      <w:pPr>
        <w:numPr>
          <w:ilvl w:val="1"/>
          <w:numId w:val="5"/>
        </w:numPr>
        <w:tabs>
          <w:tab w:val="clear" w:pos="1440"/>
          <w:tab w:val="num" w:pos="360"/>
        </w:tabs>
        <w:spacing w:before="107" w:after="0" w:line="240" w:lineRule="auto"/>
        <w:ind w:hanging="1440"/>
        <w:contextualSpacing/>
        <w:rPr>
          <w:rFonts w:ascii="Calibri" w:hAnsi="Calibri"/>
          <w:b/>
          <w:i/>
          <w:szCs w:val="24"/>
        </w:rPr>
      </w:pPr>
      <w:r w:rsidRPr="000604E0">
        <w:rPr>
          <w:rFonts w:ascii="Calibri" w:hAnsi="Calibri"/>
          <w:b/>
          <w:i/>
          <w:color w:val="000000"/>
          <w:szCs w:val="24"/>
        </w:rPr>
        <w:t xml:space="preserve">kształtowanie zasad współżycia społecznego, </w:t>
      </w:r>
    </w:p>
    <w:p w:rsidR="00435DC0" w:rsidRPr="000604E0" w:rsidRDefault="00435DC0" w:rsidP="005E316C">
      <w:pPr>
        <w:numPr>
          <w:ilvl w:val="1"/>
          <w:numId w:val="5"/>
        </w:numPr>
        <w:tabs>
          <w:tab w:val="clear" w:pos="1440"/>
        </w:tabs>
        <w:spacing w:before="107" w:after="0" w:line="240" w:lineRule="auto"/>
        <w:ind w:left="360"/>
        <w:contextualSpacing/>
        <w:jc w:val="both"/>
        <w:rPr>
          <w:rFonts w:ascii="Calibri" w:hAnsi="Calibri"/>
          <w:b/>
          <w:i/>
          <w:szCs w:val="24"/>
        </w:rPr>
      </w:pPr>
      <w:r w:rsidRPr="000604E0">
        <w:rPr>
          <w:rFonts w:ascii="Calibri" w:hAnsi="Calibri"/>
          <w:b/>
          <w:i/>
          <w:color w:val="000000"/>
          <w:szCs w:val="24"/>
        </w:rPr>
        <w:t>udział w rozpatrywaniu spraw socjalno-bytowych, opieki zdrowotnej, kulturalnych,  sportu i wypoczynku oraz innych związanych z miejscem zamieszkania,</w:t>
      </w:r>
    </w:p>
    <w:p w:rsidR="00435DC0" w:rsidRPr="000604E0" w:rsidRDefault="00435DC0" w:rsidP="005E316C">
      <w:pPr>
        <w:spacing w:before="107" w:after="0" w:line="240" w:lineRule="auto"/>
        <w:contextualSpacing/>
        <w:jc w:val="both"/>
        <w:rPr>
          <w:rFonts w:ascii="Calibri" w:hAnsi="Calibri"/>
          <w:b/>
          <w:i/>
          <w:color w:val="000000"/>
          <w:szCs w:val="24"/>
        </w:rPr>
      </w:pPr>
      <w:r w:rsidRPr="000604E0">
        <w:rPr>
          <w:rFonts w:ascii="Calibri" w:hAnsi="Calibri"/>
          <w:b/>
          <w:i/>
          <w:color w:val="000000"/>
          <w:szCs w:val="24"/>
        </w:rPr>
        <w:t xml:space="preserve">3. organizowanie różnych prac na rzecz poprawy estetyki i funkcjonalności miejsca  </w:t>
      </w:r>
    </w:p>
    <w:p w:rsidR="00435DC0" w:rsidRPr="000604E0" w:rsidRDefault="00435DC0" w:rsidP="005E316C">
      <w:pPr>
        <w:spacing w:before="107" w:after="0" w:line="240" w:lineRule="auto"/>
        <w:contextualSpacing/>
        <w:jc w:val="both"/>
        <w:rPr>
          <w:rFonts w:ascii="Calibri" w:hAnsi="Calibri"/>
          <w:b/>
          <w:i/>
          <w:szCs w:val="24"/>
        </w:rPr>
      </w:pPr>
      <w:r w:rsidRPr="000604E0">
        <w:rPr>
          <w:rFonts w:ascii="Calibri" w:hAnsi="Calibri"/>
          <w:b/>
          <w:i/>
          <w:color w:val="000000"/>
          <w:szCs w:val="24"/>
        </w:rPr>
        <w:t xml:space="preserve">      zamieszkania.</w:t>
      </w:r>
    </w:p>
    <w:p w:rsidR="00435DC0" w:rsidRDefault="00435DC0" w:rsidP="00D856A0">
      <w:pPr>
        <w:spacing w:before="107" w:after="0"/>
        <w:jc w:val="both"/>
        <w:rPr>
          <w:rFonts w:ascii="Calibri" w:hAnsi="Calibri"/>
          <w:b/>
          <w:color w:val="000000"/>
          <w:szCs w:val="24"/>
        </w:rPr>
      </w:pPr>
    </w:p>
    <w:p w:rsidR="00435DC0" w:rsidRPr="0092768B" w:rsidRDefault="00435DC0" w:rsidP="00E60E5C">
      <w:pPr>
        <w:spacing w:before="107" w:after="0"/>
        <w:jc w:val="both"/>
        <w:rPr>
          <w:rFonts w:ascii="Calibri" w:hAnsi="Calibri"/>
          <w:b/>
          <w:strike/>
          <w:color w:val="000000"/>
          <w:szCs w:val="24"/>
        </w:rPr>
      </w:pPr>
    </w:p>
    <w:p w:rsidR="00435DC0" w:rsidRDefault="00435DC0" w:rsidP="00E60E5C">
      <w:pPr>
        <w:spacing w:before="107" w:after="0"/>
        <w:jc w:val="both"/>
        <w:rPr>
          <w:rFonts w:ascii="Calibri" w:hAnsi="Calibri"/>
          <w:szCs w:val="24"/>
        </w:rPr>
      </w:pPr>
      <w:r>
        <w:rPr>
          <w:rFonts w:ascii="Calibri" w:hAnsi="Calibri"/>
          <w:b/>
          <w:color w:val="000000"/>
          <w:szCs w:val="24"/>
        </w:rPr>
        <w:t xml:space="preserve">§  6. </w:t>
      </w:r>
      <w:r>
        <w:rPr>
          <w:rFonts w:ascii="Calibri" w:hAnsi="Calibri"/>
          <w:color w:val="000000"/>
          <w:szCs w:val="24"/>
        </w:rPr>
        <w:t>Zadania określone w § 5 są realizowane poprzez:</w:t>
      </w:r>
    </w:p>
    <w:p w:rsidR="00435DC0" w:rsidRDefault="00435DC0" w:rsidP="00E60E5C">
      <w:pPr>
        <w:numPr>
          <w:ilvl w:val="0"/>
          <w:numId w:val="6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podejmowanie uchwał w sprawach sołectwa w ramach przyznanych kompetencji,</w:t>
      </w:r>
    </w:p>
    <w:p w:rsidR="00435DC0" w:rsidRDefault="00435DC0" w:rsidP="00E60E5C">
      <w:pPr>
        <w:numPr>
          <w:ilvl w:val="0"/>
          <w:numId w:val="6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opiniowanie spraw należących do zakresu działania wspólnoty samorządowej,</w:t>
      </w:r>
    </w:p>
    <w:p w:rsidR="00435DC0" w:rsidRDefault="00435DC0" w:rsidP="00E60E5C">
      <w:pPr>
        <w:numPr>
          <w:ilvl w:val="0"/>
          <w:numId w:val="6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współuczestnictwo w organizowaniu i przeprowadzaniu przez Radę Miejską konsultacji społecznych projektów uchwał Rady Miejskiej w sprawach o podstawowym znaczeniu dla mieszkańców Sołectwa,</w:t>
      </w:r>
    </w:p>
    <w:p w:rsidR="00435DC0" w:rsidRDefault="00435DC0" w:rsidP="00E60E5C">
      <w:pPr>
        <w:numPr>
          <w:ilvl w:val="0"/>
          <w:numId w:val="6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występowanie z wnioskiem do Rady Miejskiej o rozpatrzenie spraw, których załatwienie wykracza poza kompetencje mieszkańców Sołectwa,</w:t>
      </w:r>
    </w:p>
    <w:p w:rsidR="00435DC0" w:rsidRDefault="00435DC0" w:rsidP="00E60E5C">
      <w:pPr>
        <w:numPr>
          <w:ilvl w:val="0"/>
          <w:numId w:val="6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współpraca z Radnymi z terenu Sołectwa w zakresie organizacji spotkań z wyborcami, dyżurów oraz kierowanie do nich wniosków dotyczących Sołectwa,</w:t>
      </w:r>
    </w:p>
    <w:p w:rsidR="00435DC0" w:rsidRDefault="00435DC0" w:rsidP="00E60E5C">
      <w:pPr>
        <w:numPr>
          <w:ilvl w:val="0"/>
          <w:numId w:val="6"/>
        </w:numPr>
        <w:spacing w:before="107" w:after="0" w:line="240" w:lineRule="auto"/>
        <w:ind w:left="426" w:hanging="426"/>
        <w:contextualSpacing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ustalanie zadań dla Sołtysa do realizacji między zebraniami wiejskimi.</w:t>
      </w:r>
      <w:r>
        <w:rPr>
          <w:rFonts w:ascii="Calibri" w:hAnsi="Calibri"/>
          <w:color w:val="000000"/>
          <w:szCs w:val="24"/>
        </w:rPr>
        <w:tab/>
      </w:r>
    </w:p>
    <w:p w:rsidR="00435DC0" w:rsidRDefault="00435DC0" w:rsidP="00E60E5C">
      <w:pPr>
        <w:spacing w:before="107" w:after="0"/>
        <w:jc w:val="both"/>
        <w:rPr>
          <w:rFonts w:ascii="Calibri" w:hAnsi="Calibri"/>
          <w:b/>
          <w:color w:val="000000"/>
          <w:szCs w:val="24"/>
        </w:rPr>
      </w:pPr>
    </w:p>
    <w:p w:rsidR="00435DC0" w:rsidRDefault="00435DC0" w:rsidP="00E60E5C">
      <w:pPr>
        <w:spacing w:before="107" w:after="0"/>
        <w:jc w:val="both"/>
        <w:rPr>
          <w:rFonts w:ascii="Calibri" w:hAnsi="Calibri"/>
          <w:szCs w:val="24"/>
        </w:rPr>
      </w:pPr>
      <w:r>
        <w:rPr>
          <w:rFonts w:ascii="Calibri" w:hAnsi="Calibri"/>
          <w:b/>
          <w:color w:val="000000"/>
          <w:szCs w:val="24"/>
        </w:rPr>
        <w:t xml:space="preserve">§  7. </w:t>
      </w:r>
      <w:r>
        <w:rPr>
          <w:rFonts w:ascii="Calibri" w:hAnsi="Calibri"/>
          <w:color w:val="000000"/>
          <w:szCs w:val="24"/>
        </w:rPr>
        <w:t xml:space="preserve"> Uchwały i opinie Zebrania Wiejskiego Sołtys przekazuje Burmistrzowi Białego Boru.</w:t>
      </w:r>
    </w:p>
    <w:p w:rsidR="00435DC0" w:rsidRDefault="00435DC0" w:rsidP="00E60E5C">
      <w:pPr>
        <w:spacing w:before="107" w:after="240"/>
        <w:jc w:val="both"/>
        <w:rPr>
          <w:rFonts w:ascii="Calibri" w:hAnsi="Calibri"/>
          <w:b/>
          <w:color w:val="000000"/>
          <w:szCs w:val="24"/>
        </w:rPr>
      </w:pPr>
    </w:p>
    <w:p w:rsidR="00435DC0" w:rsidRDefault="00435DC0" w:rsidP="00E60E5C">
      <w:pPr>
        <w:spacing w:before="107" w:after="240"/>
        <w:jc w:val="both"/>
        <w:rPr>
          <w:rFonts w:ascii="Calibri" w:hAnsi="Calibri"/>
          <w:szCs w:val="24"/>
        </w:rPr>
      </w:pPr>
      <w:r>
        <w:rPr>
          <w:rFonts w:ascii="Calibri" w:hAnsi="Calibri"/>
          <w:b/>
          <w:color w:val="000000"/>
          <w:szCs w:val="24"/>
        </w:rPr>
        <w:t xml:space="preserve">§  8. </w:t>
      </w:r>
      <w:r>
        <w:rPr>
          <w:rFonts w:ascii="Calibri" w:hAnsi="Calibri"/>
          <w:color w:val="000000"/>
          <w:szCs w:val="24"/>
        </w:rPr>
        <w:t>Dla realizacji wspólnych przedsięwzięć wspólnota samorządowa sołectwa może nawiązywać współpracę ze wspólnotami samorządowymi sąsiednich sołectw. Może zawierać porozumienia określające zakres i sposób wykonania wspólnych zadań.</w:t>
      </w:r>
    </w:p>
    <w:p w:rsidR="00435DC0" w:rsidRDefault="00435DC0" w:rsidP="00E60E5C">
      <w:pPr>
        <w:spacing w:before="587" w:after="0"/>
        <w:jc w:val="center"/>
        <w:rPr>
          <w:rFonts w:ascii="Calibri" w:hAnsi="Calibri"/>
          <w:szCs w:val="24"/>
        </w:rPr>
      </w:pPr>
      <w:r>
        <w:rPr>
          <w:rFonts w:ascii="Calibri" w:hAnsi="Calibri"/>
          <w:b/>
          <w:color w:val="000000"/>
          <w:szCs w:val="24"/>
        </w:rPr>
        <w:t>Rozdział  3.</w:t>
      </w:r>
    </w:p>
    <w:p w:rsidR="00435DC0" w:rsidRDefault="00435DC0" w:rsidP="00E60E5C">
      <w:pPr>
        <w:spacing w:before="100" w:after="0"/>
        <w:jc w:val="center"/>
        <w:rPr>
          <w:rFonts w:ascii="Calibri" w:hAnsi="Calibri"/>
          <w:szCs w:val="24"/>
        </w:rPr>
      </w:pPr>
      <w:r>
        <w:rPr>
          <w:rFonts w:ascii="Calibri" w:hAnsi="Calibri"/>
          <w:b/>
          <w:color w:val="000000"/>
          <w:szCs w:val="24"/>
        </w:rPr>
        <w:t>SOŁTYS I RADA SOŁECKA</w:t>
      </w:r>
    </w:p>
    <w:p w:rsidR="00435DC0" w:rsidRDefault="00435DC0" w:rsidP="00E60E5C">
      <w:pPr>
        <w:spacing w:before="107" w:after="240"/>
        <w:jc w:val="both"/>
        <w:rPr>
          <w:rFonts w:ascii="Calibri" w:hAnsi="Calibri"/>
          <w:szCs w:val="24"/>
        </w:rPr>
      </w:pPr>
      <w:r>
        <w:rPr>
          <w:rFonts w:ascii="Calibri" w:hAnsi="Calibri"/>
          <w:b/>
          <w:color w:val="000000"/>
          <w:szCs w:val="24"/>
        </w:rPr>
        <w:t xml:space="preserve">§  9. </w:t>
      </w:r>
      <w:r>
        <w:rPr>
          <w:rFonts w:ascii="Calibri" w:hAnsi="Calibri"/>
          <w:color w:val="000000"/>
          <w:szCs w:val="24"/>
        </w:rPr>
        <w:t>W celu rozwijania aktywności społecznej i gospodarczej w sołectwie oraz zapewnienia stałej łączności między sołectwem, a Radą Miejską i Burmistrzem Białego Boru, mieszkańcy sołectwa wybierają ze swego grona Sołtysa i Radę Sołecką.</w:t>
      </w:r>
    </w:p>
    <w:p w:rsidR="00435DC0" w:rsidRDefault="00435DC0" w:rsidP="00E60E5C">
      <w:pPr>
        <w:spacing w:before="107" w:after="0"/>
        <w:jc w:val="both"/>
        <w:rPr>
          <w:rFonts w:ascii="Calibri" w:hAnsi="Calibri"/>
          <w:szCs w:val="24"/>
        </w:rPr>
      </w:pPr>
      <w:r>
        <w:rPr>
          <w:rFonts w:ascii="Calibri" w:hAnsi="Calibri"/>
          <w:b/>
          <w:color w:val="000000"/>
          <w:szCs w:val="24"/>
        </w:rPr>
        <w:t xml:space="preserve">§  10. </w:t>
      </w:r>
      <w:r>
        <w:rPr>
          <w:rFonts w:ascii="Calibri" w:hAnsi="Calibri"/>
          <w:color w:val="000000"/>
          <w:szCs w:val="24"/>
        </w:rPr>
        <w:t>Do obowiązków Sołtysa należy w szczególności:</w:t>
      </w:r>
    </w:p>
    <w:p w:rsidR="00435DC0" w:rsidRDefault="00435DC0" w:rsidP="00E60E5C">
      <w:pPr>
        <w:numPr>
          <w:ilvl w:val="0"/>
          <w:numId w:val="7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zwoływanie zebrań wiejskich,</w:t>
      </w:r>
    </w:p>
    <w:p w:rsidR="00435DC0" w:rsidRDefault="00435DC0" w:rsidP="00E60E5C">
      <w:pPr>
        <w:numPr>
          <w:ilvl w:val="0"/>
          <w:numId w:val="7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zwoływanie posiedzeń Rady Sołeckiej,</w:t>
      </w:r>
    </w:p>
    <w:p w:rsidR="00435DC0" w:rsidRDefault="00435DC0" w:rsidP="00E60E5C">
      <w:pPr>
        <w:numPr>
          <w:ilvl w:val="0"/>
          <w:numId w:val="7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działanie stosownie do wskazań Zebrania Wiejskiego, Rady Miejskiej i Burmistrza Białego Boru,</w:t>
      </w:r>
    </w:p>
    <w:p w:rsidR="00435DC0" w:rsidRDefault="00435DC0" w:rsidP="00E60E5C">
      <w:pPr>
        <w:numPr>
          <w:ilvl w:val="0"/>
          <w:numId w:val="7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 xml:space="preserve">wpływanie na wykorzystanie aktywności mieszkańców służącej poprawie gospodarki </w:t>
      </w:r>
      <w:r>
        <w:rPr>
          <w:rFonts w:ascii="Calibri" w:hAnsi="Calibri"/>
          <w:color w:val="000000"/>
          <w:szCs w:val="24"/>
        </w:rPr>
        <w:br/>
        <w:t>i warunków życia w Sołectwie,</w:t>
      </w:r>
    </w:p>
    <w:p w:rsidR="00435DC0" w:rsidRDefault="00435DC0" w:rsidP="00E60E5C">
      <w:pPr>
        <w:numPr>
          <w:ilvl w:val="0"/>
          <w:numId w:val="7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reprezentowanie mieszkańców Sołectwa wobec Rady Miejskiej i Burmistrza Białego Boru,</w:t>
      </w:r>
    </w:p>
    <w:p w:rsidR="00435DC0" w:rsidRPr="005E316C" w:rsidRDefault="00435DC0" w:rsidP="00E60E5C">
      <w:pPr>
        <w:numPr>
          <w:ilvl w:val="0"/>
          <w:numId w:val="7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 w:rsidRPr="005E316C">
        <w:rPr>
          <w:rFonts w:ascii="Calibri" w:hAnsi="Calibri"/>
          <w:strike/>
          <w:color w:val="000000"/>
          <w:szCs w:val="24"/>
        </w:rPr>
        <w:t>uczestniczenie w zebraniach sołtysów zwoływanych okresowo przez Burmistrza Białego Boru</w:t>
      </w:r>
      <w:r>
        <w:rPr>
          <w:rFonts w:ascii="Calibri" w:hAnsi="Calibri"/>
          <w:color w:val="000000"/>
          <w:szCs w:val="24"/>
        </w:rPr>
        <w:t>,</w:t>
      </w:r>
    </w:p>
    <w:p w:rsidR="00435DC0" w:rsidRPr="00FC5650" w:rsidRDefault="00435DC0" w:rsidP="005E316C">
      <w:pPr>
        <w:spacing w:before="107" w:after="0" w:line="240" w:lineRule="auto"/>
        <w:contextualSpacing/>
        <w:rPr>
          <w:rFonts w:ascii="Calibri" w:hAnsi="Calibri"/>
          <w:b/>
          <w:i/>
          <w:color w:val="000000"/>
          <w:szCs w:val="24"/>
        </w:rPr>
      </w:pPr>
      <w:r w:rsidRPr="000604E0">
        <w:rPr>
          <w:rFonts w:ascii="Calibri" w:hAnsi="Calibri"/>
          <w:b/>
          <w:color w:val="000000"/>
          <w:szCs w:val="24"/>
        </w:rPr>
        <w:t xml:space="preserve">6.    </w:t>
      </w:r>
      <w:r w:rsidRPr="000604E0">
        <w:rPr>
          <w:rFonts w:ascii="Calibri" w:hAnsi="Calibri"/>
          <w:b/>
          <w:i/>
          <w:color w:val="000000"/>
          <w:szCs w:val="24"/>
        </w:rPr>
        <w:t xml:space="preserve">uczestniczenie w zebraniach sołtysów zwoływanych przez Burmistrza Białego  </w:t>
      </w:r>
      <w:r>
        <w:rPr>
          <w:rFonts w:ascii="Calibri" w:hAnsi="Calibri"/>
          <w:b/>
          <w:i/>
          <w:color w:val="000000"/>
          <w:szCs w:val="24"/>
        </w:rPr>
        <w:t>Boru,</w:t>
      </w:r>
    </w:p>
    <w:p w:rsidR="00435DC0" w:rsidRDefault="00435DC0" w:rsidP="00E60E5C">
      <w:pPr>
        <w:numPr>
          <w:ilvl w:val="0"/>
          <w:numId w:val="7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pełnienie roli męża zaufania w miejscowym środowisku,</w:t>
      </w:r>
    </w:p>
    <w:p w:rsidR="00435DC0" w:rsidRDefault="00435DC0" w:rsidP="00E60E5C">
      <w:pPr>
        <w:numPr>
          <w:ilvl w:val="0"/>
          <w:numId w:val="7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wykonywanie zadań z zakresu administracji publicznej w zakresie posiadanych kompetencji,</w:t>
      </w:r>
    </w:p>
    <w:p w:rsidR="00435DC0" w:rsidRDefault="00435DC0" w:rsidP="00E60E5C">
      <w:pPr>
        <w:numPr>
          <w:ilvl w:val="0"/>
          <w:numId w:val="7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składanie sprawozdań ze swojej pracy na zebraniach wiejskich.</w:t>
      </w:r>
    </w:p>
    <w:p w:rsidR="00435DC0" w:rsidRDefault="00435DC0" w:rsidP="00E60E5C">
      <w:pPr>
        <w:spacing w:before="107" w:after="0"/>
        <w:jc w:val="both"/>
        <w:rPr>
          <w:rFonts w:ascii="Calibri" w:hAnsi="Calibri"/>
          <w:b/>
          <w:color w:val="000000"/>
          <w:szCs w:val="24"/>
        </w:rPr>
      </w:pPr>
    </w:p>
    <w:p w:rsidR="00435DC0" w:rsidRDefault="00435DC0" w:rsidP="00E60E5C">
      <w:pPr>
        <w:spacing w:before="107" w:after="0"/>
        <w:jc w:val="both"/>
        <w:rPr>
          <w:rFonts w:ascii="Calibri" w:hAnsi="Calibri"/>
          <w:szCs w:val="24"/>
        </w:rPr>
      </w:pPr>
      <w:r>
        <w:rPr>
          <w:rFonts w:ascii="Calibri" w:hAnsi="Calibri"/>
          <w:b/>
          <w:color w:val="000000"/>
          <w:szCs w:val="24"/>
        </w:rPr>
        <w:t xml:space="preserve">§  11. </w:t>
      </w:r>
    </w:p>
    <w:p w:rsidR="00435DC0" w:rsidRDefault="00435DC0" w:rsidP="00E60E5C">
      <w:pPr>
        <w:numPr>
          <w:ilvl w:val="0"/>
          <w:numId w:val="8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 xml:space="preserve">Przy wykonywaniu swoich zadań Sołtys trwale współdziała z Radą Sołecką. Rada Sołecka składa się </w:t>
      </w:r>
      <w:r>
        <w:rPr>
          <w:rFonts w:ascii="Calibri" w:hAnsi="Calibri"/>
          <w:szCs w:val="24"/>
        </w:rPr>
        <w:t>z</w:t>
      </w:r>
      <w:r>
        <w:rPr>
          <w:rFonts w:ascii="Calibri" w:hAnsi="Calibri"/>
          <w:color w:val="000000"/>
          <w:szCs w:val="24"/>
        </w:rPr>
        <w:t xml:space="preserve"> 3 do 5 osób.</w:t>
      </w:r>
    </w:p>
    <w:p w:rsidR="00435DC0" w:rsidRDefault="00435DC0" w:rsidP="00E60E5C">
      <w:pPr>
        <w:numPr>
          <w:ilvl w:val="0"/>
          <w:numId w:val="8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Do obowiązków Rady Sołeckiej należy wspomaganie działalności Sołtysa.</w:t>
      </w:r>
    </w:p>
    <w:p w:rsidR="00435DC0" w:rsidRDefault="00435DC0" w:rsidP="00E60E5C">
      <w:pPr>
        <w:numPr>
          <w:ilvl w:val="0"/>
          <w:numId w:val="8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Rada Sołecka ma charakter opiniodawczy i doradczy.</w:t>
      </w:r>
    </w:p>
    <w:p w:rsidR="00435DC0" w:rsidRDefault="00435DC0" w:rsidP="00E60E5C">
      <w:pPr>
        <w:numPr>
          <w:ilvl w:val="0"/>
          <w:numId w:val="8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Posiedzenia Rady Sołeckiej odbywają się co najmniej dwa razy w roku. Posiedzeniom przewodniczy Sołtys.</w:t>
      </w:r>
    </w:p>
    <w:p w:rsidR="00435DC0" w:rsidRDefault="00435DC0" w:rsidP="00E60E5C">
      <w:pPr>
        <w:numPr>
          <w:ilvl w:val="0"/>
          <w:numId w:val="8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Rada Sołecka w szczególności:</w:t>
      </w:r>
    </w:p>
    <w:p w:rsidR="00435DC0" w:rsidRDefault="00435DC0" w:rsidP="00E60E5C">
      <w:pPr>
        <w:spacing w:before="107" w:after="0"/>
        <w:ind w:left="426"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1)  opracowuje i przedkłada Zebraniu Wiejskiemu projekty uchwał, które będą rozpatrywane przez Zebranie,</w:t>
      </w:r>
    </w:p>
    <w:p w:rsidR="00435DC0" w:rsidRDefault="00435DC0" w:rsidP="00E60E5C">
      <w:pPr>
        <w:spacing w:before="107" w:after="0"/>
        <w:ind w:left="426"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2)  występuje wobec Zebrania Wiejskiego z inicjatywami dotyczącymi udziału mieszkańców w rozwiązywaniu problemów sołectwa i realizacji zadań samorządu,</w:t>
      </w:r>
    </w:p>
    <w:p w:rsidR="00435DC0" w:rsidRDefault="00435DC0" w:rsidP="00E60E5C">
      <w:pPr>
        <w:spacing w:before="107" w:after="0"/>
        <w:ind w:left="426"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3)  organizuje wykonanie uchwał Zebrania Wiejskiego oraz kontroluje ich realizację,</w:t>
      </w:r>
    </w:p>
    <w:p w:rsidR="00435DC0" w:rsidRDefault="00435DC0" w:rsidP="00E60E5C">
      <w:pPr>
        <w:spacing w:before="107" w:after="0"/>
        <w:ind w:left="426"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4)  współdziała z właściwymi organizacjami w celu wspólnej realizacji zadań.</w:t>
      </w:r>
    </w:p>
    <w:p w:rsidR="00435DC0" w:rsidRDefault="00435DC0" w:rsidP="00E60E5C">
      <w:pPr>
        <w:numPr>
          <w:ilvl w:val="0"/>
          <w:numId w:val="8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Na zebraniach wiejskich Sołtys składa informację o działalności Rady Sołeckiej.</w:t>
      </w:r>
    </w:p>
    <w:p w:rsidR="00435DC0" w:rsidRDefault="00435DC0" w:rsidP="00E60E5C">
      <w:pPr>
        <w:numPr>
          <w:ilvl w:val="0"/>
          <w:numId w:val="8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Stanowisko Rady Sołeckiej jest wyrażone w formie pisemnej opinii.</w:t>
      </w:r>
    </w:p>
    <w:p w:rsidR="00435DC0" w:rsidRDefault="00435DC0" w:rsidP="00E60E5C">
      <w:pPr>
        <w:spacing w:before="587" w:after="0"/>
        <w:jc w:val="center"/>
        <w:rPr>
          <w:rFonts w:ascii="Calibri" w:hAnsi="Calibri"/>
          <w:szCs w:val="24"/>
        </w:rPr>
      </w:pPr>
      <w:r>
        <w:rPr>
          <w:rFonts w:ascii="Calibri" w:hAnsi="Calibri"/>
          <w:b/>
          <w:color w:val="000000"/>
          <w:szCs w:val="24"/>
        </w:rPr>
        <w:t>Rozdział  4.</w:t>
      </w:r>
    </w:p>
    <w:p w:rsidR="00435DC0" w:rsidRDefault="00435DC0" w:rsidP="00E60E5C">
      <w:pPr>
        <w:spacing w:before="100" w:after="0"/>
        <w:jc w:val="center"/>
        <w:rPr>
          <w:rFonts w:ascii="Calibri" w:hAnsi="Calibri"/>
          <w:szCs w:val="24"/>
        </w:rPr>
      </w:pPr>
      <w:r>
        <w:rPr>
          <w:rFonts w:ascii="Calibri" w:hAnsi="Calibri"/>
          <w:b/>
          <w:color w:val="000000"/>
          <w:szCs w:val="24"/>
        </w:rPr>
        <w:t>ZASADY I TRYB ZWOŁYWANIA ZEBRAŃ WIEJSKICH ORAZ WARUNKI WAŻNOŚCI PODEJMOWANIA UCHWAŁ</w:t>
      </w:r>
    </w:p>
    <w:p w:rsidR="00435DC0" w:rsidRDefault="00435DC0" w:rsidP="00E60E5C">
      <w:pPr>
        <w:spacing w:before="107" w:after="240"/>
        <w:jc w:val="both"/>
        <w:rPr>
          <w:rFonts w:ascii="Calibri" w:hAnsi="Calibri"/>
          <w:szCs w:val="24"/>
        </w:rPr>
      </w:pPr>
      <w:r>
        <w:rPr>
          <w:rFonts w:ascii="Calibri" w:hAnsi="Calibri"/>
          <w:b/>
          <w:color w:val="000000"/>
          <w:szCs w:val="24"/>
        </w:rPr>
        <w:t xml:space="preserve">§  12. </w:t>
      </w:r>
      <w:r>
        <w:rPr>
          <w:rFonts w:ascii="Calibri" w:hAnsi="Calibri"/>
          <w:color w:val="000000"/>
          <w:szCs w:val="24"/>
        </w:rPr>
        <w:t>Prawo do udziału w Zebraniu Wiejskim mają wszyscy mieszkańcy sołectwa, posiadający czynne prawo wyborcze do Rady Miejskiej.</w:t>
      </w:r>
    </w:p>
    <w:p w:rsidR="00435DC0" w:rsidRDefault="00435DC0" w:rsidP="00E60E5C">
      <w:pPr>
        <w:spacing w:before="107" w:after="0"/>
        <w:jc w:val="both"/>
        <w:rPr>
          <w:rFonts w:ascii="Calibri" w:hAnsi="Calibri"/>
          <w:b/>
          <w:color w:val="000000"/>
          <w:szCs w:val="24"/>
        </w:rPr>
      </w:pPr>
    </w:p>
    <w:p w:rsidR="00435DC0" w:rsidRDefault="00435DC0" w:rsidP="00E60E5C">
      <w:pPr>
        <w:spacing w:before="107" w:after="0"/>
        <w:jc w:val="both"/>
        <w:rPr>
          <w:rFonts w:ascii="Calibri" w:hAnsi="Calibri"/>
          <w:szCs w:val="24"/>
        </w:rPr>
      </w:pPr>
      <w:r>
        <w:rPr>
          <w:rFonts w:ascii="Calibri" w:hAnsi="Calibri"/>
          <w:b/>
          <w:color w:val="000000"/>
          <w:szCs w:val="24"/>
        </w:rPr>
        <w:t xml:space="preserve">§  13. </w:t>
      </w:r>
      <w:r>
        <w:rPr>
          <w:rFonts w:ascii="Calibri" w:hAnsi="Calibri"/>
          <w:szCs w:val="24"/>
        </w:rPr>
        <w:t>Zebranie Wiejskie zwołuje Sołtys:</w:t>
      </w:r>
    </w:p>
    <w:p w:rsidR="00435DC0" w:rsidRDefault="00435DC0" w:rsidP="00E60E5C">
      <w:pPr>
        <w:numPr>
          <w:ilvl w:val="0"/>
          <w:numId w:val="9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z własnej inicjatywy,</w:t>
      </w:r>
    </w:p>
    <w:p w:rsidR="00435DC0" w:rsidRDefault="00435DC0" w:rsidP="00E60E5C">
      <w:pPr>
        <w:numPr>
          <w:ilvl w:val="0"/>
          <w:numId w:val="9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 w:rsidRPr="005E316C">
        <w:rPr>
          <w:rFonts w:ascii="Calibri" w:hAnsi="Calibri"/>
          <w:strike/>
          <w:szCs w:val="24"/>
        </w:rPr>
        <w:t>na żądanie co najmniej 1/5 mieszkańców uprawnionych do udziału w zebraniach</w:t>
      </w:r>
      <w:r>
        <w:rPr>
          <w:rFonts w:ascii="Calibri" w:hAnsi="Calibri"/>
          <w:szCs w:val="24"/>
        </w:rPr>
        <w:t>,</w:t>
      </w:r>
    </w:p>
    <w:p w:rsidR="00435DC0" w:rsidRPr="000604E0" w:rsidRDefault="00435DC0" w:rsidP="000604E0">
      <w:pPr>
        <w:spacing w:before="107" w:after="0" w:line="240" w:lineRule="auto"/>
        <w:contextualSpacing/>
        <w:jc w:val="both"/>
        <w:rPr>
          <w:rFonts w:ascii="Calibri" w:hAnsi="Calibri"/>
          <w:b/>
          <w:i/>
          <w:szCs w:val="24"/>
        </w:rPr>
      </w:pPr>
      <w:r w:rsidRPr="000604E0">
        <w:rPr>
          <w:rFonts w:ascii="Calibri" w:hAnsi="Calibri"/>
          <w:b/>
          <w:szCs w:val="24"/>
        </w:rPr>
        <w:t xml:space="preserve">2.   </w:t>
      </w:r>
      <w:r w:rsidRPr="000604E0">
        <w:rPr>
          <w:rFonts w:ascii="Calibri" w:hAnsi="Calibri"/>
          <w:b/>
          <w:i/>
          <w:szCs w:val="24"/>
        </w:rPr>
        <w:t xml:space="preserve"> na żądanie co najmniej 20% mieszkańców uprawnionych do udziału w zebraniach,</w:t>
      </w:r>
    </w:p>
    <w:p w:rsidR="00435DC0" w:rsidRDefault="00435DC0" w:rsidP="00E60E5C">
      <w:pPr>
        <w:numPr>
          <w:ilvl w:val="0"/>
          <w:numId w:val="9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na wniosek Rady Miejskiej lub Burmistrza Białego Boru.</w:t>
      </w:r>
    </w:p>
    <w:p w:rsidR="00435DC0" w:rsidRDefault="00435DC0" w:rsidP="00E60E5C">
      <w:pPr>
        <w:spacing w:before="107" w:after="0"/>
        <w:ind w:left="426" w:hanging="426"/>
        <w:jc w:val="both"/>
        <w:rPr>
          <w:rFonts w:ascii="Calibri" w:hAnsi="Calibri"/>
          <w:b/>
          <w:color w:val="000000"/>
          <w:szCs w:val="24"/>
        </w:rPr>
      </w:pPr>
    </w:p>
    <w:p w:rsidR="00435DC0" w:rsidRDefault="00435DC0" w:rsidP="00E60E5C">
      <w:pPr>
        <w:spacing w:before="107" w:after="0"/>
        <w:jc w:val="both"/>
        <w:rPr>
          <w:rFonts w:ascii="Calibri" w:hAnsi="Calibri"/>
          <w:szCs w:val="24"/>
        </w:rPr>
      </w:pPr>
      <w:r>
        <w:rPr>
          <w:rFonts w:ascii="Calibri" w:hAnsi="Calibri"/>
          <w:b/>
          <w:color w:val="000000"/>
          <w:szCs w:val="24"/>
        </w:rPr>
        <w:t xml:space="preserve">§  14. </w:t>
      </w:r>
    </w:p>
    <w:p w:rsidR="00435DC0" w:rsidRDefault="00435DC0" w:rsidP="00E60E5C">
      <w:pPr>
        <w:numPr>
          <w:ilvl w:val="0"/>
          <w:numId w:val="10"/>
        </w:numPr>
        <w:spacing w:before="107" w:after="0" w:line="240" w:lineRule="auto"/>
        <w:ind w:left="284" w:hanging="284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Zebranie Wiejskie odbywa się w miarę istniejących potrzeb, jednak nie rzadziej niż dwa razy w roku.</w:t>
      </w:r>
    </w:p>
    <w:p w:rsidR="00435DC0" w:rsidRDefault="00435DC0" w:rsidP="00E60E5C">
      <w:pPr>
        <w:numPr>
          <w:ilvl w:val="0"/>
          <w:numId w:val="10"/>
        </w:numPr>
        <w:tabs>
          <w:tab w:val="left" w:pos="284"/>
        </w:tabs>
        <w:spacing w:before="107" w:after="0" w:line="240" w:lineRule="auto"/>
        <w:ind w:left="284" w:hanging="284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Termin, proponowany porządek obrad i miejsce Zebrania Wiejskiego Sołtys podaje do publicznej wiadomości w sposób zwyczajowo przyjęty w sołectwie.</w:t>
      </w:r>
    </w:p>
    <w:p w:rsidR="00435DC0" w:rsidRDefault="00435DC0" w:rsidP="00E60E5C">
      <w:pPr>
        <w:numPr>
          <w:ilvl w:val="0"/>
          <w:numId w:val="10"/>
        </w:numPr>
        <w:spacing w:before="107" w:after="0" w:line="240" w:lineRule="auto"/>
        <w:ind w:left="284" w:hanging="284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Zebranie Wiejskie zwoływane na wniosek mieszkańców, Rady Miejskiej lub Burmistrza Białego Boru winno odbyć się w terminie 7 dni, chyba że wnioskodawca proponuje termin późniejszy.</w:t>
      </w:r>
    </w:p>
    <w:p w:rsidR="00435DC0" w:rsidRDefault="00435DC0" w:rsidP="00E60E5C">
      <w:pPr>
        <w:spacing w:before="107" w:after="0"/>
        <w:jc w:val="both"/>
        <w:rPr>
          <w:rFonts w:ascii="Calibri" w:hAnsi="Calibri"/>
          <w:b/>
          <w:color w:val="000000"/>
          <w:szCs w:val="24"/>
        </w:rPr>
      </w:pPr>
    </w:p>
    <w:p w:rsidR="00435DC0" w:rsidRDefault="00435DC0" w:rsidP="00E60E5C">
      <w:pPr>
        <w:spacing w:before="107" w:after="0"/>
        <w:jc w:val="both"/>
        <w:rPr>
          <w:rFonts w:ascii="Calibri" w:hAnsi="Calibri"/>
          <w:szCs w:val="24"/>
        </w:rPr>
      </w:pPr>
      <w:r>
        <w:rPr>
          <w:rFonts w:ascii="Calibri" w:hAnsi="Calibri"/>
          <w:b/>
          <w:color w:val="000000"/>
          <w:szCs w:val="24"/>
        </w:rPr>
        <w:t xml:space="preserve">§  15. </w:t>
      </w:r>
    </w:p>
    <w:p w:rsidR="00435DC0" w:rsidRDefault="00435DC0" w:rsidP="00E60E5C">
      <w:pPr>
        <w:numPr>
          <w:ilvl w:val="0"/>
          <w:numId w:val="11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Zebranie Wiejskie jest ważne, gdy mieszkańcy sołectwa zostali o nim prawidłowo powiadomieni zgodnie z wymogami Statutu.</w:t>
      </w:r>
    </w:p>
    <w:p w:rsidR="00435DC0" w:rsidRDefault="00435DC0" w:rsidP="00E60E5C">
      <w:pPr>
        <w:numPr>
          <w:ilvl w:val="0"/>
          <w:numId w:val="11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 xml:space="preserve">Zebranie Wiejskie otwiera Sołtys i przewodniczy jego obradom. </w:t>
      </w:r>
    </w:p>
    <w:p w:rsidR="00435DC0" w:rsidRDefault="00435DC0" w:rsidP="00E60E5C">
      <w:pPr>
        <w:numPr>
          <w:ilvl w:val="0"/>
          <w:numId w:val="11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W przypadku nieobecności Sołtysa  Zebranie Wiejskie otwiera i przewodniczy jego obradom członek Rady Sołeckiej.</w:t>
      </w:r>
    </w:p>
    <w:p w:rsidR="00435DC0" w:rsidRDefault="00435DC0" w:rsidP="00E60E5C">
      <w:pPr>
        <w:numPr>
          <w:ilvl w:val="0"/>
          <w:numId w:val="11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Porządek obrad ustala Zebranie Wiejskie na podstawie projektu przedłożonego przez Sołtysa lub członka Rady Sołeckiej.</w:t>
      </w:r>
    </w:p>
    <w:p w:rsidR="00435DC0" w:rsidRDefault="00435DC0" w:rsidP="00E60E5C">
      <w:pPr>
        <w:numPr>
          <w:ilvl w:val="0"/>
          <w:numId w:val="11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Z Zebrania Wiejskiego sporządzany jest protokół, który wraz z uchwałami i opiniami podjętymi w jego toku podpisuje Sołtys i członkowie Rady Sołeckiej.</w:t>
      </w:r>
    </w:p>
    <w:p w:rsidR="00435DC0" w:rsidRDefault="00435DC0" w:rsidP="00E60E5C">
      <w:pPr>
        <w:spacing w:before="107" w:after="240"/>
        <w:jc w:val="both"/>
        <w:rPr>
          <w:rFonts w:ascii="Calibri" w:hAnsi="Calibri"/>
          <w:b/>
          <w:color w:val="000000"/>
          <w:szCs w:val="24"/>
        </w:rPr>
      </w:pPr>
    </w:p>
    <w:p w:rsidR="00435DC0" w:rsidRDefault="00435DC0" w:rsidP="00E60E5C">
      <w:pPr>
        <w:spacing w:before="107" w:after="240"/>
        <w:jc w:val="both"/>
        <w:rPr>
          <w:rFonts w:ascii="Calibri" w:hAnsi="Calibri"/>
          <w:szCs w:val="24"/>
        </w:rPr>
      </w:pPr>
      <w:r>
        <w:rPr>
          <w:rFonts w:ascii="Calibri" w:hAnsi="Calibri"/>
          <w:b/>
          <w:color w:val="000000"/>
          <w:szCs w:val="24"/>
        </w:rPr>
        <w:t xml:space="preserve">§  16.  </w:t>
      </w:r>
      <w:r>
        <w:rPr>
          <w:rFonts w:ascii="Calibri" w:hAnsi="Calibri"/>
          <w:color w:val="000000"/>
          <w:szCs w:val="24"/>
        </w:rPr>
        <w:t>W trudnych sprawach lub przekraczających kompetencje Sołtysa, Burmistrz Białego Boru wyznacza pracownika Urzędu Miejskiego do pomocy w przygotowaniu materiałów</w:t>
      </w:r>
      <w:r>
        <w:rPr>
          <w:rFonts w:ascii="Calibri" w:hAnsi="Calibri"/>
          <w:color w:val="000000"/>
          <w:szCs w:val="24"/>
        </w:rPr>
        <w:br/>
        <w:t>i organizacji zebrań.</w:t>
      </w:r>
    </w:p>
    <w:p w:rsidR="00435DC0" w:rsidRDefault="00435DC0" w:rsidP="00E60E5C">
      <w:pPr>
        <w:spacing w:before="107" w:after="0"/>
        <w:jc w:val="both"/>
        <w:rPr>
          <w:rFonts w:ascii="Calibri" w:hAnsi="Calibri"/>
          <w:szCs w:val="24"/>
        </w:rPr>
      </w:pPr>
      <w:r>
        <w:rPr>
          <w:rFonts w:ascii="Calibri" w:hAnsi="Calibri"/>
          <w:b/>
          <w:color w:val="000000"/>
          <w:szCs w:val="24"/>
        </w:rPr>
        <w:t xml:space="preserve">§  17. </w:t>
      </w:r>
    </w:p>
    <w:p w:rsidR="00435DC0" w:rsidRDefault="00435DC0" w:rsidP="00E60E5C">
      <w:pPr>
        <w:numPr>
          <w:ilvl w:val="0"/>
          <w:numId w:val="12"/>
        </w:numPr>
        <w:tabs>
          <w:tab w:val="left" w:pos="426"/>
        </w:tabs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 xml:space="preserve">Uchwały Zebrania Wiejskiego zapadają zwykłą większością głosów, tzn. liczba głosów </w:t>
      </w:r>
      <w:r>
        <w:rPr>
          <w:rFonts w:ascii="Calibri" w:hAnsi="Calibri"/>
          <w:color w:val="000000"/>
          <w:szCs w:val="24"/>
        </w:rPr>
        <w:br/>
        <w:t>"za" musi być większa niż liczba głosów "przeciw".</w:t>
      </w:r>
    </w:p>
    <w:p w:rsidR="00435DC0" w:rsidRDefault="00435DC0" w:rsidP="00E60E5C">
      <w:pPr>
        <w:numPr>
          <w:ilvl w:val="0"/>
          <w:numId w:val="12"/>
        </w:numPr>
        <w:tabs>
          <w:tab w:val="left" w:pos="426"/>
        </w:tabs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Głosowania odbywają się w sposób jawny, chyba że Zebranie Wiejskie zdecyduje o innym sposobie głosowania.</w:t>
      </w:r>
    </w:p>
    <w:p w:rsidR="00435DC0" w:rsidRDefault="00435DC0" w:rsidP="00E60E5C">
      <w:pPr>
        <w:spacing w:before="107" w:after="0"/>
        <w:jc w:val="both"/>
        <w:rPr>
          <w:rFonts w:ascii="Calibri" w:hAnsi="Calibri"/>
          <w:b/>
          <w:color w:val="000000"/>
          <w:szCs w:val="24"/>
        </w:rPr>
      </w:pPr>
    </w:p>
    <w:p w:rsidR="00435DC0" w:rsidRDefault="00435DC0" w:rsidP="00E60E5C">
      <w:pPr>
        <w:spacing w:before="107" w:after="0"/>
        <w:jc w:val="both"/>
        <w:rPr>
          <w:rFonts w:ascii="Calibri" w:hAnsi="Calibri"/>
          <w:szCs w:val="24"/>
        </w:rPr>
      </w:pPr>
      <w:r>
        <w:rPr>
          <w:rFonts w:ascii="Calibri" w:hAnsi="Calibri"/>
          <w:b/>
          <w:color w:val="000000"/>
          <w:szCs w:val="24"/>
        </w:rPr>
        <w:t xml:space="preserve">§  18. </w:t>
      </w:r>
    </w:p>
    <w:p w:rsidR="00435DC0" w:rsidRDefault="00435DC0" w:rsidP="00E60E5C">
      <w:pPr>
        <w:numPr>
          <w:ilvl w:val="0"/>
          <w:numId w:val="13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 xml:space="preserve">Zebranie Wiejskie jest uprawnione do podejmowania uchwał, jeżeli zostało prawidłowo zwołane oraz uczestniczy w nim co najmniej </w:t>
      </w:r>
      <w:r>
        <w:rPr>
          <w:rFonts w:ascii="Calibri" w:hAnsi="Calibri"/>
          <w:b/>
          <w:color w:val="000000"/>
          <w:szCs w:val="24"/>
        </w:rPr>
        <w:t xml:space="preserve">10 </w:t>
      </w:r>
      <w:r>
        <w:rPr>
          <w:rFonts w:ascii="Calibri" w:hAnsi="Calibri"/>
          <w:color w:val="000000"/>
          <w:szCs w:val="24"/>
        </w:rPr>
        <w:t>% uprawnionych do głosowania mieszkańców.</w:t>
      </w:r>
    </w:p>
    <w:p w:rsidR="00435DC0" w:rsidRDefault="00435DC0" w:rsidP="00E60E5C">
      <w:pPr>
        <w:numPr>
          <w:ilvl w:val="0"/>
          <w:numId w:val="13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color w:val="000000"/>
          <w:szCs w:val="24"/>
        </w:rPr>
      </w:pPr>
      <w:r>
        <w:rPr>
          <w:rFonts w:ascii="Calibri" w:hAnsi="Calibri"/>
          <w:color w:val="000000"/>
          <w:szCs w:val="24"/>
        </w:rPr>
        <w:t xml:space="preserve">Warunku wymienionego w ust. 1 nie stosuje się, gdy Zebranie Wiejskie odbywa się </w:t>
      </w:r>
      <w:r>
        <w:rPr>
          <w:rFonts w:ascii="Calibri" w:hAnsi="Calibri"/>
          <w:color w:val="000000"/>
          <w:szCs w:val="24"/>
        </w:rPr>
        <w:br/>
        <w:t>w drugim terminie. Drugi termin Zebrania Wiejskiego ustala się po upływie 15 minut od pierwszego terminu Zebrania.</w:t>
      </w:r>
    </w:p>
    <w:p w:rsidR="00435DC0" w:rsidRDefault="00435DC0" w:rsidP="00E60E5C">
      <w:pPr>
        <w:numPr>
          <w:ilvl w:val="0"/>
          <w:numId w:val="13"/>
        </w:numPr>
        <w:spacing w:before="107" w:after="0" w:line="240" w:lineRule="auto"/>
        <w:ind w:left="426" w:hanging="426"/>
        <w:contextualSpacing/>
        <w:rPr>
          <w:rFonts w:ascii="Calibri" w:hAnsi="Calibri"/>
          <w:color w:val="000000"/>
          <w:szCs w:val="24"/>
        </w:rPr>
      </w:pPr>
      <w:r>
        <w:rPr>
          <w:rFonts w:ascii="Calibri" w:hAnsi="Calibri"/>
          <w:color w:val="000000"/>
          <w:szCs w:val="24"/>
        </w:rPr>
        <w:t>W przypadku zwołania Zebrania Wiejskiego w drugim terminie Zebranie jest uprawnione do podejmowania uchwał, jeżeli zostało prawidłowo zwołane oraz uczestniczy w nim co najmniej:</w:t>
      </w:r>
    </w:p>
    <w:p w:rsidR="00435DC0" w:rsidRPr="00E871C6" w:rsidRDefault="00435DC0" w:rsidP="00E60E5C">
      <w:pPr>
        <w:spacing w:before="107" w:after="0"/>
        <w:ind w:left="426"/>
        <w:jc w:val="both"/>
        <w:rPr>
          <w:rFonts w:ascii="Calibri" w:hAnsi="Calibri"/>
          <w:strike/>
          <w:color w:val="000000"/>
          <w:szCs w:val="24"/>
        </w:rPr>
      </w:pPr>
      <w:r w:rsidRPr="00E871C6">
        <w:rPr>
          <w:rFonts w:ascii="Calibri" w:hAnsi="Calibri"/>
          <w:strike/>
          <w:color w:val="000000"/>
          <w:szCs w:val="24"/>
        </w:rPr>
        <w:t xml:space="preserve">a) 5 mieszkańców uprawnionych do głosowania, w przypadku Sołectw do 100 mieszkańców; </w:t>
      </w:r>
      <w:r w:rsidRPr="00157535">
        <w:rPr>
          <w:rFonts w:ascii="Calibri" w:hAnsi="Calibri"/>
          <w:strike/>
          <w:color w:val="000000"/>
          <w:szCs w:val="24"/>
        </w:rPr>
        <w:t>(</w:t>
      </w:r>
      <w:r w:rsidRPr="009648AE">
        <w:rPr>
          <w:rFonts w:ascii="Calibri" w:hAnsi="Calibri"/>
          <w:strike/>
          <w:szCs w:val="24"/>
        </w:rPr>
        <w:t>wskazany zapis będzie indywidualny dla danego sołectwa)</w:t>
      </w:r>
    </w:p>
    <w:p w:rsidR="00435DC0" w:rsidRPr="000604E0" w:rsidRDefault="00435DC0" w:rsidP="000604E0">
      <w:pPr>
        <w:spacing w:before="107" w:after="0"/>
        <w:ind w:left="426"/>
        <w:jc w:val="both"/>
        <w:rPr>
          <w:rFonts w:ascii="Calibri" w:hAnsi="Calibri"/>
          <w:b/>
          <w:color w:val="000000"/>
          <w:szCs w:val="24"/>
        </w:rPr>
      </w:pPr>
      <w:r w:rsidRPr="000604E0">
        <w:rPr>
          <w:rFonts w:ascii="Calibri" w:hAnsi="Calibri"/>
          <w:b/>
          <w:color w:val="000000"/>
          <w:szCs w:val="24"/>
        </w:rPr>
        <w:t xml:space="preserve">a) 7 mieszkańców uprawnionych do głosowania, w przypadku Sołectw do 100 mieszkańców; </w:t>
      </w:r>
    </w:p>
    <w:p w:rsidR="00435DC0" w:rsidRDefault="00435DC0" w:rsidP="00E60E5C">
      <w:pPr>
        <w:spacing w:before="107" w:after="0"/>
        <w:ind w:left="426"/>
        <w:jc w:val="both"/>
        <w:rPr>
          <w:rFonts w:ascii="Calibri" w:hAnsi="Calibri"/>
          <w:color w:val="000000"/>
          <w:szCs w:val="24"/>
        </w:rPr>
      </w:pPr>
      <w:r>
        <w:rPr>
          <w:rFonts w:ascii="Calibri" w:hAnsi="Calibri"/>
          <w:color w:val="000000"/>
          <w:szCs w:val="24"/>
        </w:rPr>
        <w:t>b) 11 mieszkańców uprawnionych do głosowania, w przypadku Sołectw powyżej 100 mieszkańców</w:t>
      </w:r>
      <w:r w:rsidRPr="00157535">
        <w:rPr>
          <w:rFonts w:ascii="Calibri" w:hAnsi="Calibri"/>
          <w:strike/>
          <w:color w:val="000000"/>
          <w:szCs w:val="24"/>
        </w:rPr>
        <w:t>(</w:t>
      </w:r>
      <w:r w:rsidRPr="009648AE">
        <w:rPr>
          <w:rFonts w:ascii="Calibri" w:hAnsi="Calibri"/>
          <w:strike/>
          <w:szCs w:val="24"/>
        </w:rPr>
        <w:t>wskazany zapis będzie indywidualny dla danego sołectwa)</w:t>
      </w:r>
    </w:p>
    <w:p w:rsidR="00435DC0" w:rsidRDefault="00435DC0" w:rsidP="00E60E5C">
      <w:pPr>
        <w:spacing w:before="587" w:after="0"/>
        <w:jc w:val="center"/>
        <w:rPr>
          <w:rFonts w:ascii="Calibri" w:hAnsi="Calibri"/>
          <w:szCs w:val="24"/>
        </w:rPr>
      </w:pPr>
      <w:r>
        <w:rPr>
          <w:rFonts w:ascii="Calibri" w:hAnsi="Calibri"/>
          <w:b/>
          <w:color w:val="000000"/>
          <w:szCs w:val="24"/>
        </w:rPr>
        <w:t>Rozdział  5.</w:t>
      </w:r>
    </w:p>
    <w:p w:rsidR="00435DC0" w:rsidRDefault="00435DC0" w:rsidP="00E60E5C">
      <w:pPr>
        <w:spacing w:before="100" w:after="0"/>
        <w:jc w:val="center"/>
        <w:rPr>
          <w:rFonts w:ascii="Calibri" w:hAnsi="Calibri"/>
          <w:b/>
          <w:color w:val="000000"/>
          <w:szCs w:val="24"/>
        </w:rPr>
      </w:pPr>
      <w:r>
        <w:rPr>
          <w:rFonts w:ascii="Calibri" w:hAnsi="Calibri"/>
          <w:b/>
          <w:color w:val="000000"/>
          <w:szCs w:val="24"/>
        </w:rPr>
        <w:t>TRYB WYBORU SOŁTYSA I RADY SOŁECKIEJ</w:t>
      </w:r>
    </w:p>
    <w:p w:rsidR="00435DC0" w:rsidRDefault="00435DC0" w:rsidP="00E60E5C">
      <w:pPr>
        <w:spacing w:after="0" w:line="360" w:lineRule="auto"/>
        <w:jc w:val="both"/>
        <w:rPr>
          <w:rFonts w:ascii="Calibri" w:hAnsi="Calibri"/>
          <w:b/>
          <w:szCs w:val="24"/>
        </w:rPr>
      </w:pPr>
      <w:r>
        <w:rPr>
          <w:rFonts w:ascii="Calibri" w:hAnsi="Calibri"/>
          <w:b/>
          <w:szCs w:val="24"/>
        </w:rPr>
        <w:t>§ 19.</w:t>
      </w:r>
    </w:p>
    <w:p w:rsidR="00435DC0" w:rsidRDefault="00435DC0" w:rsidP="00E60E5C">
      <w:pPr>
        <w:numPr>
          <w:ilvl w:val="0"/>
          <w:numId w:val="14"/>
        </w:numPr>
        <w:spacing w:after="0" w:line="240" w:lineRule="auto"/>
        <w:ind w:left="284" w:hanging="284"/>
        <w:contextualSpacing/>
        <w:jc w:val="both"/>
        <w:rPr>
          <w:rFonts w:ascii="Calibri" w:hAnsi="Calibri"/>
          <w:bCs/>
          <w:szCs w:val="24"/>
        </w:rPr>
      </w:pPr>
      <w:r>
        <w:rPr>
          <w:rFonts w:ascii="Calibri" w:hAnsi="Calibri"/>
          <w:szCs w:val="24"/>
        </w:rPr>
        <w:t>Zebranie wiejskie, na którym ma być dokonany wybór sołtysa i członków rady sołeckiej</w:t>
      </w:r>
      <w:r>
        <w:rPr>
          <w:rFonts w:ascii="Calibri" w:hAnsi="Calibri"/>
          <w:bCs/>
          <w:szCs w:val="24"/>
        </w:rPr>
        <w:t xml:space="preserve"> </w:t>
      </w:r>
      <w:r>
        <w:rPr>
          <w:rFonts w:ascii="Calibri" w:hAnsi="Calibri"/>
          <w:szCs w:val="24"/>
        </w:rPr>
        <w:t>zwołuje Przewodniczący Rady Miejskiej Gminy Biały Bór. W tym celu Przewodniczący Rady Miejskiej określa miejsce, godzinę i dzień zebrania wiejskiego oraz wyznacza Przewodniczącego zebrania wyborczego.</w:t>
      </w:r>
    </w:p>
    <w:p w:rsidR="00435DC0" w:rsidRDefault="00435DC0" w:rsidP="00E60E5C">
      <w:pPr>
        <w:numPr>
          <w:ilvl w:val="0"/>
          <w:numId w:val="14"/>
        </w:numPr>
        <w:spacing w:after="0" w:line="240" w:lineRule="auto"/>
        <w:ind w:left="284" w:hanging="284"/>
        <w:contextualSpacing/>
        <w:jc w:val="both"/>
        <w:rPr>
          <w:rFonts w:ascii="Calibri" w:hAnsi="Calibri"/>
          <w:bCs/>
          <w:szCs w:val="24"/>
        </w:rPr>
      </w:pPr>
      <w:r>
        <w:rPr>
          <w:rFonts w:ascii="Calibri" w:hAnsi="Calibri"/>
          <w:szCs w:val="24"/>
        </w:rPr>
        <w:t xml:space="preserve">Postanowienie Przewodniczącego Rady Miejskiej o zwołanie zebrania wiejskiego dla wyboru sołtysa i rady sołeckiej podaje się do wiadomości mieszkańców sołectwa </w:t>
      </w:r>
      <w:r>
        <w:rPr>
          <w:rFonts w:ascii="Calibri" w:hAnsi="Calibri"/>
          <w:szCs w:val="24"/>
        </w:rPr>
        <w:br/>
        <w:t xml:space="preserve">co najmniej na 7 dni przed wyznaczoną datą zebrania w sposób zwyczajowo przyjęty. </w:t>
      </w:r>
    </w:p>
    <w:p w:rsidR="00435DC0" w:rsidRDefault="00435DC0" w:rsidP="00E60E5C">
      <w:pPr>
        <w:spacing w:line="200" w:lineRule="atLeast"/>
        <w:jc w:val="both"/>
        <w:rPr>
          <w:rFonts w:ascii="Calibri" w:hAnsi="Calibri"/>
          <w:b/>
          <w:szCs w:val="24"/>
        </w:rPr>
      </w:pPr>
    </w:p>
    <w:p w:rsidR="00435DC0" w:rsidRDefault="00435DC0" w:rsidP="00E60E5C">
      <w:pPr>
        <w:spacing w:after="0" w:line="240" w:lineRule="auto"/>
        <w:jc w:val="both"/>
        <w:rPr>
          <w:rFonts w:ascii="Calibri" w:hAnsi="Calibri"/>
          <w:b/>
          <w:szCs w:val="24"/>
        </w:rPr>
      </w:pPr>
      <w:r>
        <w:rPr>
          <w:rFonts w:ascii="Calibri" w:hAnsi="Calibri"/>
          <w:b/>
          <w:szCs w:val="24"/>
        </w:rPr>
        <w:t>§ 20.</w:t>
      </w:r>
    </w:p>
    <w:p w:rsidR="00435DC0" w:rsidRPr="00A67C35" w:rsidRDefault="00435DC0" w:rsidP="00E60E5C">
      <w:pPr>
        <w:numPr>
          <w:ilvl w:val="0"/>
          <w:numId w:val="15"/>
        </w:numPr>
        <w:spacing w:after="0" w:line="240" w:lineRule="auto"/>
        <w:ind w:left="426" w:hanging="426"/>
        <w:contextualSpacing/>
        <w:jc w:val="both"/>
        <w:rPr>
          <w:rFonts w:ascii="Calibri" w:hAnsi="Calibri"/>
          <w:strike/>
          <w:szCs w:val="24"/>
        </w:rPr>
      </w:pPr>
      <w:r w:rsidRPr="00A67C35">
        <w:rPr>
          <w:rFonts w:ascii="Calibri" w:hAnsi="Calibri"/>
          <w:strike/>
          <w:szCs w:val="24"/>
        </w:rPr>
        <w:t>Dla dokonania ważnego wyboru Sołtysa i Rady Sołeckiej, na Zebraniu Wiejskim wymagana jest obecność co najmniej 1/5 stałych mieszkańców sołectwa, uprawnionych do głosowania.</w:t>
      </w:r>
    </w:p>
    <w:p w:rsidR="00435DC0" w:rsidRPr="00A67C35" w:rsidRDefault="00435DC0" w:rsidP="00E60E5C">
      <w:pPr>
        <w:numPr>
          <w:ilvl w:val="0"/>
          <w:numId w:val="15"/>
        </w:numPr>
        <w:spacing w:after="0" w:line="240" w:lineRule="auto"/>
        <w:ind w:left="426" w:hanging="426"/>
        <w:contextualSpacing/>
        <w:jc w:val="both"/>
        <w:rPr>
          <w:rFonts w:ascii="Calibri" w:hAnsi="Calibri"/>
          <w:b/>
          <w:strike/>
          <w:szCs w:val="24"/>
        </w:rPr>
      </w:pPr>
      <w:r w:rsidRPr="00A67C35">
        <w:rPr>
          <w:rFonts w:ascii="Calibri" w:hAnsi="Calibri"/>
          <w:strike/>
          <w:szCs w:val="24"/>
        </w:rPr>
        <w:t>O ile, w wyznaczonym terminie, na zebraniu wyborczym nie uzyska się obecności 1/5 stałych mieszkańców sołectwa uprawnionych do głosowania, wybory Sołtysa</w:t>
      </w:r>
      <w:r w:rsidRPr="00A67C35">
        <w:rPr>
          <w:rFonts w:ascii="Calibri" w:hAnsi="Calibri"/>
          <w:strike/>
          <w:szCs w:val="24"/>
        </w:rPr>
        <w:br/>
        <w:t>i członków Rady Sołeckiej przeprowadza się na następnym zebraniu w tym samym dniu po upływie 15 min. od pierwszego terminu zebrania</w:t>
      </w:r>
      <w:r w:rsidRPr="00A67C35">
        <w:rPr>
          <w:rFonts w:ascii="Calibri" w:hAnsi="Calibri"/>
          <w:bCs/>
          <w:strike/>
          <w:szCs w:val="24"/>
        </w:rPr>
        <w:t xml:space="preserve"> przy obecności przynajmniej 10% osób uprawnionych do głosowania.</w:t>
      </w:r>
    </w:p>
    <w:p w:rsidR="00435DC0" w:rsidRPr="00A67C35" w:rsidRDefault="00435DC0" w:rsidP="00E60E5C">
      <w:pPr>
        <w:numPr>
          <w:ilvl w:val="0"/>
          <w:numId w:val="15"/>
        </w:numPr>
        <w:spacing w:after="0" w:line="240" w:lineRule="auto"/>
        <w:ind w:left="426" w:hanging="426"/>
        <w:contextualSpacing/>
        <w:jc w:val="both"/>
        <w:rPr>
          <w:rFonts w:ascii="Calibri" w:hAnsi="Calibri"/>
          <w:b/>
          <w:strike/>
          <w:szCs w:val="24"/>
        </w:rPr>
      </w:pPr>
      <w:r w:rsidRPr="00A67C35">
        <w:rPr>
          <w:rFonts w:ascii="Calibri" w:hAnsi="Calibri"/>
          <w:strike/>
          <w:szCs w:val="24"/>
        </w:rPr>
        <w:t>Liczbę stałych mieszkańców sołectwa uprawnionych do głosowania określa Burmistrz Białego Boru na podstawie dokumentacji ewidencyjnej ludności.</w:t>
      </w:r>
    </w:p>
    <w:p w:rsidR="00435DC0" w:rsidRPr="00A67C35" w:rsidRDefault="00435DC0" w:rsidP="00E60E5C">
      <w:pPr>
        <w:numPr>
          <w:ilvl w:val="0"/>
          <w:numId w:val="15"/>
        </w:numPr>
        <w:spacing w:after="0" w:line="240" w:lineRule="auto"/>
        <w:ind w:left="426" w:hanging="426"/>
        <w:contextualSpacing/>
        <w:jc w:val="both"/>
        <w:rPr>
          <w:rFonts w:ascii="Calibri" w:hAnsi="Calibri"/>
          <w:b/>
          <w:strike/>
          <w:szCs w:val="24"/>
        </w:rPr>
      </w:pPr>
      <w:r w:rsidRPr="00A67C35">
        <w:rPr>
          <w:rFonts w:ascii="Calibri" w:hAnsi="Calibri"/>
          <w:strike/>
          <w:szCs w:val="24"/>
        </w:rPr>
        <w:t>Uprawnieni do głosowania uczestnicy zebrania wyborczego podpisują listę obecności.</w:t>
      </w:r>
    </w:p>
    <w:p w:rsidR="00435DC0" w:rsidRPr="00A67C35" w:rsidRDefault="00435DC0" w:rsidP="00E60E5C">
      <w:pPr>
        <w:numPr>
          <w:ilvl w:val="0"/>
          <w:numId w:val="15"/>
        </w:numPr>
        <w:spacing w:after="0" w:line="240" w:lineRule="auto"/>
        <w:ind w:left="426" w:hanging="426"/>
        <w:contextualSpacing/>
        <w:jc w:val="both"/>
        <w:rPr>
          <w:rFonts w:ascii="Calibri" w:hAnsi="Calibri"/>
          <w:b/>
          <w:strike/>
          <w:szCs w:val="24"/>
        </w:rPr>
      </w:pPr>
      <w:r w:rsidRPr="00A67C35">
        <w:rPr>
          <w:rFonts w:ascii="Calibri" w:hAnsi="Calibri"/>
          <w:strike/>
          <w:color w:val="000000"/>
          <w:szCs w:val="24"/>
        </w:rPr>
        <w:t>Nie mają prawa wybierania osoby:</w:t>
      </w:r>
    </w:p>
    <w:p w:rsidR="00435DC0" w:rsidRPr="00A67C35" w:rsidRDefault="00435DC0" w:rsidP="00E60E5C">
      <w:pPr>
        <w:spacing w:before="107" w:after="0"/>
        <w:ind w:left="426"/>
        <w:jc w:val="both"/>
        <w:rPr>
          <w:rFonts w:ascii="Calibri" w:hAnsi="Calibri"/>
          <w:strike/>
          <w:szCs w:val="24"/>
        </w:rPr>
      </w:pPr>
      <w:r w:rsidRPr="00A67C35">
        <w:rPr>
          <w:rFonts w:ascii="Calibri" w:hAnsi="Calibri"/>
          <w:strike/>
          <w:color w:val="000000"/>
          <w:szCs w:val="24"/>
        </w:rPr>
        <w:t>1)  ubezwłasnowolnione całkowicie lub częściowo prawomocnym orzeczeniem sądu,</w:t>
      </w:r>
    </w:p>
    <w:p w:rsidR="00435DC0" w:rsidRPr="00A67C35" w:rsidRDefault="00435DC0" w:rsidP="00E60E5C">
      <w:pPr>
        <w:spacing w:before="107" w:after="0"/>
        <w:ind w:left="426"/>
        <w:jc w:val="both"/>
        <w:rPr>
          <w:rFonts w:ascii="Calibri" w:hAnsi="Calibri"/>
          <w:strike/>
          <w:szCs w:val="24"/>
        </w:rPr>
      </w:pPr>
      <w:r w:rsidRPr="00A67C35">
        <w:rPr>
          <w:rFonts w:ascii="Calibri" w:hAnsi="Calibri"/>
          <w:strike/>
          <w:color w:val="000000"/>
          <w:szCs w:val="24"/>
        </w:rPr>
        <w:t>2)  pozbawione praw publicznych prawomocnym orzeczeniem sądu.</w:t>
      </w:r>
    </w:p>
    <w:p w:rsidR="00435DC0" w:rsidRPr="00A67C35" w:rsidRDefault="00435DC0" w:rsidP="00E60E5C">
      <w:pPr>
        <w:pStyle w:val="ListParagraph"/>
        <w:numPr>
          <w:ilvl w:val="0"/>
          <w:numId w:val="15"/>
        </w:numPr>
        <w:spacing w:after="0" w:line="240" w:lineRule="auto"/>
        <w:ind w:left="425" w:hanging="425"/>
        <w:jc w:val="both"/>
        <w:rPr>
          <w:rFonts w:ascii="Calibri" w:hAnsi="Calibri"/>
          <w:strike/>
          <w:szCs w:val="24"/>
        </w:rPr>
      </w:pPr>
      <w:r w:rsidRPr="00A67C35">
        <w:rPr>
          <w:rFonts w:ascii="Calibri" w:hAnsi="Calibri"/>
          <w:strike/>
          <w:color w:val="000000"/>
          <w:szCs w:val="24"/>
        </w:rPr>
        <w:t>Zasada tajności głosowania będzie zapewniona poprzez wydzielenie miejsca do dokonania wyborów, osłoniętego od pozostałej części lokalu wyborczego.</w:t>
      </w:r>
    </w:p>
    <w:p w:rsidR="00435DC0" w:rsidRDefault="00435DC0" w:rsidP="00A67C35">
      <w:pPr>
        <w:spacing w:after="0" w:line="240" w:lineRule="auto"/>
        <w:jc w:val="both"/>
        <w:rPr>
          <w:rFonts w:ascii="Calibri" w:hAnsi="Calibri"/>
          <w:b/>
          <w:szCs w:val="24"/>
        </w:rPr>
      </w:pPr>
      <w:r>
        <w:rPr>
          <w:rFonts w:ascii="Calibri" w:hAnsi="Calibri"/>
          <w:b/>
          <w:szCs w:val="24"/>
        </w:rPr>
        <w:t>§ 20.</w:t>
      </w:r>
    </w:p>
    <w:p w:rsidR="00435DC0" w:rsidRPr="000604E0" w:rsidRDefault="00435DC0" w:rsidP="000604E0">
      <w:pPr>
        <w:numPr>
          <w:ilvl w:val="0"/>
          <w:numId w:val="38"/>
        </w:numPr>
        <w:spacing w:after="0" w:line="240" w:lineRule="auto"/>
        <w:contextualSpacing/>
        <w:jc w:val="both"/>
        <w:rPr>
          <w:rFonts w:ascii="Calibri" w:hAnsi="Calibri"/>
          <w:b/>
          <w:i/>
          <w:szCs w:val="24"/>
        </w:rPr>
      </w:pPr>
      <w:r w:rsidRPr="000604E0">
        <w:rPr>
          <w:rFonts w:ascii="Calibri" w:hAnsi="Calibri"/>
          <w:b/>
          <w:i/>
          <w:szCs w:val="24"/>
        </w:rPr>
        <w:t>Dla dokonania ważnego wyboru Sołtysa i Rady Sołeckiej, na Zebraniu Wiejskim wymagana jest obecność co najmniej 20% stałych mieszkańców sołectwa, uprawnionych do głosowania.</w:t>
      </w:r>
    </w:p>
    <w:p w:rsidR="00435DC0" w:rsidRPr="000604E0" w:rsidRDefault="00435DC0" w:rsidP="00A67C35">
      <w:pPr>
        <w:numPr>
          <w:ilvl w:val="0"/>
          <w:numId w:val="38"/>
        </w:numPr>
        <w:spacing w:after="0" w:line="240" w:lineRule="auto"/>
        <w:contextualSpacing/>
        <w:jc w:val="both"/>
        <w:rPr>
          <w:rFonts w:ascii="Calibri" w:hAnsi="Calibri"/>
          <w:b/>
          <w:i/>
          <w:szCs w:val="24"/>
        </w:rPr>
      </w:pPr>
      <w:r w:rsidRPr="000604E0">
        <w:rPr>
          <w:rFonts w:ascii="Calibri" w:hAnsi="Calibri"/>
          <w:b/>
          <w:i/>
          <w:szCs w:val="24"/>
        </w:rPr>
        <w:t>O ile, w wyznaczonym terminie, na zebraniu wyborczym nie będzie obecnych 20% stałych mieszkańców sołectwa uprawnionych do głosowania, wybory Sołtysa</w:t>
      </w:r>
      <w:r w:rsidRPr="000604E0">
        <w:rPr>
          <w:rFonts w:ascii="Calibri" w:hAnsi="Calibri"/>
          <w:b/>
          <w:i/>
          <w:szCs w:val="24"/>
        </w:rPr>
        <w:br/>
        <w:t>i członków Rady Sołeckiej przeprowadza się na następnym zebraniu w tym samym dniu po upływie 15 min. od pierwszego terminu zebrania</w:t>
      </w:r>
      <w:r w:rsidRPr="000604E0">
        <w:rPr>
          <w:rFonts w:ascii="Calibri" w:hAnsi="Calibri"/>
          <w:b/>
          <w:bCs/>
          <w:i/>
          <w:szCs w:val="24"/>
        </w:rPr>
        <w:t xml:space="preserve"> przy obecności przynajmniej 10% osób uprawnionych do głosowania.</w:t>
      </w:r>
    </w:p>
    <w:p w:rsidR="00435DC0" w:rsidRPr="000604E0" w:rsidRDefault="00435DC0" w:rsidP="00A67C35">
      <w:pPr>
        <w:numPr>
          <w:ilvl w:val="0"/>
          <w:numId w:val="38"/>
        </w:numPr>
        <w:spacing w:after="0" w:line="240" w:lineRule="auto"/>
        <w:contextualSpacing/>
        <w:jc w:val="both"/>
        <w:rPr>
          <w:rFonts w:ascii="Calibri" w:hAnsi="Calibri"/>
          <w:b/>
          <w:i/>
          <w:szCs w:val="24"/>
        </w:rPr>
      </w:pPr>
      <w:r w:rsidRPr="000604E0">
        <w:rPr>
          <w:rFonts w:ascii="Calibri" w:hAnsi="Calibri"/>
          <w:b/>
          <w:i/>
          <w:szCs w:val="24"/>
        </w:rPr>
        <w:t>Liczbę stałych mieszkańców sołectwa uprawnionych do głosowania na dzień wyborów określa Burmistrz Białego Boru na podstawie  ewidencji ludności.</w:t>
      </w:r>
    </w:p>
    <w:p w:rsidR="00435DC0" w:rsidRPr="000604E0" w:rsidRDefault="00435DC0" w:rsidP="00A67C35">
      <w:pPr>
        <w:numPr>
          <w:ilvl w:val="0"/>
          <w:numId w:val="38"/>
        </w:numPr>
        <w:spacing w:after="0" w:line="240" w:lineRule="auto"/>
        <w:contextualSpacing/>
        <w:jc w:val="both"/>
        <w:rPr>
          <w:rFonts w:ascii="Calibri" w:hAnsi="Calibri"/>
          <w:b/>
          <w:i/>
          <w:szCs w:val="24"/>
        </w:rPr>
      </w:pPr>
      <w:r w:rsidRPr="000604E0">
        <w:rPr>
          <w:rFonts w:ascii="Calibri" w:hAnsi="Calibri"/>
          <w:b/>
          <w:i/>
          <w:szCs w:val="24"/>
        </w:rPr>
        <w:t>Uprawnieni do głosowania uczestnicy zebrania wyborczego podpisują listę obecności.</w:t>
      </w:r>
    </w:p>
    <w:p w:rsidR="00435DC0" w:rsidRPr="000604E0" w:rsidRDefault="00435DC0" w:rsidP="00A67C35">
      <w:pPr>
        <w:numPr>
          <w:ilvl w:val="0"/>
          <w:numId w:val="38"/>
        </w:numPr>
        <w:spacing w:after="0" w:line="240" w:lineRule="auto"/>
        <w:contextualSpacing/>
        <w:jc w:val="both"/>
        <w:rPr>
          <w:rFonts w:ascii="Calibri" w:hAnsi="Calibri"/>
          <w:b/>
          <w:i/>
          <w:szCs w:val="24"/>
        </w:rPr>
      </w:pPr>
      <w:r w:rsidRPr="000604E0">
        <w:rPr>
          <w:rFonts w:ascii="Calibri" w:hAnsi="Calibri"/>
          <w:b/>
          <w:i/>
          <w:color w:val="000000"/>
          <w:szCs w:val="24"/>
        </w:rPr>
        <w:t>Nie mają prawa wybierania osoby:</w:t>
      </w:r>
    </w:p>
    <w:p w:rsidR="00435DC0" w:rsidRPr="000604E0" w:rsidRDefault="00435DC0" w:rsidP="00A67C35">
      <w:pPr>
        <w:spacing w:before="107" w:after="0"/>
        <w:ind w:left="426"/>
        <w:jc w:val="both"/>
        <w:rPr>
          <w:rFonts w:ascii="Calibri" w:hAnsi="Calibri"/>
          <w:b/>
          <w:i/>
          <w:szCs w:val="24"/>
        </w:rPr>
      </w:pPr>
      <w:r w:rsidRPr="000604E0">
        <w:rPr>
          <w:rFonts w:ascii="Calibri" w:hAnsi="Calibri"/>
          <w:b/>
          <w:i/>
          <w:color w:val="000000"/>
          <w:szCs w:val="24"/>
        </w:rPr>
        <w:t>1)  ubezwłasnowolnione całkowicie lub częściowo prawomocnym orzeczeniem sądu,</w:t>
      </w:r>
    </w:p>
    <w:p w:rsidR="00435DC0" w:rsidRPr="000604E0" w:rsidRDefault="00435DC0" w:rsidP="00A67C35">
      <w:pPr>
        <w:spacing w:before="107" w:after="0"/>
        <w:ind w:left="426"/>
        <w:jc w:val="both"/>
        <w:rPr>
          <w:rFonts w:ascii="Calibri" w:hAnsi="Calibri"/>
          <w:b/>
          <w:i/>
          <w:color w:val="000000"/>
          <w:szCs w:val="24"/>
        </w:rPr>
      </w:pPr>
      <w:r w:rsidRPr="000604E0">
        <w:rPr>
          <w:rFonts w:ascii="Calibri" w:hAnsi="Calibri"/>
          <w:b/>
          <w:i/>
          <w:color w:val="000000"/>
          <w:szCs w:val="24"/>
        </w:rPr>
        <w:t>2)  pozbawione praw publicznych prawomocnym orzeczeniem sądu.</w:t>
      </w:r>
    </w:p>
    <w:p w:rsidR="00435DC0" w:rsidRPr="000604E0" w:rsidRDefault="00435DC0" w:rsidP="00A67C35">
      <w:pPr>
        <w:pStyle w:val="ListParagraph"/>
        <w:numPr>
          <w:ilvl w:val="0"/>
          <w:numId w:val="38"/>
        </w:numPr>
        <w:spacing w:after="0" w:line="240" w:lineRule="auto"/>
        <w:jc w:val="both"/>
        <w:rPr>
          <w:rFonts w:ascii="Calibri" w:hAnsi="Calibri"/>
          <w:b/>
          <w:i/>
          <w:szCs w:val="24"/>
        </w:rPr>
      </w:pPr>
      <w:r w:rsidRPr="000604E0">
        <w:rPr>
          <w:rFonts w:ascii="Calibri" w:hAnsi="Calibri"/>
          <w:b/>
          <w:i/>
          <w:color w:val="000000"/>
          <w:szCs w:val="24"/>
        </w:rPr>
        <w:t>Wybory Sołtysa i Rady Sołeckiej odbywają się w głosowaniu tajnym.</w:t>
      </w:r>
    </w:p>
    <w:p w:rsidR="00435DC0" w:rsidRPr="000604E0" w:rsidRDefault="00435DC0" w:rsidP="00A67C35">
      <w:pPr>
        <w:pStyle w:val="ListParagraph"/>
        <w:numPr>
          <w:ilvl w:val="0"/>
          <w:numId w:val="38"/>
        </w:numPr>
        <w:spacing w:after="0" w:line="240" w:lineRule="auto"/>
        <w:jc w:val="both"/>
        <w:rPr>
          <w:rFonts w:ascii="Calibri" w:hAnsi="Calibri"/>
          <w:b/>
          <w:i/>
          <w:szCs w:val="24"/>
        </w:rPr>
      </w:pPr>
      <w:r w:rsidRPr="000604E0">
        <w:rPr>
          <w:rFonts w:ascii="Calibri" w:hAnsi="Calibri"/>
          <w:b/>
          <w:i/>
          <w:color w:val="000000"/>
          <w:szCs w:val="24"/>
        </w:rPr>
        <w:t>Zasada tajności głosowania będzie zapewniona poprzez wydzielenie miejsca do dokonania wyborów, osłoniętego od pozostałej części lokalu wyborczego.</w:t>
      </w:r>
    </w:p>
    <w:p w:rsidR="00435DC0" w:rsidRPr="000604E0" w:rsidRDefault="00435DC0" w:rsidP="000604E0">
      <w:pPr>
        <w:spacing w:line="200" w:lineRule="atLeast"/>
        <w:jc w:val="both"/>
        <w:rPr>
          <w:rFonts w:ascii="Calibri" w:hAnsi="Calibri"/>
          <w:b/>
          <w:i/>
          <w:strike/>
          <w:szCs w:val="24"/>
        </w:rPr>
      </w:pPr>
    </w:p>
    <w:p w:rsidR="00435DC0" w:rsidRDefault="00435DC0" w:rsidP="00E60E5C">
      <w:pPr>
        <w:spacing w:line="200" w:lineRule="atLeast"/>
        <w:jc w:val="both"/>
        <w:rPr>
          <w:rFonts w:ascii="Calibri" w:hAnsi="Calibri"/>
          <w:szCs w:val="24"/>
        </w:rPr>
      </w:pPr>
      <w:r>
        <w:rPr>
          <w:rFonts w:ascii="Calibri" w:hAnsi="Calibri"/>
          <w:b/>
          <w:szCs w:val="24"/>
        </w:rPr>
        <w:t>§ 21.</w:t>
      </w:r>
      <w:r>
        <w:rPr>
          <w:rFonts w:ascii="Calibri" w:hAnsi="Calibri"/>
          <w:szCs w:val="24"/>
        </w:rPr>
        <w:t xml:space="preserve"> </w:t>
      </w:r>
    </w:p>
    <w:p w:rsidR="00435DC0" w:rsidRDefault="00435DC0" w:rsidP="00E60E5C">
      <w:pPr>
        <w:numPr>
          <w:ilvl w:val="1"/>
          <w:numId w:val="14"/>
        </w:numPr>
        <w:tabs>
          <w:tab w:val="left" w:pos="426"/>
        </w:tabs>
        <w:spacing w:before="100" w:beforeAutospacing="1" w:after="100" w:afterAutospacing="1" w:line="200" w:lineRule="atLeast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Wybory przeprowadza komisja skrutacyjna w składzie co najmniej 3 osób, wybrana spośród uprawnionych uczestników zebrania. Członkiem komisji skrutacyjnej nie może być osoba kandydująca na sołtysa lub członka rady sołeckiej.</w:t>
      </w:r>
    </w:p>
    <w:p w:rsidR="00435DC0" w:rsidRDefault="00435DC0" w:rsidP="00E60E5C">
      <w:pPr>
        <w:numPr>
          <w:ilvl w:val="1"/>
          <w:numId w:val="14"/>
        </w:numPr>
        <w:tabs>
          <w:tab w:val="left" w:pos="426"/>
        </w:tabs>
        <w:spacing w:before="100" w:beforeAutospacing="1" w:after="100" w:afterAutospacing="1" w:line="200" w:lineRule="atLeast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Do zadań komisji skrutacyjnej należy:</w:t>
      </w:r>
    </w:p>
    <w:p w:rsidR="00435DC0" w:rsidRDefault="00435DC0" w:rsidP="00E60E5C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przyjęcie zgłoszenia kandydatów,</w:t>
      </w:r>
    </w:p>
    <w:p w:rsidR="00435DC0" w:rsidRDefault="00435DC0" w:rsidP="00E60E5C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sporządzenie kart do głosowania,</w:t>
      </w:r>
    </w:p>
    <w:p w:rsidR="00435DC0" w:rsidRDefault="00435DC0" w:rsidP="00E60E5C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przeprowadzenie głosowania,</w:t>
      </w:r>
    </w:p>
    <w:p w:rsidR="00435DC0" w:rsidRDefault="00435DC0" w:rsidP="00E60E5C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ustalenie wyników wyborów,</w:t>
      </w:r>
    </w:p>
    <w:p w:rsidR="00435DC0" w:rsidRDefault="00435DC0" w:rsidP="00E60E5C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ogłoszenie wyników wyborów,</w:t>
      </w:r>
    </w:p>
    <w:p w:rsidR="00435DC0" w:rsidRDefault="00435DC0" w:rsidP="00E60E5C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sporządzenie protokołu o wynikach wyborów,</w:t>
      </w:r>
    </w:p>
    <w:p w:rsidR="00435DC0" w:rsidRDefault="00435DC0" w:rsidP="00E60E5C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przekazanie Burmistrzowi uporządkowanej dokumentacji z przeprowadzonego głosowania.</w:t>
      </w:r>
    </w:p>
    <w:p w:rsidR="00435DC0" w:rsidRDefault="00435DC0" w:rsidP="00E60E5C">
      <w:pPr>
        <w:spacing w:line="200" w:lineRule="atLeast"/>
        <w:jc w:val="both"/>
        <w:rPr>
          <w:rFonts w:ascii="Calibri" w:hAnsi="Calibri"/>
          <w:b/>
          <w:szCs w:val="24"/>
        </w:rPr>
      </w:pPr>
    </w:p>
    <w:p w:rsidR="00435DC0" w:rsidRDefault="00435DC0" w:rsidP="00E60E5C">
      <w:pPr>
        <w:spacing w:line="200" w:lineRule="atLeast"/>
        <w:jc w:val="both"/>
        <w:rPr>
          <w:rFonts w:ascii="Calibri" w:hAnsi="Calibri"/>
          <w:b/>
          <w:szCs w:val="24"/>
        </w:rPr>
      </w:pPr>
      <w:r>
        <w:rPr>
          <w:rFonts w:ascii="Calibri" w:hAnsi="Calibri"/>
          <w:b/>
          <w:szCs w:val="24"/>
        </w:rPr>
        <w:t>§ 22.</w:t>
      </w:r>
    </w:p>
    <w:p w:rsidR="00435DC0" w:rsidRDefault="00435DC0" w:rsidP="00E60E5C">
      <w:pPr>
        <w:pStyle w:val="List"/>
        <w:numPr>
          <w:ilvl w:val="0"/>
          <w:numId w:val="17"/>
        </w:numPr>
        <w:tabs>
          <w:tab w:val="clear" w:pos="0"/>
          <w:tab w:val="num" w:pos="426"/>
        </w:tabs>
        <w:ind w:left="426" w:hanging="426"/>
        <w:rPr>
          <w:rFonts w:ascii="Calibri" w:hAnsi="Calibri" w:cs="Times New Roman"/>
          <w:bCs w:val="0"/>
          <w:szCs w:val="24"/>
        </w:rPr>
      </w:pPr>
      <w:r>
        <w:rPr>
          <w:rFonts w:ascii="Calibri" w:hAnsi="Calibri" w:cs="Times New Roman"/>
          <w:bCs w:val="0"/>
          <w:szCs w:val="24"/>
        </w:rPr>
        <w:t>Wybory odbywają się przy nieograniczonej liczbie kandydatów zgłoszonych bezpośrednio przez uprawnionych uczestników zebrania.</w:t>
      </w:r>
    </w:p>
    <w:p w:rsidR="00435DC0" w:rsidRDefault="00435DC0" w:rsidP="00E60E5C">
      <w:pPr>
        <w:pStyle w:val="List"/>
        <w:numPr>
          <w:ilvl w:val="0"/>
          <w:numId w:val="17"/>
        </w:numPr>
        <w:tabs>
          <w:tab w:val="clear" w:pos="0"/>
          <w:tab w:val="num" w:pos="426"/>
        </w:tabs>
        <w:ind w:left="426" w:hanging="426"/>
        <w:rPr>
          <w:rFonts w:ascii="Calibri" w:hAnsi="Calibri" w:cs="Times New Roman"/>
          <w:bCs w:val="0"/>
          <w:szCs w:val="24"/>
        </w:rPr>
      </w:pPr>
      <w:r>
        <w:rPr>
          <w:rFonts w:ascii="Calibri" w:hAnsi="Calibri" w:cs="Times New Roman"/>
          <w:bCs w:val="0"/>
          <w:szCs w:val="24"/>
        </w:rPr>
        <w:t>W pierwszej kolejności należy przeprowadzić wybór Sołtysa. W drugiej kolejności przeprowadza się wybory członków Rady Sołeckiej. Wyboru i odwołania Sołtysa</w:t>
      </w:r>
      <w:r>
        <w:rPr>
          <w:rFonts w:ascii="Calibri" w:hAnsi="Calibri" w:cs="Times New Roman"/>
          <w:bCs w:val="0"/>
          <w:szCs w:val="24"/>
        </w:rPr>
        <w:br/>
        <w:t>i członków Rady Sołeckiej dokonuje się w głosowaniu tajnym.</w:t>
      </w:r>
    </w:p>
    <w:p w:rsidR="00435DC0" w:rsidRDefault="00435DC0" w:rsidP="00E60E5C">
      <w:pPr>
        <w:pStyle w:val="List"/>
        <w:numPr>
          <w:ilvl w:val="0"/>
          <w:numId w:val="17"/>
        </w:numPr>
        <w:tabs>
          <w:tab w:val="clear" w:pos="0"/>
          <w:tab w:val="num" w:pos="426"/>
        </w:tabs>
        <w:ind w:left="426" w:hanging="426"/>
        <w:rPr>
          <w:rFonts w:ascii="Calibri" w:hAnsi="Calibri" w:cs="Times New Roman"/>
          <w:bCs w:val="0"/>
          <w:szCs w:val="24"/>
        </w:rPr>
      </w:pPr>
      <w:r>
        <w:rPr>
          <w:rFonts w:ascii="Calibri" w:hAnsi="Calibri" w:cs="Times New Roman"/>
          <w:bCs w:val="0"/>
          <w:szCs w:val="24"/>
        </w:rPr>
        <w:t>Za wybranych uważa się tych kandydatów, którzy uzyskali największą liczbę głosów ważnych.</w:t>
      </w:r>
    </w:p>
    <w:p w:rsidR="00435DC0" w:rsidRDefault="00435DC0" w:rsidP="00E60E5C">
      <w:pPr>
        <w:tabs>
          <w:tab w:val="num" w:pos="426"/>
        </w:tabs>
        <w:spacing w:line="200" w:lineRule="atLeast"/>
        <w:ind w:left="426" w:hanging="426"/>
        <w:jc w:val="both"/>
        <w:rPr>
          <w:rFonts w:ascii="Calibri" w:hAnsi="Calibri"/>
          <w:szCs w:val="24"/>
        </w:rPr>
      </w:pPr>
    </w:p>
    <w:p w:rsidR="00435DC0" w:rsidRDefault="00435DC0" w:rsidP="00E60E5C">
      <w:pPr>
        <w:spacing w:line="200" w:lineRule="atLeast"/>
        <w:jc w:val="both"/>
        <w:rPr>
          <w:rFonts w:ascii="Calibri" w:hAnsi="Calibri"/>
          <w:b/>
          <w:szCs w:val="24"/>
        </w:rPr>
      </w:pPr>
      <w:r>
        <w:rPr>
          <w:rFonts w:ascii="Calibri" w:hAnsi="Calibri"/>
          <w:b/>
          <w:szCs w:val="24"/>
        </w:rPr>
        <w:t>§ 23.</w:t>
      </w:r>
    </w:p>
    <w:p w:rsidR="00435DC0" w:rsidRDefault="00435DC0" w:rsidP="00E60E5C">
      <w:pPr>
        <w:numPr>
          <w:ilvl w:val="0"/>
          <w:numId w:val="18"/>
        </w:numPr>
        <w:tabs>
          <w:tab w:val="left" w:pos="426"/>
        </w:tabs>
        <w:spacing w:before="100" w:beforeAutospacing="1" w:after="100" w:afterAutospacing="1" w:line="200" w:lineRule="atLeast"/>
        <w:ind w:left="426" w:hanging="426"/>
        <w:contextualSpacing/>
        <w:jc w:val="both"/>
        <w:rPr>
          <w:rFonts w:ascii="Calibri" w:hAnsi="Calibri"/>
          <w:b/>
          <w:szCs w:val="24"/>
        </w:rPr>
      </w:pPr>
      <w:r>
        <w:rPr>
          <w:rFonts w:ascii="Calibri" w:hAnsi="Calibri"/>
          <w:bCs/>
          <w:szCs w:val="24"/>
        </w:rPr>
        <w:t>Sołtys i członkowie R</w:t>
      </w:r>
      <w:r>
        <w:rPr>
          <w:rFonts w:ascii="Calibri" w:hAnsi="Calibri"/>
          <w:szCs w:val="24"/>
        </w:rPr>
        <w:t xml:space="preserve">ady </w:t>
      </w:r>
      <w:r>
        <w:rPr>
          <w:rFonts w:ascii="Calibri" w:hAnsi="Calibri"/>
          <w:bCs/>
          <w:szCs w:val="24"/>
        </w:rPr>
        <w:t>S</w:t>
      </w:r>
      <w:r>
        <w:rPr>
          <w:rFonts w:ascii="Calibri" w:hAnsi="Calibri"/>
          <w:szCs w:val="24"/>
        </w:rPr>
        <w:t>ołeckiej mogą być przez zebranie wiejskie odwołani przed</w:t>
      </w:r>
      <w:r>
        <w:rPr>
          <w:rFonts w:ascii="Calibri" w:hAnsi="Calibri"/>
          <w:bCs/>
          <w:szCs w:val="24"/>
        </w:rPr>
        <w:t xml:space="preserve"> </w:t>
      </w:r>
      <w:r>
        <w:rPr>
          <w:rFonts w:ascii="Calibri" w:hAnsi="Calibri"/>
          <w:szCs w:val="24"/>
        </w:rPr>
        <w:t xml:space="preserve">   upływem kadencji, </w:t>
      </w:r>
      <w:r w:rsidRPr="000604E0">
        <w:rPr>
          <w:rFonts w:ascii="Calibri" w:hAnsi="Calibri"/>
          <w:bCs/>
          <w:szCs w:val="24"/>
        </w:rPr>
        <w:t>jeżeli nie wykonują swoich obowiązków</w:t>
      </w:r>
      <w:r w:rsidRPr="000604E0">
        <w:rPr>
          <w:rFonts w:ascii="Calibri" w:hAnsi="Calibri"/>
          <w:szCs w:val="24"/>
        </w:rPr>
        <w:t>,</w:t>
      </w:r>
      <w:r>
        <w:rPr>
          <w:rFonts w:ascii="Calibri" w:hAnsi="Calibri"/>
          <w:szCs w:val="24"/>
        </w:rPr>
        <w:t xml:space="preserve"> naruszają postanowienia    statutu i uchwał zebrania lub dopuścili się czynu dyskwalifikującego ich w opinii  środowiska.</w:t>
      </w:r>
    </w:p>
    <w:p w:rsidR="00435DC0" w:rsidRPr="00A67C35" w:rsidRDefault="00435DC0" w:rsidP="00A67C35">
      <w:pPr>
        <w:numPr>
          <w:ilvl w:val="0"/>
          <w:numId w:val="18"/>
        </w:numPr>
        <w:tabs>
          <w:tab w:val="left" w:pos="426"/>
        </w:tabs>
        <w:spacing w:after="0" w:line="200" w:lineRule="atLeast"/>
        <w:ind w:left="426" w:hanging="426"/>
        <w:contextualSpacing/>
        <w:jc w:val="both"/>
        <w:rPr>
          <w:rFonts w:ascii="Calibri" w:hAnsi="Calibri"/>
          <w:b/>
          <w:strike/>
          <w:szCs w:val="24"/>
        </w:rPr>
      </w:pPr>
      <w:r w:rsidRPr="00A67C35">
        <w:rPr>
          <w:rFonts w:ascii="Calibri" w:hAnsi="Calibri"/>
          <w:strike/>
          <w:szCs w:val="24"/>
        </w:rPr>
        <w:t>Odwołanie może nastąpić na zebraniu wiejskim zwołanym z inicjatywy 1/5 uprawnionych</w:t>
      </w:r>
      <w:r w:rsidRPr="00A67C35">
        <w:rPr>
          <w:rFonts w:ascii="Calibri" w:hAnsi="Calibri"/>
          <w:b/>
          <w:strike/>
          <w:szCs w:val="24"/>
        </w:rPr>
        <w:t xml:space="preserve"> </w:t>
      </w:r>
      <w:r w:rsidRPr="00A67C35">
        <w:rPr>
          <w:rFonts w:ascii="Calibri" w:hAnsi="Calibri"/>
          <w:strike/>
          <w:szCs w:val="24"/>
        </w:rPr>
        <w:t>do głosowania.</w:t>
      </w:r>
    </w:p>
    <w:p w:rsidR="00435DC0" w:rsidRPr="000604E0" w:rsidRDefault="00435DC0" w:rsidP="000E1AE1">
      <w:pPr>
        <w:numPr>
          <w:ilvl w:val="0"/>
          <w:numId w:val="19"/>
        </w:numPr>
        <w:tabs>
          <w:tab w:val="left" w:pos="426"/>
        </w:tabs>
        <w:spacing w:after="0" w:line="200" w:lineRule="atLeast"/>
        <w:contextualSpacing/>
        <w:rPr>
          <w:rFonts w:ascii="Calibri" w:hAnsi="Calibri"/>
          <w:b/>
          <w:i/>
          <w:szCs w:val="24"/>
        </w:rPr>
      </w:pPr>
      <w:r w:rsidRPr="000604E0">
        <w:rPr>
          <w:rFonts w:ascii="Calibri" w:hAnsi="Calibri"/>
          <w:b/>
          <w:i/>
          <w:szCs w:val="24"/>
        </w:rPr>
        <w:t xml:space="preserve">Odwołanie może nastąpić na zebraniu wiejskim zwołanym z inicjatywy 20%   </w:t>
      </w:r>
    </w:p>
    <w:p w:rsidR="00435DC0" w:rsidRPr="000604E0" w:rsidRDefault="00435DC0" w:rsidP="000E1AE1">
      <w:pPr>
        <w:tabs>
          <w:tab w:val="left" w:pos="426"/>
        </w:tabs>
        <w:spacing w:after="0" w:line="200" w:lineRule="atLeast"/>
        <w:contextualSpacing/>
        <w:rPr>
          <w:rFonts w:ascii="Calibri" w:hAnsi="Calibri"/>
          <w:b/>
          <w:i/>
          <w:szCs w:val="24"/>
        </w:rPr>
      </w:pPr>
      <w:r w:rsidRPr="000604E0">
        <w:rPr>
          <w:rFonts w:ascii="Calibri" w:hAnsi="Calibri"/>
          <w:b/>
          <w:i/>
          <w:szCs w:val="24"/>
        </w:rPr>
        <w:t xml:space="preserve">       uprawnionych do głosowania.</w:t>
      </w:r>
    </w:p>
    <w:p w:rsidR="00435DC0" w:rsidRPr="00A67C35" w:rsidRDefault="00435DC0" w:rsidP="00A67C35">
      <w:pPr>
        <w:spacing w:after="0" w:line="200" w:lineRule="atLeast"/>
        <w:contextualSpacing/>
        <w:jc w:val="both"/>
        <w:rPr>
          <w:rFonts w:ascii="Calibri" w:hAnsi="Calibri"/>
          <w:b/>
          <w:szCs w:val="24"/>
        </w:rPr>
      </w:pPr>
    </w:p>
    <w:p w:rsidR="00435DC0" w:rsidRDefault="00435DC0" w:rsidP="00E60E5C">
      <w:pPr>
        <w:pStyle w:val="ListParagraph"/>
        <w:numPr>
          <w:ilvl w:val="0"/>
          <w:numId w:val="19"/>
        </w:numPr>
        <w:tabs>
          <w:tab w:val="left" w:pos="426"/>
        </w:tabs>
        <w:spacing w:line="200" w:lineRule="atLeast"/>
        <w:ind w:left="426" w:hanging="426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Odwołanie może nastąpić w przypadku, gdy w zebraniu uczestniczy przynajmniej 30% uprawnionych do głosowania mieszkańców sołectwa, zwykłą większością głosów.</w:t>
      </w:r>
    </w:p>
    <w:p w:rsidR="00435DC0" w:rsidRPr="00964D45" w:rsidRDefault="00435DC0" w:rsidP="00964D45">
      <w:pPr>
        <w:pStyle w:val="ListParagraph"/>
        <w:numPr>
          <w:ilvl w:val="0"/>
          <w:numId w:val="19"/>
        </w:numPr>
        <w:tabs>
          <w:tab w:val="left" w:pos="426"/>
        </w:tabs>
        <w:spacing w:line="200" w:lineRule="atLeast"/>
        <w:ind w:left="0"/>
        <w:jc w:val="both"/>
        <w:rPr>
          <w:rFonts w:ascii="Calibri" w:hAnsi="Calibri"/>
          <w:i/>
          <w:szCs w:val="24"/>
        </w:rPr>
      </w:pPr>
      <w:r w:rsidRPr="00964D45">
        <w:rPr>
          <w:rFonts w:ascii="Calibri" w:hAnsi="Calibri"/>
          <w:bCs/>
          <w:i/>
          <w:szCs w:val="24"/>
        </w:rPr>
        <w:t>Odwołanie Sołtysa i członków Rady Sołeckiej dokonuje się w głosowaniu tajnym.</w:t>
      </w:r>
    </w:p>
    <w:p w:rsidR="00435DC0" w:rsidRDefault="00435DC0" w:rsidP="00E60E5C">
      <w:pPr>
        <w:pStyle w:val="List"/>
        <w:numPr>
          <w:ilvl w:val="0"/>
          <w:numId w:val="19"/>
        </w:numPr>
        <w:tabs>
          <w:tab w:val="left" w:pos="0"/>
          <w:tab w:val="left" w:pos="426"/>
        </w:tabs>
        <w:ind w:left="426" w:hanging="426"/>
        <w:rPr>
          <w:rFonts w:ascii="Calibri" w:hAnsi="Calibri" w:cs="Times New Roman"/>
          <w:bCs w:val="0"/>
          <w:szCs w:val="24"/>
        </w:rPr>
      </w:pPr>
      <w:r>
        <w:rPr>
          <w:rFonts w:ascii="Calibri" w:hAnsi="Calibri" w:cs="Times New Roman"/>
          <w:bCs w:val="0"/>
          <w:szCs w:val="24"/>
        </w:rPr>
        <w:t xml:space="preserve"> Wybory dla uzupełnienia składu Rady Sołeckiej lub wybrania nowego składu całej Rady Sołeckiej przeprowadza samodzielne Zebranie Wiejskie zwołane przez Sołtysa lub Burmistrza Białego Boru.</w:t>
      </w:r>
    </w:p>
    <w:p w:rsidR="00435DC0" w:rsidRPr="00964D45" w:rsidRDefault="00435DC0" w:rsidP="00E60E5C">
      <w:pPr>
        <w:pStyle w:val="List"/>
        <w:numPr>
          <w:ilvl w:val="0"/>
          <w:numId w:val="19"/>
        </w:numPr>
        <w:tabs>
          <w:tab w:val="left" w:pos="0"/>
          <w:tab w:val="left" w:pos="426"/>
        </w:tabs>
        <w:ind w:left="426" w:hanging="426"/>
        <w:rPr>
          <w:rFonts w:ascii="Calibri" w:hAnsi="Calibri" w:cs="Times New Roman"/>
          <w:bCs w:val="0"/>
          <w:strike/>
          <w:szCs w:val="24"/>
        </w:rPr>
      </w:pPr>
      <w:r>
        <w:rPr>
          <w:rFonts w:ascii="Calibri" w:hAnsi="Calibri" w:cs="Times New Roman"/>
          <w:bCs w:val="0"/>
          <w:szCs w:val="24"/>
        </w:rPr>
        <w:t xml:space="preserve"> </w:t>
      </w:r>
      <w:r w:rsidRPr="00964D45">
        <w:rPr>
          <w:rFonts w:ascii="Calibri" w:hAnsi="Calibri" w:cs="Times New Roman"/>
          <w:bCs w:val="0"/>
          <w:strike/>
          <w:szCs w:val="24"/>
        </w:rPr>
        <w:t>W przypadku, gdy Sołtys nie może czasowo pełnić swoich obowiązków, przekazuje je wybranemu przez siebie członkowi Rady Sołeckiej, przy czym o zaistniałej sytuacji powiadamia Burmistrza Białego Boru.</w:t>
      </w:r>
    </w:p>
    <w:p w:rsidR="00435DC0" w:rsidRPr="000604E0" w:rsidRDefault="00435DC0" w:rsidP="009256A9">
      <w:pPr>
        <w:pStyle w:val="List"/>
        <w:numPr>
          <w:ilvl w:val="0"/>
          <w:numId w:val="11"/>
        </w:numPr>
        <w:tabs>
          <w:tab w:val="left" w:pos="426"/>
        </w:tabs>
        <w:ind w:left="540" w:hanging="540"/>
        <w:rPr>
          <w:rFonts w:ascii="Calibri" w:hAnsi="Calibri" w:cs="Times New Roman"/>
          <w:b/>
          <w:bCs w:val="0"/>
          <w:i/>
          <w:szCs w:val="24"/>
        </w:rPr>
      </w:pPr>
      <w:r w:rsidRPr="000604E0">
        <w:rPr>
          <w:rFonts w:ascii="Calibri" w:hAnsi="Calibri" w:cs="Times New Roman"/>
          <w:b/>
          <w:bCs w:val="0"/>
          <w:i/>
          <w:szCs w:val="24"/>
        </w:rPr>
        <w:t xml:space="preserve">W przypadku, gdy Sołtys nie może czasowo pełnić swoich obowiązków, przekazuje je  </w:t>
      </w:r>
    </w:p>
    <w:p w:rsidR="00435DC0" w:rsidRPr="000604E0" w:rsidRDefault="00435DC0" w:rsidP="00964D45">
      <w:pPr>
        <w:pStyle w:val="List"/>
        <w:tabs>
          <w:tab w:val="left" w:pos="426"/>
        </w:tabs>
        <w:rPr>
          <w:rFonts w:ascii="Calibri" w:hAnsi="Calibri" w:cs="Times New Roman"/>
          <w:b/>
          <w:bCs w:val="0"/>
          <w:i/>
          <w:szCs w:val="24"/>
        </w:rPr>
      </w:pPr>
      <w:r w:rsidRPr="000604E0">
        <w:rPr>
          <w:rFonts w:ascii="Calibri" w:hAnsi="Calibri" w:cs="Times New Roman"/>
          <w:b/>
          <w:bCs w:val="0"/>
          <w:i/>
          <w:szCs w:val="24"/>
        </w:rPr>
        <w:t xml:space="preserve">        jednemu z członków Rady Sołeckiej, przy czym o zaistniałej sytuacji powiadamia  </w:t>
      </w:r>
    </w:p>
    <w:p w:rsidR="00435DC0" w:rsidRPr="000604E0" w:rsidRDefault="00435DC0" w:rsidP="00964D45">
      <w:pPr>
        <w:pStyle w:val="List"/>
        <w:tabs>
          <w:tab w:val="left" w:pos="426"/>
        </w:tabs>
        <w:rPr>
          <w:rFonts w:ascii="Calibri" w:hAnsi="Calibri" w:cs="Times New Roman"/>
          <w:b/>
          <w:bCs w:val="0"/>
          <w:i/>
          <w:szCs w:val="24"/>
        </w:rPr>
      </w:pPr>
      <w:r w:rsidRPr="000604E0">
        <w:rPr>
          <w:rFonts w:ascii="Calibri" w:hAnsi="Calibri" w:cs="Times New Roman"/>
          <w:b/>
          <w:bCs w:val="0"/>
          <w:i/>
          <w:szCs w:val="24"/>
        </w:rPr>
        <w:t xml:space="preserve">        Burmistrza Białego Boru.</w:t>
      </w:r>
    </w:p>
    <w:p w:rsidR="00435DC0" w:rsidRDefault="00435DC0" w:rsidP="009256A9">
      <w:pPr>
        <w:pStyle w:val="List"/>
        <w:numPr>
          <w:ilvl w:val="0"/>
          <w:numId w:val="11"/>
        </w:numPr>
        <w:tabs>
          <w:tab w:val="left" w:pos="0"/>
          <w:tab w:val="left" w:pos="426"/>
        </w:tabs>
        <w:ind w:left="540" w:hanging="540"/>
        <w:rPr>
          <w:rFonts w:ascii="Calibri" w:hAnsi="Calibri" w:cs="Times New Roman"/>
          <w:bCs w:val="0"/>
          <w:color w:val="auto"/>
          <w:szCs w:val="24"/>
        </w:rPr>
      </w:pPr>
      <w:r>
        <w:rPr>
          <w:rFonts w:ascii="Calibri" w:hAnsi="Calibri" w:cs="Times New Roman"/>
          <w:bCs w:val="0"/>
          <w:color w:val="auto"/>
          <w:szCs w:val="24"/>
        </w:rPr>
        <w:t xml:space="preserve"> Sołtys zobowiązany jest zwołać Zebranie Wiejskie w sprawie określonej w ust 1.</w:t>
      </w:r>
      <w:r>
        <w:rPr>
          <w:rFonts w:ascii="Calibri" w:hAnsi="Calibri" w:cs="Times New Roman"/>
          <w:bCs w:val="0"/>
          <w:color w:val="auto"/>
          <w:szCs w:val="24"/>
        </w:rPr>
        <w:br/>
        <w:t>w terminie 7 dni od zgłoszenia wniosku.</w:t>
      </w:r>
    </w:p>
    <w:p w:rsidR="00435DC0" w:rsidRDefault="00435DC0" w:rsidP="00E60E5C">
      <w:pPr>
        <w:spacing w:before="107" w:after="0"/>
        <w:jc w:val="both"/>
        <w:rPr>
          <w:rFonts w:ascii="Calibri" w:hAnsi="Calibri"/>
          <w:b/>
          <w:color w:val="000000"/>
          <w:szCs w:val="24"/>
        </w:rPr>
      </w:pPr>
    </w:p>
    <w:p w:rsidR="00435DC0" w:rsidRDefault="00435DC0" w:rsidP="00E60E5C">
      <w:pPr>
        <w:spacing w:before="107" w:after="0"/>
        <w:jc w:val="both"/>
        <w:rPr>
          <w:rFonts w:ascii="Calibri" w:hAnsi="Calibri"/>
          <w:szCs w:val="24"/>
        </w:rPr>
      </w:pPr>
      <w:r>
        <w:rPr>
          <w:rFonts w:ascii="Calibri" w:hAnsi="Calibri"/>
          <w:b/>
          <w:color w:val="000000"/>
          <w:szCs w:val="24"/>
        </w:rPr>
        <w:t xml:space="preserve">§  24. </w:t>
      </w:r>
    </w:p>
    <w:p w:rsidR="00435DC0" w:rsidRDefault="00435DC0" w:rsidP="00E60E5C">
      <w:pPr>
        <w:numPr>
          <w:ilvl w:val="1"/>
          <w:numId w:val="20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 xml:space="preserve">Głosowanie </w:t>
      </w:r>
      <w:r>
        <w:rPr>
          <w:rFonts w:ascii="Calibri" w:hAnsi="Calibri"/>
          <w:color w:val="000000"/>
          <w:szCs w:val="24"/>
        </w:rPr>
        <w:t xml:space="preserve">na Sołtysa i członków Rady Sołeckiej odbywa się w trakcie Zebrania Wiejskiego, na kartach do głosowania. Karty do głosowania opatruje się pieczęcią </w:t>
      </w:r>
      <w:r>
        <w:rPr>
          <w:rFonts w:ascii="Calibri" w:hAnsi="Calibri"/>
          <w:szCs w:val="24"/>
        </w:rPr>
        <w:t>Gminy Biały Bór</w:t>
      </w:r>
      <w:r>
        <w:rPr>
          <w:rFonts w:ascii="Calibri" w:hAnsi="Calibri"/>
          <w:color w:val="000000"/>
          <w:szCs w:val="24"/>
        </w:rPr>
        <w:t>. Karty do głosowania przygotowuje komisja skrutacyjna o której mowa w § 21, z zachowaniem następujących zasad:</w:t>
      </w:r>
    </w:p>
    <w:p w:rsidR="00435DC0" w:rsidRDefault="00435DC0" w:rsidP="00E60E5C">
      <w:pPr>
        <w:numPr>
          <w:ilvl w:val="0"/>
          <w:numId w:val="21"/>
        </w:numPr>
        <w:spacing w:before="107" w:after="0" w:line="240" w:lineRule="auto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w nagłówku karty wskazuje się, jakiego głosowania karta dotyczy, z podaniem nazwy organu i daty zebrania;</w:t>
      </w:r>
    </w:p>
    <w:p w:rsidR="00435DC0" w:rsidRDefault="00435DC0" w:rsidP="00E60E5C">
      <w:pPr>
        <w:numPr>
          <w:ilvl w:val="0"/>
          <w:numId w:val="21"/>
        </w:numPr>
        <w:spacing w:before="107" w:after="0" w:line="240" w:lineRule="auto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nazwiska kandydatów umieszcza się w kolejności alfabetycznej;</w:t>
      </w:r>
    </w:p>
    <w:p w:rsidR="00435DC0" w:rsidRDefault="00435DC0" w:rsidP="00E60E5C">
      <w:pPr>
        <w:numPr>
          <w:ilvl w:val="0"/>
          <w:numId w:val="21"/>
        </w:numPr>
        <w:spacing w:before="107" w:after="0" w:line="240" w:lineRule="auto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przed nazwiskiem i imionami każdego kandydata umieszcza się w kolejności liczbę porządkową oraz kratkę przeznaczoną na oddanie głosu.</w:t>
      </w:r>
    </w:p>
    <w:p w:rsidR="00435DC0" w:rsidRDefault="00435DC0" w:rsidP="00E60E5C">
      <w:pPr>
        <w:numPr>
          <w:ilvl w:val="1"/>
          <w:numId w:val="20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Wybory prowadzi Przewodniczący Zebrania wyborczego. Przed rozpoczęciem głosowania wybrana Komisja Skrutacyjna sprawdza, czy urna do głosowania jest pusta, czy potrzebna do głosowania ilość kart znajduje się w lokalu wyborczym.</w:t>
      </w:r>
    </w:p>
    <w:p w:rsidR="00435DC0" w:rsidRDefault="00435DC0" w:rsidP="00E60E5C">
      <w:pPr>
        <w:numPr>
          <w:ilvl w:val="1"/>
          <w:numId w:val="20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Wybory sołtysa i członków Rady Sołeckiej przeprowadza się odrębnie.</w:t>
      </w:r>
    </w:p>
    <w:p w:rsidR="00435DC0" w:rsidRDefault="00435DC0" w:rsidP="00E60E5C">
      <w:pPr>
        <w:numPr>
          <w:ilvl w:val="1"/>
          <w:numId w:val="20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Kandydat na Sołtysa lub członka Rady Sołeckiej musi wyrazić zgodę na kandydowanie ustnie do protokołu.</w:t>
      </w:r>
    </w:p>
    <w:p w:rsidR="00435DC0" w:rsidRPr="00964D45" w:rsidRDefault="00435DC0" w:rsidP="00E60E5C">
      <w:pPr>
        <w:numPr>
          <w:ilvl w:val="1"/>
          <w:numId w:val="20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trike/>
          <w:szCs w:val="24"/>
        </w:rPr>
      </w:pPr>
      <w:r w:rsidRPr="00964D45">
        <w:rPr>
          <w:rFonts w:ascii="Calibri" w:hAnsi="Calibri"/>
          <w:strike/>
          <w:color w:val="000000"/>
          <w:szCs w:val="24"/>
        </w:rPr>
        <w:t>Od chwili rozpoczęcia głosowania do chwili jego zakończenia w lokalu wyborczym powinna być obecna Komisja Skrutacyjna.</w:t>
      </w:r>
    </w:p>
    <w:p w:rsidR="00435DC0" w:rsidRPr="000604E0" w:rsidRDefault="00435DC0" w:rsidP="007E1A10">
      <w:pPr>
        <w:tabs>
          <w:tab w:val="left" w:pos="360"/>
        </w:tabs>
        <w:spacing w:before="107" w:after="0" w:line="240" w:lineRule="auto"/>
        <w:contextualSpacing/>
        <w:jc w:val="both"/>
        <w:rPr>
          <w:rFonts w:ascii="Calibri" w:hAnsi="Calibri"/>
          <w:b/>
          <w:i/>
          <w:color w:val="000000"/>
          <w:szCs w:val="24"/>
        </w:rPr>
      </w:pPr>
      <w:r w:rsidRPr="000604E0">
        <w:rPr>
          <w:rFonts w:ascii="Calibri" w:hAnsi="Calibri"/>
          <w:b/>
          <w:color w:val="000000"/>
          <w:szCs w:val="24"/>
        </w:rPr>
        <w:t xml:space="preserve">5.   </w:t>
      </w:r>
      <w:r w:rsidRPr="000604E0">
        <w:rPr>
          <w:rFonts w:ascii="Calibri" w:hAnsi="Calibri"/>
          <w:b/>
          <w:i/>
          <w:color w:val="000000"/>
          <w:szCs w:val="24"/>
        </w:rPr>
        <w:t xml:space="preserve">Od chwili rozpoczęcia głosowania do chwili jego zakończenia w lokalu wyborczym   </w:t>
      </w:r>
    </w:p>
    <w:p w:rsidR="00435DC0" w:rsidRPr="000604E0" w:rsidRDefault="00435DC0" w:rsidP="00964D45">
      <w:pPr>
        <w:spacing w:before="107" w:after="0" w:line="240" w:lineRule="auto"/>
        <w:contextualSpacing/>
        <w:jc w:val="both"/>
        <w:rPr>
          <w:rFonts w:ascii="Calibri" w:hAnsi="Calibri"/>
          <w:b/>
          <w:i/>
          <w:szCs w:val="24"/>
        </w:rPr>
      </w:pPr>
      <w:r w:rsidRPr="000604E0">
        <w:rPr>
          <w:rFonts w:ascii="Calibri" w:hAnsi="Calibri"/>
          <w:b/>
          <w:i/>
          <w:color w:val="000000"/>
          <w:szCs w:val="24"/>
        </w:rPr>
        <w:t xml:space="preserve">      wymagana jest obecność członków Komisji Skrutacyjnej.</w:t>
      </w:r>
    </w:p>
    <w:p w:rsidR="00435DC0" w:rsidRPr="007E1A10" w:rsidRDefault="00435DC0" w:rsidP="007E1A10">
      <w:pPr>
        <w:numPr>
          <w:ilvl w:val="1"/>
          <w:numId w:val="20"/>
        </w:numPr>
        <w:tabs>
          <w:tab w:val="left" w:pos="360"/>
        </w:tabs>
        <w:spacing w:before="107" w:after="0" w:line="240" w:lineRule="auto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 xml:space="preserve">Komisja może żądać od wyborcy okazania dowodu osobistego lub innego dokumentu  </w:t>
      </w:r>
    </w:p>
    <w:p w:rsidR="00435DC0" w:rsidRDefault="00435DC0" w:rsidP="007E1A10">
      <w:pPr>
        <w:tabs>
          <w:tab w:val="left" w:pos="360"/>
        </w:tabs>
        <w:spacing w:before="107" w:after="0" w:line="240" w:lineRule="auto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 xml:space="preserve">      stwierdzającego tożsamość, jeżeli jego tożsamość nie jest znana członkom komisji.</w:t>
      </w:r>
    </w:p>
    <w:p w:rsidR="00435DC0" w:rsidRDefault="00435DC0" w:rsidP="00E60E5C">
      <w:pPr>
        <w:numPr>
          <w:ilvl w:val="1"/>
          <w:numId w:val="20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 xml:space="preserve">Odbiór kart do głosowania wyborca potwierdza własnoręcznym podpisem w spisie </w:t>
      </w:r>
      <w:r>
        <w:rPr>
          <w:rFonts w:ascii="Calibri" w:hAnsi="Calibri"/>
          <w:szCs w:val="24"/>
        </w:rPr>
        <w:t>wyborców.</w:t>
      </w:r>
    </w:p>
    <w:p w:rsidR="00435DC0" w:rsidRDefault="00435DC0" w:rsidP="00E60E5C">
      <w:pPr>
        <w:spacing w:before="107" w:after="0" w:line="240" w:lineRule="auto"/>
        <w:ind w:left="426"/>
        <w:contextualSpacing/>
        <w:jc w:val="both"/>
        <w:rPr>
          <w:rFonts w:ascii="Calibri" w:hAnsi="Calibri"/>
          <w:b/>
          <w:color w:val="00B050"/>
          <w:szCs w:val="24"/>
        </w:rPr>
      </w:pPr>
    </w:p>
    <w:p w:rsidR="00435DC0" w:rsidRPr="00964D45" w:rsidRDefault="00435DC0" w:rsidP="00E60E5C">
      <w:pPr>
        <w:spacing w:before="107" w:after="0"/>
        <w:jc w:val="both"/>
        <w:rPr>
          <w:rFonts w:ascii="Calibri" w:hAnsi="Calibri"/>
          <w:strike/>
          <w:szCs w:val="24"/>
        </w:rPr>
      </w:pPr>
      <w:r w:rsidRPr="00964D45">
        <w:rPr>
          <w:rFonts w:ascii="Calibri" w:hAnsi="Calibri"/>
          <w:b/>
          <w:strike/>
          <w:color w:val="000000"/>
          <w:szCs w:val="24"/>
        </w:rPr>
        <w:t xml:space="preserve">§  25. </w:t>
      </w:r>
    </w:p>
    <w:p w:rsidR="00435DC0" w:rsidRPr="00964D45" w:rsidRDefault="00435DC0" w:rsidP="00E60E5C">
      <w:pPr>
        <w:spacing w:before="107" w:after="0"/>
        <w:jc w:val="both"/>
        <w:rPr>
          <w:rFonts w:ascii="Calibri" w:hAnsi="Calibri"/>
          <w:strike/>
          <w:szCs w:val="24"/>
        </w:rPr>
      </w:pPr>
      <w:r w:rsidRPr="00964D45">
        <w:rPr>
          <w:rFonts w:ascii="Calibri" w:hAnsi="Calibri"/>
          <w:strike/>
          <w:color w:val="000000"/>
          <w:szCs w:val="24"/>
        </w:rPr>
        <w:t>1. Po otrzymaniu karty do głosowania wyborca stawia znak "X" na kratce, po prawej stronie obok nazwiska kandydata na Sołtysa, na którego oddaje głos.</w:t>
      </w:r>
    </w:p>
    <w:p w:rsidR="00435DC0" w:rsidRPr="00964D45" w:rsidRDefault="00435DC0" w:rsidP="00E60E5C">
      <w:pPr>
        <w:spacing w:before="107" w:after="0"/>
        <w:jc w:val="both"/>
        <w:rPr>
          <w:rFonts w:ascii="Calibri" w:hAnsi="Calibri"/>
          <w:strike/>
          <w:szCs w:val="24"/>
        </w:rPr>
      </w:pPr>
      <w:r w:rsidRPr="00964D45">
        <w:rPr>
          <w:rFonts w:ascii="Calibri" w:hAnsi="Calibri"/>
          <w:strike/>
          <w:color w:val="000000"/>
          <w:szCs w:val="24"/>
        </w:rPr>
        <w:t xml:space="preserve">2. Po otrzymaniu karty do głosowania na członków Rady Sołeckiej wyborca stawia znak "X" </w:t>
      </w:r>
      <w:r w:rsidRPr="00964D45">
        <w:rPr>
          <w:rFonts w:ascii="Calibri" w:hAnsi="Calibri"/>
          <w:strike/>
          <w:color w:val="000000"/>
          <w:szCs w:val="24"/>
        </w:rPr>
        <w:br/>
        <w:t>na kratce, po prawej stronie obok nazwiska kandydata na którego oddaje głos, w ilości nie większej niż statutowy skład Rady Sołeckiej.</w:t>
      </w:r>
    </w:p>
    <w:p w:rsidR="00435DC0" w:rsidRPr="00964D45" w:rsidRDefault="00435DC0" w:rsidP="00E60E5C">
      <w:pPr>
        <w:spacing w:before="107" w:after="0"/>
        <w:jc w:val="both"/>
        <w:rPr>
          <w:rFonts w:ascii="Calibri" w:hAnsi="Calibri"/>
          <w:strike/>
          <w:szCs w:val="24"/>
        </w:rPr>
      </w:pPr>
      <w:r w:rsidRPr="00964D45">
        <w:rPr>
          <w:rFonts w:ascii="Calibri" w:hAnsi="Calibri"/>
          <w:strike/>
          <w:color w:val="000000"/>
          <w:szCs w:val="24"/>
        </w:rPr>
        <w:t>3. Po zakończeniu głosowania Komisja Skrutacyjna ustala wyniki głosowania w Sołectwie.</w:t>
      </w:r>
    </w:p>
    <w:p w:rsidR="00435DC0" w:rsidRPr="00964D45" w:rsidRDefault="00435DC0" w:rsidP="00E60E5C">
      <w:pPr>
        <w:spacing w:before="107" w:after="0"/>
        <w:jc w:val="both"/>
        <w:rPr>
          <w:rFonts w:ascii="Calibri" w:hAnsi="Calibri"/>
          <w:strike/>
          <w:szCs w:val="24"/>
        </w:rPr>
      </w:pPr>
      <w:r w:rsidRPr="00964D45">
        <w:rPr>
          <w:rFonts w:ascii="Calibri" w:hAnsi="Calibri"/>
          <w:strike/>
          <w:color w:val="000000"/>
          <w:szCs w:val="24"/>
        </w:rPr>
        <w:t>4. Komisja ustala na podstawie spisu wyborców liczbę wyborców, którym wydano karty do głosowania. Przewodniczący w obecności komisji otwiera urnę wyborczą, po czym komisja liczy znajdujące się w niej karty do głosowania ustalając w ten sposób liczbę oddanych głosów.</w:t>
      </w:r>
    </w:p>
    <w:p w:rsidR="00435DC0" w:rsidRDefault="00435DC0" w:rsidP="00964D45">
      <w:pPr>
        <w:spacing w:before="107" w:after="0"/>
        <w:jc w:val="both"/>
        <w:rPr>
          <w:rFonts w:ascii="Calibri" w:hAnsi="Calibri"/>
          <w:szCs w:val="24"/>
        </w:rPr>
      </w:pPr>
      <w:r>
        <w:rPr>
          <w:rFonts w:ascii="Calibri" w:hAnsi="Calibri"/>
          <w:b/>
          <w:color w:val="000000"/>
          <w:szCs w:val="24"/>
        </w:rPr>
        <w:t xml:space="preserve">§  25. </w:t>
      </w:r>
    </w:p>
    <w:p w:rsidR="00435DC0" w:rsidRPr="000604E0" w:rsidRDefault="00435DC0" w:rsidP="00964D45">
      <w:pPr>
        <w:spacing w:before="107" w:after="0"/>
        <w:jc w:val="both"/>
        <w:rPr>
          <w:rFonts w:ascii="Calibri" w:hAnsi="Calibri"/>
          <w:b/>
          <w:i/>
          <w:szCs w:val="24"/>
        </w:rPr>
      </w:pPr>
      <w:r w:rsidRPr="000604E0">
        <w:rPr>
          <w:rFonts w:ascii="Calibri" w:hAnsi="Calibri"/>
          <w:b/>
          <w:i/>
          <w:color w:val="000000"/>
          <w:szCs w:val="24"/>
        </w:rPr>
        <w:t>1. Po otrzymaniu karty do głosowania wyborca stawia znak "X" na kratce, po prawej stronie obok nazwiska kandydata na Sołtysa, na którego oddaje głos.</w:t>
      </w:r>
    </w:p>
    <w:p w:rsidR="00435DC0" w:rsidRPr="000604E0" w:rsidRDefault="00435DC0" w:rsidP="00964D45">
      <w:pPr>
        <w:spacing w:before="107" w:after="0"/>
        <w:jc w:val="both"/>
        <w:rPr>
          <w:rFonts w:ascii="Calibri" w:hAnsi="Calibri"/>
          <w:b/>
          <w:i/>
          <w:szCs w:val="24"/>
        </w:rPr>
      </w:pPr>
      <w:r w:rsidRPr="000604E0">
        <w:rPr>
          <w:rFonts w:ascii="Calibri" w:hAnsi="Calibri"/>
          <w:b/>
          <w:i/>
          <w:color w:val="000000"/>
          <w:szCs w:val="24"/>
        </w:rPr>
        <w:t xml:space="preserve">2. Po otrzymaniu karty do głosowania na członków Rady Sołeckiej wyborca stawia znak "X" </w:t>
      </w:r>
      <w:r w:rsidRPr="000604E0">
        <w:rPr>
          <w:rFonts w:ascii="Calibri" w:hAnsi="Calibri"/>
          <w:b/>
          <w:i/>
          <w:color w:val="000000"/>
          <w:szCs w:val="24"/>
        </w:rPr>
        <w:br/>
        <w:t>na kratce, po prawej stronie obok nazwiska kandydata na którego oddaje głos, w ilości nie większej niż statutowy skład Rady Sołeckiej.</w:t>
      </w:r>
    </w:p>
    <w:p w:rsidR="00435DC0" w:rsidRPr="000604E0" w:rsidRDefault="00435DC0" w:rsidP="00964D45">
      <w:pPr>
        <w:spacing w:before="107" w:after="0"/>
        <w:jc w:val="both"/>
        <w:rPr>
          <w:rFonts w:ascii="Calibri" w:hAnsi="Calibri"/>
          <w:b/>
          <w:i/>
          <w:color w:val="000000"/>
          <w:szCs w:val="24"/>
        </w:rPr>
      </w:pPr>
      <w:r w:rsidRPr="000604E0">
        <w:rPr>
          <w:rFonts w:ascii="Calibri" w:hAnsi="Calibri"/>
          <w:b/>
          <w:i/>
          <w:color w:val="000000"/>
          <w:szCs w:val="24"/>
        </w:rPr>
        <w:t>3. Komisja ustala na podstawie spisu wyborców liczbę wyborców, którym wydano karty do głosowania. Przewodniczący w obecności komisji otwiera urnę wyborczą, po czym komisja liczy znajdujące się w niej karty do głosowania ustalając w ten sposób liczbę oddanych głosów.</w:t>
      </w:r>
    </w:p>
    <w:p w:rsidR="00435DC0" w:rsidRPr="000604E0" w:rsidRDefault="00435DC0" w:rsidP="00964D45">
      <w:pPr>
        <w:spacing w:before="107" w:after="0"/>
        <w:jc w:val="both"/>
        <w:rPr>
          <w:rFonts w:ascii="Calibri" w:hAnsi="Calibri"/>
          <w:b/>
          <w:i/>
          <w:szCs w:val="24"/>
        </w:rPr>
      </w:pPr>
      <w:r w:rsidRPr="000604E0">
        <w:rPr>
          <w:rFonts w:ascii="Calibri" w:hAnsi="Calibri"/>
          <w:b/>
          <w:i/>
          <w:color w:val="000000"/>
          <w:szCs w:val="24"/>
        </w:rPr>
        <w:t>4. Po zakończeniu głosowania Komisja Skrutacyjna ustala i ogłasza wyniki głosowania w Sołectwie.</w:t>
      </w:r>
    </w:p>
    <w:p w:rsidR="00435DC0" w:rsidRPr="00964D45" w:rsidRDefault="00435DC0" w:rsidP="00E60E5C">
      <w:pPr>
        <w:spacing w:before="107" w:after="0"/>
        <w:jc w:val="both"/>
        <w:rPr>
          <w:rFonts w:ascii="Calibri" w:hAnsi="Calibri"/>
          <w:b/>
          <w:i/>
          <w:color w:val="000000"/>
          <w:szCs w:val="24"/>
        </w:rPr>
      </w:pPr>
    </w:p>
    <w:p w:rsidR="00435DC0" w:rsidRDefault="00435DC0" w:rsidP="00E60E5C">
      <w:pPr>
        <w:spacing w:before="107" w:after="0"/>
        <w:jc w:val="both"/>
        <w:rPr>
          <w:rFonts w:ascii="Calibri" w:hAnsi="Calibri"/>
          <w:szCs w:val="24"/>
        </w:rPr>
      </w:pPr>
      <w:r>
        <w:rPr>
          <w:rFonts w:ascii="Calibri" w:hAnsi="Calibri"/>
          <w:b/>
          <w:color w:val="000000"/>
          <w:szCs w:val="24"/>
        </w:rPr>
        <w:t xml:space="preserve">§  26. </w:t>
      </w:r>
      <w:r>
        <w:rPr>
          <w:rFonts w:ascii="Calibri" w:hAnsi="Calibri"/>
          <w:color w:val="000000"/>
          <w:szCs w:val="24"/>
        </w:rPr>
        <w:t>Za nieważne uważa się głosy:</w:t>
      </w:r>
    </w:p>
    <w:p w:rsidR="00435DC0" w:rsidRPr="007E1A10" w:rsidRDefault="00435DC0" w:rsidP="00E60E5C">
      <w:pPr>
        <w:spacing w:before="107" w:after="0"/>
        <w:ind w:left="373"/>
        <w:jc w:val="both"/>
        <w:rPr>
          <w:rFonts w:ascii="Calibri" w:hAnsi="Calibri"/>
          <w:strike/>
          <w:color w:val="000000"/>
          <w:szCs w:val="24"/>
        </w:rPr>
      </w:pPr>
      <w:r w:rsidRPr="007E1A10">
        <w:rPr>
          <w:rFonts w:ascii="Calibri" w:hAnsi="Calibri"/>
          <w:strike/>
          <w:color w:val="000000"/>
          <w:szCs w:val="24"/>
        </w:rPr>
        <w:t>1)  jeżeli na karcie do głosowania na Sołtysa umieszczono znak "X" przy więcej niż jednym nazwisku kandydata lub nie umieszczono znaku "X" przy żadnym z nazwisk,</w:t>
      </w:r>
    </w:p>
    <w:p w:rsidR="00435DC0" w:rsidRPr="000604E0" w:rsidRDefault="00435DC0" w:rsidP="007E1A10">
      <w:pPr>
        <w:spacing w:before="107" w:after="0"/>
        <w:ind w:left="373"/>
        <w:jc w:val="both"/>
        <w:rPr>
          <w:rFonts w:ascii="Calibri" w:hAnsi="Calibri"/>
          <w:b/>
          <w:i/>
          <w:szCs w:val="24"/>
        </w:rPr>
      </w:pPr>
      <w:r w:rsidRPr="000604E0">
        <w:rPr>
          <w:rFonts w:ascii="Calibri" w:hAnsi="Calibri"/>
          <w:b/>
          <w:i/>
          <w:color w:val="000000"/>
          <w:szCs w:val="24"/>
        </w:rPr>
        <w:t>1)  jeżeli na karcie do głosowania na Sołtysa umieszczono znak "X" przy więcej niż jednym nazwisku kandydata lub nie umieszczono znaku "X" przy żadnym z nazwisk lub przekreślono całą kartę.</w:t>
      </w:r>
    </w:p>
    <w:p w:rsidR="00435DC0" w:rsidRDefault="00435DC0" w:rsidP="00E60E5C">
      <w:pPr>
        <w:spacing w:before="107" w:after="0"/>
        <w:ind w:left="373"/>
        <w:jc w:val="both"/>
        <w:rPr>
          <w:rFonts w:ascii="Calibri" w:hAnsi="Calibri"/>
          <w:szCs w:val="24"/>
        </w:rPr>
      </w:pPr>
    </w:p>
    <w:p w:rsidR="00435DC0" w:rsidRDefault="00435DC0" w:rsidP="00E60E5C">
      <w:pPr>
        <w:spacing w:before="107" w:after="0"/>
        <w:ind w:left="373"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2)  jeżeli na karcie do głosowania na członków Rady Sołeckiej umieszczono znak " X" przy większej liczbie nazwisk, niż liczba członków Rady Sołeckiej określona w statucie sołectwa lub nie umieszczono znaku "X" przy żadnym z nazwisk,</w:t>
      </w:r>
    </w:p>
    <w:p w:rsidR="00435DC0" w:rsidRDefault="00435DC0" w:rsidP="00E60E5C">
      <w:pPr>
        <w:spacing w:before="107" w:after="0"/>
        <w:ind w:left="373"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 xml:space="preserve">3)  jeżeli na karcie do głosowania, brak pieczęci </w:t>
      </w:r>
      <w:r>
        <w:rPr>
          <w:rFonts w:ascii="Calibri" w:hAnsi="Calibri"/>
          <w:szCs w:val="24"/>
        </w:rPr>
        <w:t xml:space="preserve">Gminy Biały Bór </w:t>
      </w:r>
      <w:r>
        <w:rPr>
          <w:rFonts w:ascii="Calibri" w:hAnsi="Calibri"/>
          <w:color w:val="000000"/>
          <w:szCs w:val="24"/>
        </w:rPr>
        <w:t>w Białym Borze,</w:t>
      </w:r>
    </w:p>
    <w:p w:rsidR="00435DC0" w:rsidRDefault="00435DC0" w:rsidP="00E60E5C">
      <w:pPr>
        <w:tabs>
          <w:tab w:val="left" w:pos="7410"/>
        </w:tabs>
        <w:spacing w:before="107" w:after="0"/>
        <w:ind w:left="373"/>
        <w:jc w:val="both"/>
        <w:rPr>
          <w:rFonts w:ascii="Calibri" w:hAnsi="Calibri"/>
          <w:color w:val="000000"/>
          <w:szCs w:val="24"/>
        </w:rPr>
      </w:pPr>
      <w:r>
        <w:rPr>
          <w:rFonts w:ascii="Calibri" w:hAnsi="Calibri"/>
          <w:color w:val="000000"/>
          <w:szCs w:val="24"/>
        </w:rPr>
        <w:t>4)  jeżeli na karcie do głosowania dopisano dodatkowe nazwisko/a.</w:t>
      </w:r>
      <w:r>
        <w:rPr>
          <w:rFonts w:ascii="Calibri" w:hAnsi="Calibri"/>
          <w:color w:val="000000"/>
          <w:szCs w:val="24"/>
        </w:rPr>
        <w:tab/>
      </w:r>
    </w:p>
    <w:p w:rsidR="00435DC0" w:rsidRDefault="00435DC0" w:rsidP="00E60E5C">
      <w:pPr>
        <w:tabs>
          <w:tab w:val="left" w:pos="7410"/>
        </w:tabs>
        <w:spacing w:after="0" w:line="240" w:lineRule="auto"/>
        <w:jc w:val="both"/>
        <w:rPr>
          <w:rFonts w:ascii="Calibri" w:hAnsi="Calibri"/>
          <w:b/>
          <w:szCs w:val="24"/>
        </w:rPr>
      </w:pPr>
    </w:p>
    <w:p w:rsidR="00435DC0" w:rsidRDefault="00435DC0" w:rsidP="00E60E5C">
      <w:pPr>
        <w:tabs>
          <w:tab w:val="left" w:pos="7410"/>
        </w:tabs>
        <w:spacing w:after="0" w:line="240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b/>
          <w:szCs w:val="24"/>
        </w:rPr>
        <w:t>§ 27</w:t>
      </w:r>
      <w:r>
        <w:rPr>
          <w:rFonts w:ascii="Calibri" w:hAnsi="Calibri"/>
          <w:szCs w:val="24"/>
        </w:rPr>
        <w:t xml:space="preserve">. </w:t>
      </w:r>
    </w:p>
    <w:p w:rsidR="00435DC0" w:rsidRDefault="00435DC0" w:rsidP="00E60E5C">
      <w:pPr>
        <w:numPr>
          <w:ilvl w:val="0"/>
          <w:numId w:val="22"/>
        </w:numPr>
        <w:spacing w:before="100" w:beforeAutospacing="1" w:after="0" w:line="240" w:lineRule="auto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W przypadku zgłoszenia w wyborach Sołtysa jednego kandydata, głosowanie odbywa się na kartach do głosowania, na których przed nazwiskiem kandydata znajdują się kratki oznaczone słowami „TAK” i „NIE”.</w:t>
      </w:r>
    </w:p>
    <w:p w:rsidR="00435DC0" w:rsidRDefault="00435DC0" w:rsidP="00E60E5C">
      <w:pPr>
        <w:numPr>
          <w:ilvl w:val="0"/>
          <w:numId w:val="22"/>
        </w:numPr>
        <w:tabs>
          <w:tab w:val="left" w:pos="720"/>
        </w:tabs>
        <w:spacing w:before="100" w:beforeAutospacing="1" w:after="0" w:line="240" w:lineRule="auto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Głosowanie odbywa się poprzez postawienie znaku „X” w kratce oznaczonej słowem „TAK” lub słowem „NIE”.</w:t>
      </w:r>
    </w:p>
    <w:p w:rsidR="00435DC0" w:rsidRDefault="00435DC0" w:rsidP="00E60E5C">
      <w:pPr>
        <w:numPr>
          <w:ilvl w:val="0"/>
          <w:numId w:val="22"/>
        </w:numPr>
        <w:tabs>
          <w:tab w:val="left" w:pos="720"/>
        </w:tabs>
        <w:spacing w:before="100" w:beforeAutospacing="1" w:after="0" w:line="240" w:lineRule="auto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Kandydata uznaje się za wybranego na Sołtysa jeśli liczba głosów „TAK” przewyższa liczbę głosów „NIE”.</w:t>
      </w:r>
    </w:p>
    <w:p w:rsidR="00435DC0" w:rsidRDefault="00435DC0" w:rsidP="00E60E5C">
      <w:pPr>
        <w:numPr>
          <w:ilvl w:val="0"/>
          <w:numId w:val="22"/>
        </w:numPr>
        <w:spacing w:before="100" w:beforeAutospacing="1" w:after="0" w:line="240" w:lineRule="auto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W przypadku nie dokonania wyboru sołtysa w trybie określonym w ust.3 przeprowadza się ponowne wybory na tym samym zebraniu.</w:t>
      </w:r>
    </w:p>
    <w:p w:rsidR="00435DC0" w:rsidRPr="00B906DD" w:rsidRDefault="00435DC0" w:rsidP="00B906DD">
      <w:pPr>
        <w:spacing w:before="100" w:beforeAutospacing="1" w:after="0" w:line="240" w:lineRule="auto"/>
        <w:ind w:left="360"/>
        <w:contextualSpacing/>
        <w:jc w:val="both"/>
        <w:rPr>
          <w:rFonts w:ascii="Calibri" w:hAnsi="Calibri"/>
          <w:i/>
          <w:szCs w:val="24"/>
        </w:rPr>
      </w:pPr>
      <w:r>
        <w:rPr>
          <w:rFonts w:ascii="Calibri" w:hAnsi="Calibri"/>
          <w:szCs w:val="24"/>
        </w:rPr>
        <w:t xml:space="preserve">5.   </w:t>
      </w:r>
      <w:r w:rsidRPr="00B906DD">
        <w:rPr>
          <w:rFonts w:ascii="Calibri" w:hAnsi="Calibri"/>
          <w:i/>
          <w:szCs w:val="24"/>
        </w:rPr>
        <w:t xml:space="preserve">W przypadku braku kandydatów Burmistrz Białego Boru wyznacza wybory w innym    </w:t>
      </w:r>
    </w:p>
    <w:p w:rsidR="00435DC0" w:rsidRPr="00B906DD" w:rsidRDefault="00435DC0" w:rsidP="00B906DD">
      <w:pPr>
        <w:spacing w:before="100" w:beforeAutospacing="1" w:after="0" w:line="240" w:lineRule="auto"/>
        <w:ind w:left="360"/>
        <w:contextualSpacing/>
        <w:jc w:val="both"/>
        <w:rPr>
          <w:rFonts w:ascii="Calibri" w:hAnsi="Calibri"/>
          <w:i/>
          <w:szCs w:val="24"/>
        </w:rPr>
      </w:pPr>
      <w:r w:rsidRPr="00B906DD">
        <w:rPr>
          <w:rFonts w:ascii="Calibri" w:hAnsi="Calibri"/>
          <w:i/>
          <w:szCs w:val="24"/>
        </w:rPr>
        <w:t xml:space="preserve">      terminie.</w:t>
      </w:r>
    </w:p>
    <w:p w:rsidR="00435DC0" w:rsidRDefault="00435DC0" w:rsidP="00E60E5C">
      <w:pPr>
        <w:spacing w:before="107" w:after="0"/>
        <w:jc w:val="both"/>
        <w:rPr>
          <w:rFonts w:ascii="Calibri" w:hAnsi="Calibri"/>
          <w:szCs w:val="24"/>
        </w:rPr>
      </w:pPr>
      <w:r>
        <w:rPr>
          <w:rFonts w:ascii="Calibri" w:hAnsi="Calibri"/>
          <w:b/>
          <w:color w:val="000000"/>
          <w:szCs w:val="24"/>
        </w:rPr>
        <w:t xml:space="preserve">§  28. </w:t>
      </w:r>
    </w:p>
    <w:p w:rsidR="00435DC0" w:rsidRDefault="00435DC0" w:rsidP="00E60E5C">
      <w:pPr>
        <w:spacing w:after="0"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1. Komisja Skrutacyjna sporządza w dwóch egzemplarzach protokół głosowania.</w:t>
      </w:r>
    </w:p>
    <w:p w:rsidR="00435DC0" w:rsidRDefault="00435DC0" w:rsidP="00E60E5C">
      <w:pPr>
        <w:spacing w:after="0"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2. Protokół powinien zawierać:</w:t>
      </w:r>
    </w:p>
    <w:p w:rsidR="00435DC0" w:rsidRDefault="00435DC0" w:rsidP="00E60E5C">
      <w:pPr>
        <w:spacing w:after="0" w:line="240" w:lineRule="auto"/>
        <w:ind w:left="373"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1)  liczbę osób uprawnionych do głosowania,</w:t>
      </w:r>
    </w:p>
    <w:p w:rsidR="00435DC0" w:rsidRDefault="00435DC0" w:rsidP="00E60E5C">
      <w:pPr>
        <w:spacing w:after="0" w:line="240" w:lineRule="auto"/>
        <w:ind w:left="373"/>
        <w:jc w:val="both"/>
        <w:rPr>
          <w:rFonts w:ascii="Calibri" w:hAnsi="Calibri"/>
          <w:color w:val="000000"/>
          <w:szCs w:val="24"/>
        </w:rPr>
      </w:pPr>
      <w:r>
        <w:rPr>
          <w:rFonts w:ascii="Calibri" w:hAnsi="Calibri"/>
          <w:color w:val="000000"/>
          <w:szCs w:val="24"/>
        </w:rPr>
        <w:t>2)  liczbę wyborców, którym wydano karty do głosowania,</w:t>
      </w:r>
    </w:p>
    <w:p w:rsidR="00435DC0" w:rsidRDefault="00435DC0" w:rsidP="00E60E5C">
      <w:pPr>
        <w:spacing w:after="0" w:line="240" w:lineRule="auto"/>
        <w:ind w:left="373"/>
        <w:jc w:val="both"/>
        <w:rPr>
          <w:rFonts w:ascii="Calibri" w:hAnsi="Calibri"/>
          <w:color w:val="000000"/>
          <w:szCs w:val="24"/>
        </w:rPr>
      </w:pPr>
      <w:r>
        <w:rPr>
          <w:rFonts w:ascii="Calibri" w:hAnsi="Calibri"/>
          <w:color w:val="000000"/>
          <w:szCs w:val="24"/>
        </w:rPr>
        <w:t>3)  nazwiska i imiona zgłoszonych kandydatów,</w:t>
      </w:r>
    </w:p>
    <w:p w:rsidR="00435DC0" w:rsidRDefault="00435DC0" w:rsidP="00E60E5C">
      <w:pPr>
        <w:spacing w:after="0" w:line="240" w:lineRule="auto"/>
        <w:ind w:left="373"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4)  liczbę wydanych kart do głosowania,</w:t>
      </w:r>
    </w:p>
    <w:p w:rsidR="00435DC0" w:rsidRDefault="00435DC0" w:rsidP="00E60E5C">
      <w:pPr>
        <w:spacing w:after="0" w:line="240" w:lineRule="auto"/>
        <w:ind w:left="373"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5)  liczbę oddanych głosów, czyli kart wrzuconych do urny przez wyborców, w tym:</w:t>
      </w:r>
    </w:p>
    <w:p w:rsidR="00435DC0" w:rsidRDefault="00435DC0" w:rsidP="00E60E5C">
      <w:pPr>
        <w:spacing w:after="0" w:line="240" w:lineRule="auto"/>
        <w:ind w:left="746"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a)  liczbę głosów ważnych,</w:t>
      </w:r>
    </w:p>
    <w:p w:rsidR="00435DC0" w:rsidRDefault="00435DC0" w:rsidP="00E60E5C">
      <w:pPr>
        <w:spacing w:after="0" w:line="240" w:lineRule="auto"/>
        <w:ind w:left="746"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b)  liczbę głosów nieważnych,</w:t>
      </w:r>
    </w:p>
    <w:p w:rsidR="00435DC0" w:rsidRDefault="00435DC0" w:rsidP="00E60E5C">
      <w:pPr>
        <w:spacing w:after="0" w:line="240" w:lineRule="auto"/>
        <w:ind w:left="373"/>
        <w:jc w:val="both"/>
        <w:rPr>
          <w:rFonts w:ascii="Calibri" w:hAnsi="Calibri"/>
          <w:color w:val="000000"/>
          <w:szCs w:val="24"/>
        </w:rPr>
      </w:pPr>
      <w:r>
        <w:rPr>
          <w:rFonts w:ascii="Calibri" w:hAnsi="Calibri"/>
          <w:color w:val="000000"/>
          <w:szCs w:val="24"/>
        </w:rPr>
        <w:t>6)  liczbę ważnych głosów oddanych na poszczególnych kandydatów,</w:t>
      </w:r>
    </w:p>
    <w:p w:rsidR="00435DC0" w:rsidRDefault="00435DC0" w:rsidP="00E60E5C">
      <w:pPr>
        <w:spacing w:after="0" w:line="240" w:lineRule="auto"/>
        <w:ind w:left="373"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7) wskazanie osoby wybranej na Sołtysa oraz osób wybranych do Rady Sołeckiej,</w:t>
      </w:r>
    </w:p>
    <w:p w:rsidR="00435DC0" w:rsidRDefault="00435DC0" w:rsidP="00E60E5C">
      <w:pPr>
        <w:spacing w:after="0" w:line="240" w:lineRule="auto"/>
        <w:ind w:left="373"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8)  czas rozpoczęcia i zakończenia głosowania,</w:t>
      </w:r>
    </w:p>
    <w:p w:rsidR="00435DC0" w:rsidRDefault="00435DC0" w:rsidP="00E60E5C">
      <w:pPr>
        <w:spacing w:after="0"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 xml:space="preserve">3. Protokół podpisują wszystkie osoby wchodzące w skład Komisji Skrutacyjnej </w:t>
      </w:r>
      <w:r>
        <w:rPr>
          <w:rFonts w:ascii="Calibri" w:hAnsi="Calibri"/>
          <w:color w:val="000000"/>
          <w:szCs w:val="24"/>
        </w:rPr>
        <w:br/>
        <w:t xml:space="preserve">     i Przewodniczący zebrania.</w:t>
      </w:r>
    </w:p>
    <w:p w:rsidR="00435DC0" w:rsidRPr="00B906DD" w:rsidRDefault="00435DC0" w:rsidP="00B906DD">
      <w:pPr>
        <w:spacing w:after="0"/>
        <w:ind w:left="284" w:hanging="284"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4. Niezwłocznie po sporządzeniu protokołu Komisja Skrutacyjna przekazuje jeden egzemplarz protokołu Burmistrzowi Białego Boru oraz podaje wyniki wyborów do publicznej wiadomości w sposób zwyczajowo przyjęty na terenie sołectwa.</w:t>
      </w:r>
    </w:p>
    <w:p w:rsidR="00435DC0" w:rsidRDefault="00435DC0" w:rsidP="00E60E5C">
      <w:pPr>
        <w:spacing w:before="107" w:after="0"/>
        <w:jc w:val="both"/>
        <w:rPr>
          <w:rFonts w:ascii="Calibri" w:hAnsi="Calibri"/>
          <w:szCs w:val="24"/>
        </w:rPr>
      </w:pPr>
      <w:r>
        <w:rPr>
          <w:rFonts w:ascii="Calibri" w:hAnsi="Calibri"/>
          <w:b/>
          <w:color w:val="000000"/>
          <w:szCs w:val="24"/>
        </w:rPr>
        <w:t xml:space="preserve">§  29. </w:t>
      </w:r>
    </w:p>
    <w:p w:rsidR="00435DC0" w:rsidRPr="000604E0" w:rsidRDefault="00435DC0" w:rsidP="00E60E5C">
      <w:pPr>
        <w:numPr>
          <w:ilvl w:val="1"/>
          <w:numId w:val="23"/>
        </w:numPr>
        <w:spacing w:before="107" w:after="0" w:line="240" w:lineRule="auto"/>
        <w:ind w:left="284" w:hanging="284"/>
        <w:contextualSpacing/>
        <w:jc w:val="both"/>
        <w:rPr>
          <w:rFonts w:ascii="Calibri" w:hAnsi="Calibri"/>
          <w:szCs w:val="24"/>
        </w:rPr>
      </w:pPr>
      <w:r w:rsidRPr="000604E0">
        <w:rPr>
          <w:rFonts w:ascii="Calibri" w:hAnsi="Calibri"/>
          <w:color w:val="000000"/>
          <w:szCs w:val="24"/>
        </w:rPr>
        <w:t>Wybranym na Sołtysa zostaje kandydat, który uzyskał największą liczbę głosów.</w:t>
      </w:r>
      <w:r w:rsidRPr="000604E0">
        <w:rPr>
          <w:rFonts w:ascii="Calibri" w:hAnsi="Calibri"/>
          <w:color w:val="000000"/>
          <w:szCs w:val="24"/>
        </w:rPr>
        <w:br/>
        <w:t xml:space="preserve">W przypadku równej ilości głosów kandydatów, </w:t>
      </w:r>
      <w:r w:rsidRPr="000604E0">
        <w:rPr>
          <w:rFonts w:ascii="Calibri" w:hAnsi="Calibri"/>
          <w:strike/>
          <w:color w:val="000000"/>
          <w:szCs w:val="24"/>
        </w:rPr>
        <w:t>Burmistrz Białego Boru</w:t>
      </w:r>
      <w:r w:rsidRPr="000604E0">
        <w:rPr>
          <w:rFonts w:ascii="Calibri" w:hAnsi="Calibri"/>
          <w:color w:val="000000"/>
          <w:szCs w:val="24"/>
        </w:rPr>
        <w:t xml:space="preserve"> </w:t>
      </w:r>
      <w:r>
        <w:rPr>
          <w:rFonts w:ascii="Calibri" w:hAnsi="Calibri"/>
          <w:color w:val="000000"/>
          <w:szCs w:val="24"/>
        </w:rPr>
        <w:t xml:space="preserve"> </w:t>
      </w:r>
      <w:r w:rsidRPr="000604E0">
        <w:rPr>
          <w:rFonts w:ascii="Calibri" w:hAnsi="Calibri"/>
          <w:b/>
          <w:color w:val="000000"/>
          <w:szCs w:val="24"/>
        </w:rPr>
        <w:t>Przewodniczący zebrania</w:t>
      </w:r>
      <w:r>
        <w:rPr>
          <w:rFonts w:ascii="Calibri" w:hAnsi="Calibri"/>
          <w:color w:val="000000"/>
          <w:szCs w:val="24"/>
        </w:rPr>
        <w:t xml:space="preserve"> </w:t>
      </w:r>
      <w:r w:rsidRPr="000604E0">
        <w:rPr>
          <w:rFonts w:ascii="Calibri" w:hAnsi="Calibri"/>
          <w:color w:val="000000"/>
          <w:szCs w:val="24"/>
        </w:rPr>
        <w:t>zarządza ponowne wybory. W wyborach biorą udział kandydaci, którzy uzyskali równą ilość głosów.</w:t>
      </w:r>
    </w:p>
    <w:p w:rsidR="00435DC0" w:rsidRPr="000604E0" w:rsidRDefault="00435DC0" w:rsidP="00E60E5C">
      <w:pPr>
        <w:numPr>
          <w:ilvl w:val="1"/>
          <w:numId w:val="23"/>
        </w:numPr>
        <w:spacing w:before="107" w:after="0" w:line="240" w:lineRule="auto"/>
        <w:ind w:left="284" w:hanging="284"/>
        <w:contextualSpacing/>
        <w:jc w:val="both"/>
        <w:rPr>
          <w:rFonts w:ascii="Calibri" w:hAnsi="Calibri"/>
          <w:szCs w:val="24"/>
        </w:rPr>
      </w:pPr>
      <w:r w:rsidRPr="000604E0">
        <w:rPr>
          <w:rFonts w:ascii="Calibri" w:hAnsi="Calibri"/>
          <w:color w:val="000000"/>
          <w:szCs w:val="24"/>
        </w:rPr>
        <w:t xml:space="preserve">Członkami Rady Sołeckiej zostają kandydaci, którzy otrzymali kolejno największą liczbę głosów. W przypadku, gdy kilku kandydatów otrzymało równą ilość głosów, a ich wejście do Rady Sołeckiej przewyższałoby jej statutowy skład, </w:t>
      </w:r>
      <w:r w:rsidRPr="000604E0">
        <w:rPr>
          <w:rFonts w:ascii="Calibri" w:hAnsi="Calibri"/>
          <w:strike/>
          <w:color w:val="000000"/>
          <w:szCs w:val="24"/>
        </w:rPr>
        <w:t>Burmistrz Białego Boru</w:t>
      </w:r>
      <w:r w:rsidRPr="000604E0">
        <w:rPr>
          <w:rFonts w:ascii="Calibri" w:hAnsi="Calibri"/>
          <w:color w:val="000000"/>
          <w:szCs w:val="24"/>
        </w:rPr>
        <w:t xml:space="preserve"> </w:t>
      </w:r>
      <w:r>
        <w:rPr>
          <w:rFonts w:ascii="Calibri" w:hAnsi="Calibri"/>
          <w:color w:val="000000"/>
          <w:szCs w:val="24"/>
        </w:rPr>
        <w:t xml:space="preserve"> </w:t>
      </w:r>
      <w:r w:rsidRPr="000604E0">
        <w:rPr>
          <w:rFonts w:ascii="Calibri" w:hAnsi="Calibri"/>
          <w:b/>
          <w:color w:val="000000"/>
          <w:szCs w:val="24"/>
        </w:rPr>
        <w:t xml:space="preserve">Przewodniczący </w:t>
      </w:r>
      <w:r>
        <w:rPr>
          <w:rFonts w:ascii="Calibri" w:hAnsi="Calibri"/>
          <w:b/>
          <w:color w:val="000000"/>
          <w:szCs w:val="24"/>
        </w:rPr>
        <w:t xml:space="preserve"> zebrania </w:t>
      </w:r>
      <w:r w:rsidRPr="000604E0">
        <w:rPr>
          <w:rFonts w:ascii="Calibri" w:hAnsi="Calibri"/>
          <w:color w:val="000000"/>
          <w:szCs w:val="24"/>
        </w:rPr>
        <w:t>zarządza ponowne wybory. W wyborach biorą udział kandydaci, którzy uzyskali równą ilość głosów.</w:t>
      </w:r>
    </w:p>
    <w:p w:rsidR="00435DC0" w:rsidRDefault="00435DC0" w:rsidP="00E60E5C">
      <w:pPr>
        <w:pStyle w:val="ListParagraph"/>
        <w:numPr>
          <w:ilvl w:val="0"/>
          <w:numId w:val="24"/>
        </w:numPr>
        <w:spacing w:before="107" w:after="0"/>
        <w:ind w:left="426" w:hanging="426"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Wygaśnięcie mandatu Sołtysa i członków Rady Sołeckiej następuje na skutek:</w:t>
      </w:r>
    </w:p>
    <w:p w:rsidR="00435DC0" w:rsidRDefault="00435DC0" w:rsidP="00E60E5C">
      <w:pPr>
        <w:spacing w:after="0" w:line="240" w:lineRule="auto"/>
        <w:ind w:left="374"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1)  zrzeczenia się mandatu,</w:t>
      </w:r>
    </w:p>
    <w:p w:rsidR="00435DC0" w:rsidRDefault="00435DC0" w:rsidP="00E60E5C">
      <w:pPr>
        <w:spacing w:after="0" w:line="240" w:lineRule="auto"/>
        <w:ind w:left="374"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2)  śmierci,</w:t>
      </w:r>
    </w:p>
    <w:p w:rsidR="00435DC0" w:rsidRDefault="00435DC0" w:rsidP="00E60E5C">
      <w:pPr>
        <w:spacing w:after="0" w:line="240" w:lineRule="auto"/>
        <w:ind w:left="374"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3)  pozbawienia praw publicznych prawomocnym orzeczeniem sądu powszechnego,</w:t>
      </w:r>
    </w:p>
    <w:p w:rsidR="00435DC0" w:rsidRDefault="00435DC0" w:rsidP="00E60E5C">
      <w:pPr>
        <w:spacing w:after="0" w:line="240" w:lineRule="auto"/>
        <w:ind w:left="374"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4)  odwołania.</w:t>
      </w:r>
    </w:p>
    <w:p w:rsidR="00435DC0" w:rsidRDefault="00435DC0" w:rsidP="00E60E5C">
      <w:pPr>
        <w:numPr>
          <w:ilvl w:val="0"/>
          <w:numId w:val="24"/>
        </w:numPr>
        <w:spacing w:before="107" w:after="0" w:line="240" w:lineRule="auto"/>
        <w:ind w:left="426" w:hanging="284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W przypadkach wskazanych w ust. 1 Burmistrz Białego Boru zarządza wybory uzupełniające na okres do upływu kadencji z zastrzeżeniem ust. 4.</w:t>
      </w:r>
    </w:p>
    <w:p w:rsidR="00435DC0" w:rsidRDefault="00435DC0" w:rsidP="00E60E5C">
      <w:pPr>
        <w:numPr>
          <w:ilvl w:val="0"/>
          <w:numId w:val="24"/>
        </w:numPr>
        <w:spacing w:before="107" w:after="0" w:line="240" w:lineRule="auto"/>
        <w:ind w:left="426" w:hanging="284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 xml:space="preserve">Wybory uzupełniające odbywają się według zasad określonych w </w:t>
      </w:r>
      <w:r>
        <w:rPr>
          <w:rFonts w:ascii="Calibri" w:hAnsi="Calibri"/>
          <w:szCs w:val="24"/>
        </w:rPr>
        <w:t>§ 19-27.</w:t>
      </w:r>
    </w:p>
    <w:p w:rsidR="00435DC0" w:rsidRDefault="00435DC0" w:rsidP="00E60E5C">
      <w:pPr>
        <w:numPr>
          <w:ilvl w:val="0"/>
          <w:numId w:val="24"/>
        </w:numPr>
        <w:spacing w:before="107" w:after="0" w:line="240" w:lineRule="auto"/>
        <w:ind w:left="426" w:hanging="284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W przypadku wygaśnięcia mandatu członka Rady Sołeckiej wybory uzupełniające przeprowadza się, gdy stan Rady Sołeckiej zmniejszyłby się poniżej 50 % stanu osobowego.</w:t>
      </w:r>
    </w:p>
    <w:p w:rsidR="00435DC0" w:rsidRDefault="00435DC0" w:rsidP="00E60E5C">
      <w:pPr>
        <w:spacing w:before="107" w:after="0"/>
        <w:jc w:val="both"/>
        <w:rPr>
          <w:rFonts w:ascii="Calibri" w:hAnsi="Calibri"/>
          <w:b/>
          <w:color w:val="000000"/>
          <w:szCs w:val="24"/>
        </w:rPr>
      </w:pPr>
    </w:p>
    <w:p w:rsidR="00435DC0" w:rsidRDefault="00435DC0" w:rsidP="00E60E5C">
      <w:pPr>
        <w:spacing w:before="107" w:after="0"/>
        <w:jc w:val="both"/>
        <w:rPr>
          <w:rFonts w:ascii="Calibri" w:hAnsi="Calibri"/>
          <w:szCs w:val="24"/>
        </w:rPr>
      </w:pPr>
      <w:r>
        <w:rPr>
          <w:rFonts w:ascii="Calibri" w:hAnsi="Calibri"/>
          <w:b/>
          <w:color w:val="000000"/>
          <w:szCs w:val="24"/>
        </w:rPr>
        <w:t xml:space="preserve">§  31. </w:t>
      </w:r>
    </w:p>
    <w:p w:rsidR="00435DC0" w:rsidRDefault="00435DC0" w:rsidP="00E60E5C">
      <w:pPr>
        <w:numPr>
          <w:ilvl w:val="0"/>
          <w:numId w:val="25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Odwołanie Sołtysa i członka Rady Sołeckiej przed upływem kadencji przeprowadza się na wniosek co najmniej 10 % uprawnionych do głosowania.</w:t>
      </w:r>
    </w:p>
    <w:p w:rsidR="00435DC0" w:rsidRDefault="00435DC0" w:rsidP="00E60E5C">
      <w:pPr>
        <w:numPr>
          <w:ilvl w:val="0"/>
          <w:numId w:val="25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 xml:space="preserve">Odwołanie Sołtysa i członka Rady Sołeckiej następuje przy obecności co najmniej 30 %. </w:t>
      </w:r>
      <w:r>
        <w:rPr>
          <w:rFonts w:ascii="Calibri" w:hAnsi="Calibri"/>
          <w:color w:val="000000"/>
          <w:szCs w:val="24"/>
        </w:rPr>
        <w:t>mieszkańców uprawnionych do głosowania w trybie ustalonym dla dokonania wyborów.</w:t>
      </w:r>
    </w:p>
    <w:p w:rsidR="00435DC0" w:rsidRDefault="00435DC0" w:rsidP="00E60E5C">
      <w:pPr>
        <w:numPr>
          <w:ilvl w:val="0"/>
          <w:numId w:val="25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Przewodniczący Rady Miejskiej, na wniosek Burmistrza Białego Boru ma prawo zawiesić Sołtysa w czynnościach w przypadku rażącego naruszenia przepisów prawa, o czym winien powiadomić Radę Miejską na najbliższej sesji oraz Radę Sołecką.</w:t>
      </w:r>
    </w:p>
    <w:p w:rsidR="00435DC0" w:rsidRDefault="00435DC0" w:rsidP="00E60E5C">
      <w:pPr>
        <w:numPr>
          <w:ilvl w:val="0"/>
          <w:numId w:val="25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Do czasu wyboru Sołtysa, Przewodniczący Rady Miejskiej wyznacza osobę do pełnienia jego funkcji w porozumieniu z Radą Sołecką albo z jej grona.</w:t>
      </w:r>
    </w:p>
    <w:p w:rsidR="00435DC0" w:rsidRPr="00164BE8" w:rsidRDefault="00435DC0" w:rsidP="00E60E5C">
      <w:pPr>
        <w:numPr>
          <w:ilvl w:val="0"/>
          <w:numId w:val="25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 xml:space="preserve"> Przepis ust. 4 stosuje się odpowiednio do pozostałych przypadków wymienionych </w:t>
      </w:r>
      <w:r>
        <w:rPr>
          <w:rFonts w:ascii="Calibri" w:hAnsi="Calibri"/>
          <w:color w:val="000000"/>
          <w:szCs w:val="24"/>
        </w:rPr>
        <w:br/>
        <w:t>w § 30.</w:t>
      </w:r>
    </w:p>
    <w:p w:rsidR="00435DC0" w:rsidRPr="000604E0" w:rsidRDefault="00435DC0" w:rsidP="00164BE8">
      <w:pPr>
        <w:numPr>
          <w:ilvl w:val="0"/>
          <w:numId w:val="25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b/>
          <w:i/>
          <w:szCs w:val="24"/>
        </w:rPr>
      </w:pPr>
      <w:r w:rsidRPr="000604E0">
        <w:rPr>
          <w:rFonts w:ascii="Calibri" w:hAnsi="Calibri"/>
          <w:b/>
          <w:i/>
          <w:color w:val="000000"/>
          <w:szCs w:val="24"/>
        </w:rPr>
        <w:t>W przypadku nie wybrania przez mieszkańców sołtysa, w ciągu trzech miesięcy od dnia odwołania lub rezygnacji sołtysa, Burmistrz Białego boru może wystąpić z wnioskiem do Rady Miejskiej o zmianę terytorialną sołectwa ( przyłączenie do innego).</w:t>
      </w:r>
    </w:p>
    <w:p w:rsidR="00435DC0" w:rsidRPr="000604E0" w:rsidRDefault="00435DC0" w:rsidP="00164BE8">
      <w:pPr>
        <w:spacing w:before="107" w:after="0" w:line="240" w:lineRule="auto"/>
        <w:contextualSpacing/>
        <w:jc w:val="both"/>
        <w:rPr>
          <w:rFonts w:ascii="Calibri" w:hAnsi="Calibri"/>
          <w:b/>
          <w:i/>
          <w:szCs w:val="24"/>
        </w:rPr>
      </w:pPr>
    </w:p>
    <w:p w:rsidR="00435DC0" w:rsidRDefault="00435DC0" w:rsidP="00E60E5C">
      <w:pPr>
        <w:spacing w:before="587" w:after="0"/>
        <w:jc w:val="center"/>
        <w:rPr>
          <w:rFonts w:ascii="Calibri" w:hAnsi="Calibri"/>
          <w:szCs w:val="24"/>
        </w:rPr>
      </w:pPr>
      <w:r>
        <w:rPr>
          <w:rFonts w:ascii="Calibri" w:hAnsi="Calibri"/>
          <w:b/>
          <w:color w:val="000000"/>
          <w:szCs w:val="24"/>
        </w:rPr>
        <w:t>Rozdział  6.</w:t>
      </w:r>
      <w:bookmarkStart w:id="0" w:name="_GoBack"/>
      <w:bookmarkEnd w:id="0"/>
    </w:p>
    <w:p w:rsidR="00435DC0" w:rsidRDefault="00435DC0" w:rsidP="00E60E5C">
      <w:pPr>
        <w:spacing w:before="100" w:after="0"/>
        <w:jc w:val="center"/>
        <w:rPr>
          <w:rFonts w:ascii="Calibri" w:hAnsi="Calibri"/>
          <w:szCs w:val="24"/>
        </w:rPr>
      </w:pPr>
      <w:r>
        <w:rPr>
          <w:rFonts w:ascii="Calibri" w:hAnsi="Calibri"/>
          <w:b/>
          <w:color w:val="000000"/>
          <w:szCs w:val="24"/>
        </w:rPr>
        <w:t>ZARZĄD MIENIEM I GOSPODARKA FINANSOWA</w:t>
      </w:r>
    </w:p>
    <w:p w:rsidR="00435DC0" w:rsidRDefault="00435DC0" w:rsidP="00E60E5C">
      <w:pPr>
        <w:spacing w:before="107" w:after="0"/>
        <w:jc w:val="both"/>
        <w:rPr>
          <w:rFonts w:ascii="Calibri" w:hAnsi="Calibri"/>
          <w:szCs w:val="24"/>
        </w:rPr>
      </w:pPr>
      <w:r>
        <w:rPr>
          <w:rFonts w:ascii="Calibri" w:hAnsi="Calibri"/>
          <w:b/>
          <w:color w:val="000000"/>
          <w:szCs w:val="24"/>
        </w:rPr>
        <w:t xml:space="preserve">§  32. </w:t>
      </w:r>
    </w:p>
    <w:p w:rsidR="00435DC0" w:rsidRDefault="00435DC0" w:rsidP="00E60E5C">
      <w:pPr>
        <w:numPr>
          <w:ilvl w:val="2"/>
          <w:numId w:val="23"/>
        </w:numPr>
        <w:spacing w:before="107" w:after="0" w:line="240" w:lineRule="auto"/>
        <w:ind w:left="284" w:hanging="284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Organy Sołectwa mogą zarządzać i korzystać z mienia komunalnego położonego na jego obszarze, które na wniosek Zebrania Wiejskiego może zostać im przekazane przez Burmistrza Białego Boru do użytkowania.</w:t>
      </w:r>
    </w:p>
    <w:p w:rsidR="00435DC0" w:rsidRDefault="00435DC0" w:rsidP="00E60E5C">
      <w:pPr>
        <w:numPr>
          <w:ilvl w:val="2"/>
          <w:numId w:val="23"/>
        </w:numPr>
        <w:spacing w:before="107" w:after="0" w:line="240" w:lineRule="auto"/>
        <w:ind w:left="284" w:hanging="284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Do przyjętego mienia organy sołectwa mają kompetencje w zakresie nie przekraczającym czynności zwykłego zarządu.</w:t>
      </w:r>
    </w:p>
    <w:p w:rsidR="00435DC0" w:rsidRDefault="00435DC0" w:rsidP="00E60E5C">
      <w:pPr>
        <w:numPr>
          <w:ilvl w:val="2"/>
          <w:numId w:val="23"/>
        </w:numPr>
        <w:spacing w:before="107" w:after="0" w:line="240" w:lineRule="auto"/>
        <w:ind w:left="284" w:hanging="284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W sprawach przekraczających czynności zwykłego zarządu osobą dokonującą tych czynności będzie Burmistrz Białego Boru.</w:t>
      </w:r>
    </w:p>
    <w:p w:rsidR="00435DC0" w:rsidRPr="00164BE8" w:rsidRDefault="00435DC0" w:rsidP="00E60E5C">
      <w:pPr>
        <w:numPr>
          <w:ilvl w:val="2"/>
          <w:numId w:val="23"/>
        </w:numPr>
        <w:spacing w:before="107" w:after="0" w:line="240" w:lineRule="auto"/>
        <w:ind w:left="284" w:hanging="284"/>
        <w:contextualSpacing/>
        <w:jc w:val="both"/>
        <w:rPr>
          <w:rFonts w:ascii="Calibri" w:hAnsi="Calibri"/>
          <w:strike/>
          <w:szCs w:val="24"/>
        </w:rPr>
      </w:pPr>
      <w:r w:rsidRPr="00164BE8">
        <w:rPr>
          <w:rFonts w:ascii="Calibri" w:hAnsi="Calibri"/>
          <w:strike/>
          <w:color w:val="000000"/>
          <w:szCs w:val="24"/>
        </w:rPr>
        <w:t>Nadzór na przekazanym mieniem sprawuje Sołtys i rozlicza się z powierzonego mienia przed wyznaczonym pracownikiem Urzędu Miejskiego.</w:t>
      </w:r>
    </w:p>
    <w:p w:rsidR="00435DC0" w:rsidRDefault="00435DC0" w:rsidP="00164BE8">
      <w:pPr>
        <w:spacing w:before="107" w:after="0" w:line="240" w:lineRule="auto"/>
        <w:contextualSpacing/>
        <w:jc w:val="both"/>
        <w:rPr>
          <w:rFonts w:ascii="Calibri" w:hAnsi="Calibri"/>
          <w:b/>
          <w:i/>
          <w:color w:val="000000"/>
          <w:szCs w:val="24"/>
        </w:rPr>
      </w:pPr>
      <w:r w:rsidRPr="000604E0">
        <w:rPr>
          <w:rFonts w:ascii="Calibri" w:hAnsi="Calibri"/>
          <w:b/>
          <w:color w:val="000000"/>
          <w:szCs w:val="24"/>
        </w:rPr>
        <w:t xml:space="preserve">4. </w:t>
      </w:r>
      <w:r w:rsidRPr="000604E0">
        <w:rPr>
          <w:rFonts w:ascii="Calibri" w:hAnsi="Calibri"/>
          <w:b/>
          <w:i/>
          <w:color w:val="000000"/>
          <w:szCs w:val="24"/>
        </w:rPr>
        <w:t>Nadzór na przekazanym mieniem sprawuje Sołtys, w uzas</w:t>
      </w:r>
      <w:r>
        <w:rPr>
          <w:rFonts w:ascii="Calibri" w:hAnsi="Calibri"/>
          <w:b/>
          <w:i/>
          <w:color w:val="000000"/>
          <w:szCs w:val="24"/>
        </w:rPr>
        <w:t xml:space="preserve">adnionych przypadkach  </w:t>
      </w:r>
    </w:p>
    <w:p w:rsidR="00435DC0" w:rsidRDefault="00435DC0" w:rsidP="00FD7B87">
      <w:pPr>
        <w:spacing w:before="107" w:after="0" w:line="240" w:lineRule="auto"/>
        <w:contextualSpacing/>
        <w:jc w:val="both"/>
        <w:rPr>
          <w:rFonts w:ascii="Calibri" w:hAnsi="Calibri"/>
          <w:b/>
          <w:i/>
          <w:color w:val="000000"/>
          <w:szCs w:val="24"/>
        </w:rPr>
      </w:pPr>
      <w:r>
        <w:rPr>
          <w:rFonts w:ascii="Calibri" w:hAnsi="Calibri"/>
          <w:b/>
          <w:i/>
          <w:color w:val="000000"/>
          <w:szCs w:val="24"/>
        </w:rPr>
        <w:t xml:space="preserve">    członek </w:t>
      </w:r>
      <w:r w:rsidRPr="000604E0">
        <w:rPr>
          <w:rFonts w:ascii="Calibri" w:hAnsi="Calibri"/>
          <w:b/>
          <w:i/>
          <w:color w:val="000000"/>
          <w:szCs w:val="24"/>
        </w:rPr>
        <w:t xml:space="preserve">Rady Sołeckiej, i rozlicza się z powierzonego mienia przed wyznaczonym </w:t>
      </w:r>
      <w:r>
        <w:rPr>
          <w:rFonts w:ascii="Calibri" w:hAnsi="Calibri"/>
          <w:b/>
          <w:i/>
          <w:color w:val="000000"/>
          <w:szCs w:val="24"/>
        </w:rPr>
        <w:t xml:space="preserve">      </w:t>
      </w:r>
    </w:p>
    <w:p w:rsidR="00435DC0" w:rsidRPr="000604E0" w:rsidRDefault="00435DC0" w:rsidP="00FD7B87">
      <w:pPr>
        <w:spacing w:before="107" w:after="0" w:line="240" w:lineRule="auto"/>
        <w:contextualSpacing/>
        <w:jc w:val="both"/>
        <w:rPr>
          <w:rFonts w:ascii="Calibri" w:hAnsi="Calibri"/>
          <w:b/>
          <w:i/>
          <w:color w:val="000000"/>
          <w:szCs w:val="24"/>
        </w:rPr>
      </w:pPr>
      <w:r>
        <w:rPr>
          <w:rFonts w:ascii="Calibri" w:hAnsi="Calibri"/>
          <w:b/>
          <w:i/>
          <w:color w:val="000000"/>
          <w:szCs w:val="24"/>
        </w:rPr>
        <w:t xml:space="preserve">    pracownikiem</w:t>
      </w:r>
      <w:r w:rsidRPr="000604E0">
        <w:rPr>
          <w:rFonts w:ascii="Calibri" w:hAnsi="Calibri"/>
          <w:b/>
          <w:i/>
          <w:color w:val="000000"/>
          <w:szCs w:val="24"/>
        </w:rPr>
        <w:t xml:space="preserve">  Urzędu Miejskiego.</w:t>
      </w:r>
    </w:p>
    <w:p w:rsidR="00435DC0" w:rsidRDefault="00435DC0" w:rsidP="00E60E5C">
      <w:pPr>
        <w:spacing w:before="107" w:after="0"/>
        <w:jc w:val="both"/>
        <w:rPr>
          <w:rFonts w:ascii="Calibri" w:hAnsi="Calibri"/>
          <w:szCs w:val="24"/>
        </w:rPr>
      </w:pPr>
      <w:r>
        <w:rPr>
          <w:rFonts w:ascii="Calibri" w:hAnsi="Calibri"/>
          <w:b/>
          <w:color w:val="000000"/>
          <w:szCs w:val="24"/>
        </w:rPr>
        <w:t xml:space="preserve">§  33. </w:t>
      </w:r>
    </w:p>
    <w:p w:rsidR="00435DC0" w:rsidRDefault="00435DC0" w:rsidP="00E60E5C">
      <w:pPr>
        <w:pStyle w:val="ListParagraph"/>
        <w:widowControl w:val="0"/>
        <w:numPr>
          <w:ilvl w:val="0"/>
          <w:numId w:val="26"/>
        </w:numPr>
        <w:tabs>
          <w:tab w:val="left" w:pos="426"/>
          <w:tab w:val="num" w:pos="567"/>
        </w:tabs>
        <w:suppressAutoHyphens/>
        <w:spacing w:after="0" w:line="200" w:lineRule="atLeast"/>
        <w:ind w:left="426" w:hanging="426"/>
        <w:jc w:val="both"/>
        <w:rPr>
          <w:rFonts w:ascii="Calibri" w:hAnsi="Calibri"/>
          <w:color w:val="000000"/>
          <w:szCs w:val="24"/>
        </w:rPr>
      </w:pPr>
      <w:r>
        <w:rPr>
          <w:rFonts w:ascii="Calibri" w:hAnsi="Calibri"/>
          <w:color w:val="000000"/>
          <w:szCs w:val="24"/>
        </w:rPr>
        <w:t>Sołectwo prowadzi gospodarkę finansową w ramach budżetu gminy na podstawie rocznego planu finansowo – rzeczowego,</w:t>
      </w:r>
    </w:p>
    <w:p w:rsidR="00435DC0" w:rsidRDefault="00435DC0" w:rsidP="00E60E5C">
      <w:pPr>
        <w:widowControl w:val="0"/>
        <w:tabs>
          <w:tab w:val="left" w:pos="426"/>
        </w:tabs>
        <w:suppressAutoHyphens/>
        <w:spacing w:after="0" w:line="200" w:lineRule="atLeast"/>
        <w:ind w:left="426" w:hanging="426"/>
        <w:jc w:val="both"/>
        <w:rPr>
          <w:rFonts w:ascii="Calibri" w:hAnsi="Calibri"/>
          <w:color w:val="000000"/>
          <w:szCs w:val="24"/>
        </w:rPr>
      </w:pPr>
    </w:p>
    <w:p w:rsidR="00435DC0" w:rsidRDefault="00435DC0" w:rsidP="00E60E5C">
      <w:pPr>
        <w:pStyle w:val="ListParagraph"/>
        <w:widowControl w:val="0"/>
        <w:numPr>
          <w:ilvl w:val="0"/>
          <w:numId w:val="27"/>
        </w:numPr>
        <w:tabs>
          <w:tab w:val="left" w:pos="709"/>
          <w:tab w:val="left" w:pos="851"/>
        </w:tabs>
        <w:suppressAutoHyphens/>
        <w:spacing w:after="0" w:line="200" w:lineRule="atLeast"/>
        <w:ind w:hanging="294"/>
        <w:jc w:val="both"/>
        <w:rPr>
          <w:rFonts w:ascii="Calibri" w:hAnsi="Calibri"/>
          <w:bCs/>
          <w:color w:val="000000"/>
          <w:szCs w:val="24"/>
        </w:rPr>
      </w:pPr>
      <w:r>
        <w:rPr>
          <w:rFonts w:ascii="Calibri" w:hAnsi="Calibri"/>
          <w:color w:val="000000"/>
          <w:szCs w:val="24"/>
        </w:rPr>
        <w:t>Plan finansowy-rzeczowy składa się ze środków budżetowych gminy, dochodów własnych  sołectwa,</w:t>
      </w:r>
    </w:p>
    <w:p w:rsidR="00435DC0" w:rsidRDefault="00435DC0" w:rsidP="00E60E5C">
      <w:pPr>
        <w:widowControl w:val="0"/>
        <w:numPr>
          <w:ilvl w:val="0"/>
          <w:numId w:val="27"/>
        </w:numPr>
        <w:tabs>
          <w:tab w:val="left" w:pos="709"/>
          <w:tab w:val="left" w:pos="851"/>
        </w:tabs>
        <w:suppressAutoHyphens/>
        <w:spacing w:after="0" w:line="200" w:lineRule="atLeast"/>
        <w:ind w:left="709" w:hanging="294"/>
        <w:jc w:val="both"/>
        <w:rPr>
          <w:rFonts w:ascii="Calibri" w:hAnsi="Calibri"/>
          <w:bCs/>
          <w:color w:val="000000"/>
          <w:szCs w:val="24"/>
        </w:rPr>
      </w:pPr>
      <w:r>
        <w:rPr>
          <w:rFonts w:ascii="Calibri" w:hAnsi="Calibri"/>
          <w:color w:val="000000"/>
          <w:szCs w:val="24"/>
        </w:rPr>
        <w:t>Podział planu finansowego planuje Rada Sołecka wraz z Sołtysem, a przegłosowuje Zebranie Wiejskie.</w:t>
      </w:r>
    </w:p>
    <w:p w:rsidR="00435DC0" w:rsidRDefault="00435DC0" w:rsidP="00E60E5C">
      <w:pPr>
        <w:widowControl w:val="0"/>
        <w:numPr>
          <w:ilvl w:val="0"/>
          <w:numId w:val="27"/>
        </w:numPr>
        <w:tabs>
          <w:tab w:val="left" w:pos="709"/>
          <w:tab w:val="left" w:pos="851"/>
        </w:tabs>
        <w:suppressAutoHyphens/>
        <w:spacing w:after="0" w:line="200" w:lineRule="atLeast"/>
        <w:ind w:left="709" w:hanging="294"/>
        <w:jc w:val="both"/>
        <w:rPr>
          <w:rFonts w:ascii="Calibri" w:hAnsi="Calibri"/>
          <w:bCs/>
          <w:color w:val="000000"/>
          <w:szCs w:val="24"/>
        </w:rPr>
      </w:pPr>
      <w:r>
        <w:rPr>
          <w:rFonts w:ascii="Calibri" w:hAnsi="Calibri"/>
          <w:color w:val="000000"/>
          <w:szCs w:val="24"/>
        </w:rPr>
        <w:t>Rada Sołecka wraz z Sołtysem może dokonać w ciągu roku  zmian w przyjętym podziale planu finansowego-rzeczowego, jednak bez dodawania dodatkowych zadań.</w:t>
      </w:r>
    </w:p>
    <w:p w:rsidR="00435DC0" w:rsidRDefault="00435DC0" w:rsidP="00E60E5C">
      <w:pPr>
        <w:widowControl w:val="0"/>
        <w:tabs>
          <w:tab w:val="left" w:pos="426"/>
        </w:tabs>
        <w:suppressAutoHyphens/>
        <w:spacing w:after="0" w:line="200" w:lineRule="atLeast"/>
        <w:ind w:left="426" w:hanging="426"/>
        <w:jc w:val="both"/>
        <w:rPr>
          <w:rFonts w:ascii="Calibri" w:hAnsi="Calibri"/>
          <w:bCs/>
          <w:color w:val="000000"/>
          <w:szCs w:val="24"/>
        </w:rPr>
      </w:pPr>
    </w:p>
    <w:p w:rsidR="00435DC0" w:rsidRDefault="00435DC0" w:rsidP="00E60E5C">
      <w:pPr>
        <w:widowControl w:val="0"/>
        <w:numPr>
          <w:ilvl w:val="0"/>
          <w:numId w:val="26"/>
        </w:numPr>
        <w:tabs>
          <w:tab w:val="left" w:pos="426"/>
        </w:tabs>
        <w:suppressAutoHyphens/>
        <w:spacing w:after="0" w:line="200" w:lineRule="atLeast"/>
        <w:ind w:left="426" w:hanging="426"/>
        <w:contextualSpacing/>
        <w:jc w:val="both"/>
        <w:rPr>
          <w:rFonts w:ascii="Calibri" w:hAnsi="Calibri"/>
          <w:bCs/>
          <w:color w:val="000000"/>
          <w:szCs w:val="24"/>
        </w:rPr>
      </w:pPr>
      <w:r>
        <w:rPr>
          <w:rFonts w:ascii="Calibri" w:hAnsi="Calibri"/>
          <w:bCs/>
          <w:color w:val="000000"/>
          <w:szCs w:val="24"/>
        </w:rPr>
        <w:t xml:space="preserve">Dochody własne sołectwa tworzą dobrowolne wpłaty osób fizycznych i prawnych, wpływy z wynajmu świetlic wiejskich lub z wynajmu wyposażenia (np. stoły, krzesła itp.) oraz wpływy z innych imprez dochodowych, na które wstęp jest biletowany. </w:t>
      </w:r>
    </w:p>
    <w:p w:rsidR="00435DC0" w:rsidRDefault="00435DC0" w:rsidP="00E60E5C">
      <w:pPr>
        <w:widowControl w:val="0"/>
        <w:numPr>
          <w:ilvl w:val="0"/>
          <w:numId w:val="26"/>
        </w:numPr>
        <w:tabs>
          <w:tab w:val="left" w:pos="426"/>
        </w:tabs>
        <w:suppressAutoHyphens/>
        <w:spacing w:after="0" w:line="200" w:lineRule="atLeast"/>
        <w:ind w:left="426" w:hanging="426"/>
        <w:contextualSpacing/>
        <w:jc w:val="both"/>
        <w:rPr>
          <w:rFonts w:ascii="Calibri" w:hAnsi="Calibri"/>
          <w:bCs/>
          <w:color w:val="000000"/>
          <w:szCs w:val="24"/>
        </w:rPr>
      </w:pPr>
      <w:r>
        <w:rPr>
          <w:rFonts w:ascii="Calibri" w:hAnsi="Calibri"/>
          <w:szCs w:val="24"/>
        </w:rPr>
        <w:t>Środki pochodzące z najmu, o którym mowa w ust. 2, stanowią dochód budżetu gminy,</w:t>
      </w:r>
      <w:r>
        <w:rPr>
          <w:rFonts w:ascii="Calibri" w:hAnsi="Calibri"/>
          <w:szCs w:val="24"/>
        </w:rPr>
        <w:br/>
        <w:t>o wysokość których będą zwiększane środki finansowe sołectwa przyznane przez Radę Miejską. Zwiększenie następować będzie, uchwałą Rady Miejskiej, w miarę potrzeb</w:t>
      </w:r>
      <w:r>
        <w:rPr>
          <w:rFonts w:ascii="Calibri" w:hAnsi="Calibri"/>
          <w:szCs w:val="24"/>
        </w:rPr>
        <w:br/>
        <w:t>i możliwości organizacyjnych w zakresie zmian budżetowych</w:t>
      </w:r>
      <w:r>
        <w:rPr>
          <w:rFonts w:ascii="Calibri" w:hAnsi="Calibri"/>
          <w:bCs/>
          <w:color w:val="000000"/>
          <w:szCs w:val="24"/>
        </w:rPr>
        <w:t>.</w:t>
      </w:r>
    </w:p>
    <w:p w:rsidR="00435DC0" w:rsidRDefault="00435DC0" w:rsidP="00E60E5C">
      <w:pPr>
        <w:numPr>
          <w:ilvl w:val="0"/>
          <w:numId w:val="26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Obsługę księgową sołectwa prowadzi Urząd Miejski.</w:t>
      </w:r>
    </w:p>
    <w:p w:rsidR="00435DC0" w:rsidRDefault="00435DC0" w:rsidP="00E60E5C">
      <w:pPr>
        <w:numPr>
          <w:ilvl w:val="0"/>
          <w:numId w:val="26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Sołectwo gospodarując środkami finansowymi wydzielonymi w budżecie Gminy oraz innymi przysługującymi mu środkami finansowymi przeznacza je na:</w:t>
      </w:r>
    </w:p>
    <w:p w:rsidR="00435DC0" w:rsidRDefault="00435DC0" w:rsidP="00E60E5C">
      <w:pPr>
        <w:spacing w:before="107" w:after="0"/>
        <w:ind w:left="426"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1)  utrzymanie i konserwację przekazanego mienia komunalnego,</w:t>
      </w:r>
    </w:p>
    <w:p w:rsidR="00435DC0" w:rsidRDefault="00435DC0" w:rsidP="00E60E5C">
      <w:pPr>
        <w:spacing w:before="107" w:after="0"/>
        <w:ind w:left="426"/>
        <w:jc w:val="both"/>
        <w:rPr>
          <w:rFonts w:ascii="Calibri" w:hAnsi="Calibri"/>
          <w:color w:val="000000"/>
          <w:szCs w:val="24"/>
        </w:rPr>
      </w:pPr>
      <w:r>
        <w:rPr>
          <w:rFonts w:ascii="Calibri" w:hAnsi="Calibri"/>
          <w:color w:val="000000"/>
          <w:szCs w:val="24"/>
        </w:rPr>
        <w:t>2)  inne gospodarcze, społeczne, czy kulturalne potrzeby mieszkańców sołectwa.</w:t>
      </w:r>
    </w:p>
    <w:p w:rsidR="00435DC0" w:rsidRDefault="00435DC0" w:rsidP="00E60E5C">
      <w:pPr>
        <w:numPr>
          <w:ilvl w:val="0"/>
          <w:numId w:val="26"/>
        </w:numPr>
        <w:spacing w:after="0" w:line="240" w:lineRule="auto"/>
        <w:ind w:left="426" w:hanging="426"/>
        <w:contextualSpacing/>
        <w:jc w:val="both"/>
        <w:rPr>
          <w:rFonts w:ascii="Calibri" w:hAnsi="Calibri"/>
          <w:color w:val="000000"/>
          <w:szCs w:val="24"/>
        </w:rPr>
      </w:pPr>
      <w:r>
        <w:rPr>
          <w:rFonts w:ascii="Calibri" w:hAnsi="Calibri"/>
          <w:color w:val="000000"/>
          <w:szCs w:val="24"/>
        </w:rPr>
        <w:t>Na wydatki integracyjno-kulturalne można przeznaczyć do 10 % kwoty pierwotnego planu finansowego sołectwa.</w:t>
      </w:r>
    </w:p>
    <w:p w:rsidR="00435DC0" w:rsidRDefault="00435DC0" w:rsidP="00E60E5C">
      <w:pPr>
        <w:numPr>
          <w:ilvl w:val="0"/>
          <w:numId w:val="26"/>
        </w:numPr>
        <w:spacing w:after="0" w:line="240" w:lineRule="auto"/>
        <w:ind w:left="426" w:hanging="426"/>
        <w:contextualSpacing/>
        <w:jc w:val="both"/>
        <w:rPr>
          <w:rFonts w:ascii="Calibri" w:hAnsi="Calibri"/>
          <w:color w:val="000000"/>
          <w:szCs w:val="24"/>
        </w:rPr>
      </w:pPr>
      <w:r>
        <w:rPr>
          <w:rFonts w:ascii="Calibri" w:hAnsi="Calibri"/>
          <w:color w:val="000000"/>
          <w:szCs w:val="24"/>
        </w:rPr>
        <w:t xml:space="preserve">Wydatki poniesione przez sołectwo muszą być potwierdzone fakturami, rachunkami lub umowami  itp. </w:t>
      </w:r>
    </w:p>
    <w:p w:rsidR="00435DC0" w:rsidRDefault="00435DC0" w:rsidP="00E60E5C">
      <w:pPr>
        <w:numPr>
          <w:ilvl w:val="0"/>
          <w:numId w:val="26"/>
        </w:numPr>
        <w:spacing w:after="0" w:line="240" w:lineRule="auto"/>
        <w:ind w:left="426" w:hanging="426"/>
        <w:contextualSpacing/>
        <w:jc w:val="both"/>
        <w:rPr>
          <w:rFonts w:ascii="Calibri" w:hAnsi="Calibri"/>
          <w:color w:val="000000"/>
          <w:szCs w:val="24"/>
        </w:rPr>
      </w:pPr>
      <w:r>
        <w:rPr>
          <w:rFonts w:ascii="Calibri" w:hAnsi="Calibri"/>
          <w:color w:val="000000"/>
          <w:szCs w:val="24"/>
        </w:rPr>
        <w:t xml:space="preserve">Dokumenty finansowe muszą zawierać merytoryczny opis zadania, na które zostały wydatkowane środki pieniężne. </w:t>
      </w:r>
    </w:p>
    <w:p w:rsidR="00435DC0" w:rsidRDefault="00435DC0" w:rsidP="00E60E5C">
      <w:pPr>
        <w:numPr>
          <w:ilvl w:val="0"/>
          <w:numId w:val="26"/>
        </w:numPr>
        <w:spacing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Merytoryczny opis dokumentu musi być potwierdzony przez Sołtysa i minimum jednego członka Rady Sołeckiej.</w:t>
      </w:r>
    </w:p>
    <w:p w:rsidR="00435DC0" w:rsidRDefault="00435DC0" w:rsidP="00E60E5C">
      <w:pPr>
        <w:spacing w:before="587" w:after="0"/>
        <w:jc w:val="center"/>
        <w:rPr>
          <w:rFonts w:ascii="Calibri" w:hAnsi="Calibri"/>
          <w:szCs w:val="24"/>
        </w:rPr>
      </w:pPr>
      <w:r>
        <w:rPr>
          <w:rFonts w:ascii="Calibri" w:hAnsi="Calibri"/>
          <w:b/>
          <w:color w:val="000000"/>
          <w:szCs w:val="24"/>
        </w:rPr>
        <w:t>Rozdział  7.</w:t>
      </w:r>
    </w:p>
    <w:p w:rsidR="00435DC0" w:rsidRDefault="00435DC0" w:rsidP="00E60E5C">
      <w:pPr>
        <w:spacing w:before="100" w:after="0"/>
        <w:jc w:val="center"/>
        <w:rPr>
          <w:rFonts w:ascii="Calibri" w:hAnsi="Calibri"/>
          <w:szCs w:val="24"/>
        </w:rPr>
      </w:pPr>
      <w:r>
        <w:rPr>
          <w:rFonts w:ascii="Calibri" w:hAnsi="Calibri"/>
          <w:b/>
          <w:color w:val="000000"/>
          <w:szCs w:val="24"/>
        </w:rPr>
        <w:t>KONTROLA I NADZÓR NAD SOŁECTWEM</w:t>
      </w:r>
    </w:p>
    <w:p w:rsidR="00435DC0" w:rsidRDefault="00435DC0" w:rsidP="00E60E5C">
      <w:pPr>
        <w:spacing w:before="107" w:after="0"/>
        <w:jc w:val="both"/>
        <w:rPr>
          <w:rFonts w:ascii="Calibri" w:hAnsi="Calibri"/>
          <w:szCs w:val="24"/>
        </w:rPr>
      </w:pPr>
      <w:r>
        <w:rPr>
          <w:rFonts w:ascii="Calibri" w:hAnsi="Calibri"/>
          <w:b/>
          <w:color w:val="000000"/>
          <w:szCs w:val="24"/>
        </w:rPr>
        <w:t xml:space="preserve">§  34. </w:t>
      </w:r>
    </w:p>
    <w:p w:rsidR="00435DC0" w:rsidRDefault="00435DC0" w:rsidP="00E60E5C">
      <w:pPr>
        <w:numPr>
          <w:ilvl w:val="1"/>
          <w:numId w:val="26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Nadzór nad działalnością sołectwa sprawuje Rada Miejska za pomocą Komisji Rewizyjnej m. in. poprzez rozpatrywanie sprawozdań z działalności, ocenę stanu sołectwa, dokonywanie lustracji sołectwa.</w:t>
      </w:r>
    </w:p>
    <w:p w:rsidR="00435DC0" w:rsidRDefault="00435DC0" w:rsidP="00E60E5C">
      <w:pPr>
        <w:numPr>
          <w:ilvl w:val="1"/>
          <w:numId w:val="26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 xml:space="preserve"> Kontrolę działalności Sołtysa sprawuje na bieżąco Burmistrz Białego Boru.</w:t>
      </w:r>
    </w:p>
    <w:p w:rsidR="00435DC0" w:rsidRDefault="00435DC0" w:rsidP="00E60E5C">
      <w:pPr>
        <w:spacing w:before="587" w:after="0"/>
        <w:jc w:val="center"/>
        <w:rPr>
          <w:rFonts w:ascii="Calibri" w:hAnsi="Calibri"/>
          <w:szCs w:val="24"/>
        </w:rPr>
      </w:pPr>
      <w:r>
        <w:rPr>
          <w:rFonts w:ascii="Calibri" w:hAnsi="Calibri"/>
          <w:b/>
          <w:color w:val="000000"/>
          <w:szCs w:val="24"/>
        </w:rPr>
        <w:t>Rozdział  8.</w:t>
      </w:r>
    </w:p>
    <w:p w:rsidR="00435DC0" w:rsidRDefault="00435DC0" w:rsidP="00E60E5C">
      <w:pPr>
        <w:spacing w:before="100" w:after="0"/>
        <w:jc w:val="center"/>
        <w:rPr>
          <w:rFonts w:ascii="Calibri" w:hAnsi="Calibri"/>
          <w:szCs w:val="24"/>
        </w:rPr>
      </w:pPr>
      <w:r>
        <w:rPr>
          <w:rFonts w:ascii="Calibri" w:hAnsi="Calibri"/>
          <w:b/>
          <w:color w:val="000000"/>
          <w:szCs w:val="24"/>
        </w:rPr>
        <w:t>POSTANOWIENIA KOŃCOWE</w:t>
      </w:r>
    </w:p>
    <w:p w:rsidR="00435DC0" w:rsidRDefault="00435DC0" w:rsidP="00E60E5C">
      <w:pPr>
        <w:spacing w:before="107" w:after="0"/>
        <w:jc w:val="both"/>
        <w:rPr>
          <w:rFonts w:ascii="Calibri" w:hAnsi="Calibri"/>
          <w:szCs w:val="24"/>
        </w:rPr>
      </w:pPr>
      <w:r>
        <w:rPr>
          <w:rFonts w:ascii="Calibri" w:hAnsi="Calibri"/>
          <w:b/>
          <w:color w:val="000000"/>
          <w:szCs w:val="24"/>
        </w:rPr>
        <w:t xml:space="preserve">§  35. </w:t>
      </w:r>
    </w:p>
    <w:p w:rsidR="00435DC0" w:rsidRDefault="00435DC0" w:rsidP="00E60E5C">
      <w:pPr>
        <w:numPr>
          <w:ilvl w:val="0"/>
          <w:numId w:val="28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Zmiany Statutu dokonuje Rada Miejska w trybie przewidzianym dla jego uchwalenia.</w:t>
      </w:r>
    </w:p>
    <w:p w:rsidR="00435DC0" w:rsidRDefault="00435DC0" w:rsidP="00E60E5C">
      <w:pPr>
        <w:numPr>
          <w:ilvl w:val="0"/>
          <w:numId w:val="28"/>
        </w:numPr>
        <w:spacing w:before="107" w:after="0" w:line="240" w:lineRule="auto"/>
        <w:ind w:left="426" w:hanging="426"/>
        <w:contextualSpacing/>
        <w:jc w:val="both"/>
        <w:rPr>
          <w:rFonts w:ascii="Calibri" w:hAnsi="Calibri"/>
          <w:szCs w:val="24"/>
        </w:rPr>
      </w:pPr>
      <w:r>
        <w:rPr>
          <w:rFonts w:ascii="Calibri" w:hAnsi="Calibri"/>
          <w:color w:val="000000"/>
          <w:szCs w:val="24"/>
        </w:rPr>
        <w:t>Interpretacji Statutu, w szczególności w przypadkach spornych dokonuje wiążąco Rada Miejska.</w:t>
      </w:r>
    </w:p>
    <w:p w:rsidR="00435DC0" w:rsidRDefault="00435DC0"/>
    <w:sectPr w:rsidR="00435DC0" w:rsidSect="00FC5650">
      <w:pgSz w:w="11906" w:h="16838"/>
      <w:pgMar w:top="107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B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10"/>
    <w:multiLevelType w:val="multilevel"/>
    <w:tmpl w:val="DE1EC6C4"/>
    <w:name w:val="WW8Num16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>
    <w:nsid w:val="00000013"/>
    <w:multiLevelType w:val="multilevel"/>
    <w:tmpl w:val="A0160146"/>
    <w:name w:val="WW8Num19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>
    <w:nsid w:val="00000015"/>
    <w:multiLevelType w:val="multilevel"/>
    <w:tmpl w:val="255CA530"/>
    <w:name w:val="WW8Num21"/>
    <w:lvl w:ilvl="0">
      <w:start w:val="3"/>
      <w:numFmt w:val="decimal"/>
      <w:lvlText w:val="%1."/>
      <w:lvlJc w:val="left"/>
      <w:pPr>
        <w:tabs>
          <w:tab w:val="num" w:pos="0"/>
        </w:tabs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>
    <w:nsid w:val="0108442E"/>
    <w:multiLevelType w:val="multilevel"/>
    <w:tmpl w:val="7022473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00000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023D09E7"/>
    <w:multiLevelType w:val="hybridMultilevel"/>
    <w:tmpl w:val="0AD87248"/>
    <w:lvl w:ilvl="0" w:tplc="61684FCE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076027AA"/>
    <w:multiLevelType w:val="hybridMultilevel"/>
    <w:tmpl w:val="BEA2F082"/>
    <w:lvl w:ilvl="0" w:tplc="FE688564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0DC32355"/>
    <w:multiLevelType w:val="hybridMultilevel"/>
    <w:tmpl w:val="70224736"/>
    <w:lvl w:ilvl="0" w:tplc="FE688564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0000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1263052F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9">
    <w:nsid w:val="1C104019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0">
    <w:nsid w:val="1D574B2A"/>
    <w:multiLevelType w:val="hybridMultilevel"/>
    <w:tmpl w:val="FF68F978"/>
    <w:lvl w:ilvl="0" w:tplc="3328D6EE">
      <w:start w:val="1"/>
      <w:numFmt w:val="decimal"/>
      <w:lvlText w:val="%1)"/>
      <w:lvlJc w:val="left"/>
      <w:pPr>
        <w:ind w:left="786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9096E6D"/>
    <w:multiLevelType w:val="hybridMultilevel"/>
    <w:tmpl w:val="01E0274E"/>
    <w:lvl w:ilvl="0" w:tplc="FE688564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2989209A"/>
    <w:multiLevelType w:val="hybridMultilevel"/>
    <w:tmpl w:val="B2609E44"/>
    <w:lvl w:ilvl="0" w:tplc="FE688564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2A5534A2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4">
    <w:nsid w:val="2F9652C5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5">
    <w:nsid w:val="3384104F"/>
    <w:multiLevelType w:val="hybridMultilevel"/>
    <w:tmpl w:val="A6F207B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339521E3"/>
    <w:multiLevelType w:val="hybridMultilevel"/>
    <w:tmpl w:val="957678CE"/>
    <w:lvl w:ilvl="0" w:tplc="FE688564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392176D7"/>
    <w:multiLevelType w:val="hybridMultilevel"/>
    <w:tmpl w:val="147E7C5A"/>
    <w:lvl w:ilvl="0" w:tplc="FE688564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3CAD0542"/>
    <w:multiLevelType w:val="hybridMultilevel"/>
    <w:tmpl w:val="26CCBF9A"/>
    <w:lvl w:ilvl="0" w:tplc="B2840A1E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color w:val="0000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3D873520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-218"/>
        </w:tabs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-218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-218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-218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-218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-218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-218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-218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-218"/>
        </w:tabs>
      </w:pPr>
      <w:rPr>
        <w:rFonts w:cs="Times New Roman"/>
      </w:rPr>
    </w:lvl>
  </w:abstractNum>
  <w:abstractNum w:abstractNumId="20">
    <w:nsid w:val="43277C98"/>
    <w:multiLevelType w:val="hybridMultilevel"/>
    <w:tmpl w:val="41083FD2"/>
    <w:lvl w:ilvl="0" w:tplc="D7ECFE4C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460B5BD3"/>
    <w:multiLevelType w:val="hybridMultilevel"/>
    <w:tmpl w:val="D32E39F0"/>
    <w:lvl w:ilvl="0" w:tplc="FE688564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47C062A3"/>
    <w:multiLevelType w:val="hybridMultilevel"/>
    <w:tmpl w:val="A2CCF636"/>
    <w:lvl w:ilvl="0" w:tplc="B2840A1E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88B3D69"/>
    <w:multiLevelType w:val="hybridMultilevel"/>
    <w:tmpl w:val="4D2272B6"/>
    <w:lvl w:ilvl="0" w:tplc="04150011">
      <w:start w:val="1"/>
      <w:numFmt w:val="decimal"/>
      <w:lvlText w:val="%1)"/>
      <w:lvlJc w:val="left"/>
      <w:pPr>
        <w:ind w:left="120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4C1D32DE"/>
    <w:multiLevelType w:val="hybridMultilevel"/>
    <w:tmpl w:val="BE1EF7E6"/>
    <w:lvl w:ilvl="0" w:tplc="F08CC748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5B1296A"/>
    <w:multiLevelType w:val="hybridMultilevel"/>
    <w:tmpl w:val="DF30ED94"/>
    <w:lvl w:ilvl="0" w:tplc="FE688564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5DFD736B"/>
    <w:multiLevelType w:val="multilevel"/>
    <w:tmpl w:val="147E7C5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61B81C2B"/>
    <w:multiLevelType w:val="multilevel"/>
    <w:tmpl w:val="3F46E022"/>
    <w:lvl w:ilvl="0">
      <w:start w:val="3"/>
      <w:numFmt w:val="decimal"/>
      <w:lvlText w:val="%1."/>
      <w:lvlJc w:val="left"/>
      <w:pPr>
        <w:tabs>
          <w:tab w:val="num" w:pos="0"/>
        </w:tabs>
      </w:pPr>
      <w:rPr>
        <w:rFonts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8">
    <w:nsid w:val="62605AC1"/>
    <w:multiLevelType w:val="hybridMultilevel"/>
    <w:tmpl w:val="CAFA71F0"/>
    <w:lvl w:ilvl="0" w:tplc="FE688564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>
    <w:nsid w:val="65FF2618"/>
    <w:multiLevelType w:val="hybridMultilevel"/>
    <w:tmpl w:val="2E5C008E"/>
    <w:lvl w:ilvl="0" w:tplc="FE688564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673F25C0"/>
    <w:multiLevelType w:val="hybridMultilevel"/>
    <w:tmpl w:val="F94A2A1E"/>
    <w:lvl w:ilvl="0" w:tplc="FE688564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6A952F71"/>
    <w:multiLevelType w:val="multilevel"/>
    <w:tmpl w:val="26CCBF9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2">
    <w:nsid w:val="7AC11D71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-218"/>
        </w:tabs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-218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-218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-218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-218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-218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-218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-218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-218"/>
        </w:tabs>
      </w:pPr>
      <w:rPr>
        <w:rFonts w:cs="Times New Roman"/>
      </w:rPr>
    </w:lvl>
  </w:abstractNum>
  <w:abstractNum w:abstractNumId="33">
    <w:nsid w:val="7F245453"/>
    <w:multiLevelType w:val="multilevel"/>
    <w:tmpl w:val="0AD87248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6"/>
  </w:num>
  <w:num w:numId="30">
    <w:abstractNumId w:val="6"/>
  </w:num>
  <w:num w:numId="31">
    <w:abstractNumId w:val="4"/>
  </w:num>
  <w:num w:numId="32">
    <w:abstractNumId w:val="33"/>
  </w:num>
  <w:num w:numId="33">
    <w:abstractNumId w:val="5"/>
  </w:num>
  <w:num w:numId="3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4"/>
  </w:num>
  <w:num w:numId="36">
    <w:abstractNumId w:val="31"/>
  </w:num>
  <w:num w:numId="37">
    <w:abstractNumId w:val="18"/>
  </w:num>
  <w:num w:numId="38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0E5C"/>
    <w:rsid w:val="000604E0"/>
    <w:rsid w:val="000611A8"/>
    <w:rsid w:val="000E1AE1"/>
    <w:rsid w:val="00157535"/>
    <w:rsid w:val="00164BE8"/>
    <w:rsid w:val="001758F3"/>
    <w:rsid w:val="002C3488"/>
    <w:rsid w:val="003047EB"/>
    <w:rsid w:val="00396787"/>
    <w:rsid w:val="00404728"/>
    <w:rsid w:val="00435DC0"/>
    <w:rsid w:val="00492996"/>
    <w:rsid w:val="00586D03"/>
    <w:rsid w:val="005E316C"/>
    <w:rsid w:val="005F3F12"/>
    <w:rsid w:val="006D6012"/>
    <w:rsid w:val="0071416C"/>
    <w:rsid w:val="007E1A10"/>
    <w:rsid w:val="008910E2"/>
    <w:rsid w:val="008E3687"/>
    <w:rsid w:val="00922F5D"/>
    <w:rsid w:val="009256A9"/>
    <w:rsid w:val="0092768B"/>
    <w:rsid w:val="009648AE"/>
    <w:rsid w:val="00964D45"/>
    <w:rsid w:val="00A11E37"/>
    <w:rsid w:val="00A67C35"/>
    <w:rsid w:val="00B13B7F"/>
    <w:rsid w:val="00B16218"/>
    <w:rsid w:val="00B906DD"/>
    <w:rsid w:val="00BE342F"/>
    <w:rsid w:val="00BF6653"/>
    <w:rsid w:val="00C01D7A"/>
    <w:rsid w:val="00CF4278"/>
    <w:rsid w:val="00D81F7D"/>
    <w:rsid w:val="00D856A0"/>
    <w:rsid w:val="00DA18DE"/>
    <w:rsid w:val="00DB74AE"/>
    <w:rsid w:val="00E07CDF"/>
    <w:rsid w:val="00E60E5C"/>
    <w:rsid w:val="00E871C6"/>
    <w:rsid w:val="00EA578E"/>
    <w:rsid w:val="00FC5650"/>
    <w:rsid w:val="00FC738D"/>
    <w:rsid w:val="00FD7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0E5C"/>
    <w:pPr>
      <w:spacing w:after="200" w:line="276" w:lineRule="auto"/>
    </w:pPr>
    <w:rPr>
      <w:sz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">
    <w:name w:val="List"/>
    <w:basedOn w:val="BodyText"/>
    <w:uiPriority w:val="99"/>
    <w:semiHidden/>
    <w:rsid w:val="00E60E5C"/>
    <w:pPr>
      <w:widowControl w:val="0"/>
      <w:suppressAutoHyphens/>
      <w:spacing w:after="0" w:line="200" w:lineRule="atLeast"/>
      <w:jc w:val="both"/>
    </w:pPr>
    <w:rPr>
      <w:rFonts w:cs="Tahoma"/>
      <w:bCs/>
      <w:color w:val="000000"/>
      <w:szCs w:val="20"/>
    </w:rPr>
  </w:style>
  <w:style w:type="paragraph" w:styleId="ListParagraph">
    <w:name w:val="List Paragraph"/>
    <w:basedOn w:val="Normal"/>
    <w:uiPriority w:val="99"/>
    <w:qFormat/>
    <w:rsid w:val="00E60E5C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E60E5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1416C"/>
    <w:rPr>
      <w:rFonts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3096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322</TotalTime>
  <Pages>11</Pages>
  <Words>3426</Words>
  <Characters>20561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16</dc:title>
  <dc:subject/>
  <dc:creator>user</dc:creator>
  <cp:keywords/>
  <dc:description/>
  <cp:lastModifiedBy>user</cp:lastModifiedBy>
  <cp:revision>19</cp:revision>
  <cp:lastPrinted>2016-08-12T07:55:00Z</cp:lastPrinted>
  <dcterms:created xsi:type="dcterms:W3CDTF">2016-08-10T05:47:00Z</dcterms:created>
  <dcterms:modified xsi:type="dcterms:W3CDTF">2016-08-12T07:55:00Z</dcterms:modified>
</cp:coreProperties>
</file>