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36F" w:rsidRPr="00B20A6D" w:rsidRDefault="00EA636F" w:rsidP="00EA636F">
      <w:pPr>
        <w:jc w:val="right"/>
        <w:rPr>
          <w:rFonts w:cstheme="minorHAnsi"/>
          <w:bCs/>
          <w:u w:val="single"/>
        </w:rPr>
      </w:pPr>
      <w:r w:rsidRPr="00B20A6D">
        <w:rPr>
          <w:rFonts w:cstheme="minorHAnsi"/>
          <w:bCs/>
          <w:u w:val="single"/>
        </w:rPr>
        <w:t>Projekt</w:t>
      </w:r>
    </w:p>
    <w:p w:rsidR="00EA636F" w:rsidRPr="00B20A6D" w:rsidRDefault="00EA636F" w:rsidP="00EA636F">
      <w:pPr>
        <w:rPr>
          <w:rFonts w:cstheme="minorHAnsi"/>
          <w:bCs/>
        </w:rPr>
      </w:pPr>
    </w:p>
    <w:p w:rsidR="00EA636F" w:rsidRPr="00B20A6D" w:rsidRDefault="00EA636F" w:rsidP="00882026">
      <w:pPr>
        <w:spacing w:after="0" w:line="240" w:lineRule="auto"/>
        <w:jc w:val="center"/>
        <w:rPr>
          <w:rFonts w:cstheme="minorHAnsi"/>
        </w:rPr>
      </w:pPr>
      <w:r w:rsidRPr="00B20A6D">
        <w:rPr>
          <w:rFonts w:cstheme="minorHAnsi"/>
          <w:bCs/>
        </w:rPr>
        <w:t xml:space="preserve">UCHWAŁA </w:t>
      </w:r>
      <w:r w:rsidR="00B45122" w:rsidRPr="00B20A6D">
        <w:rPr>
          <w:rFonts w:cstheme="minorHAnsi"/>
        </w:rPr>
        <w:t>IV</w:t>
      </w:r>
      <w:r w:rsidR="007A4E58" w:rsidRPr="00B20A6D">
        <w:rPr>
          <w:rFonts w:cstheme="minorHAnsi"/>
        </w:rPr>
        <w:t>/…/2019</w:t>
      </w:r>
    </w:p>
    <w:p w:rsidR="00EA636F" w:rsidRPr="00B20A6D" w:rsidRDefault="00EA636F" w:rsidP="00882026">
      <w:pPr>
        <w:spacing w:after="0" w:line="240" w:lineRule="auto"/>
        <w:jc w:val="center"/>
        <w:rPr>
          <w:rFonts w:cstheme="minorHAnsi"/>
        </w:rPr>
      </w:pPr>
      <w:r w:rsidRPr="00B20A6D">
        <w:rPr>
          <w:rFonts w:cstheme="minorHAnsi"/>
        </w:rPr>
        <w:t>RADY MIEJSKIEJ W BIAŁYM BORZE</w:t>
      </w:r>
    </w:p>
    <w:p w:rsidR="00EA636F" w:rsidRPr="00B20A6D" w:rsidRDefault="00B45122" w:rsidP="00882026">
      <w:pPr>
        <w:spacing w:after="0" w:line="240" w:lineRule="auto"/>
        <w:jc w:val="center"/>
        <w:rPr>
          <w:rFonts w:cstheme="minorHAnsi"/>
        </w:rPr>
      </w:pPr>
      <w:r w:rsidRPr="00B20A6D">
        <w:rPr>
          <w:rFonts w:cstheme="minorHAnsi"/>
        </w:rPr>
        <w:t>z dnia 30</w:t>
      </w:r>
      <w:r w:rsidR="00DC10FF" w:rsidRPr="00B20A6D">
        <w:rPr>
          <w:rFonts w:cstheme="minorHAnsi"/>
        </w:rPr>
        <w:t xml:space="preserve"> stycznia</w:t>
      </w:r>
      <w:r w:rsidR="007A4E58" w:rsidRPr="00B20A6D">
        <w:rPr>
          <w:rFonts w:cstheme="minorHAnsi"/>
        </w:rPr>
        <w:t xml:space="preserve"> 2019</w:t>
      </w:r>
      <w:r w:rsidR="00EA636F" w:rsidRPr="00B20A6D">
        <w:rPr>
          <w:rFonts w:cstheme="minorHAnsi"/>
        </w:rPr>
        <w:t xml:space="preserve"> r.</w:t>
      </w:r>
    </w:p>
    <w:p w:rsidR="00EA636F" w:rsidRPr="00B20A6D" w:rsidRDefault="00EA636F" w:rsidP="00EA636F">
      <w:pPr>
        <w:rPr>
          <w:rFonts w:cstheme="minorHAnsi"/>
        </w:rPr>
      </w:pPr>
    </w:p>
    <w:p w:rsidR="00EA636F" w:rsidRPr="00B20A6D" w:rsidRDefault="00EA636F" w:rsidP="00EA636F">
      <w:pPr>
        <w:jc w:val="center"/>
        <w:rPr>
          <w:rFonts w:cstheme="minorHAnsi"/>
          <w:b/>
        </w:rPr>
      </w:pPr>
      <w:r w:rsidRPr="00B20A6D">
        <w:rPr>
          <w:rFonts w:cstheme="minorHAnsi"/>
        </w:rPr>
        <w:t xml:space="preserve">w sprawie </w:t>
      </w:r>
      <w:r w:rsidRPr="00B20A6D">
        <w:rPr>
          <w:rFonts w:cstheme="minorHAnsi"/>
          <w:b/>
        </w:rPr>
        <w:t>przyjęcia Programu Rozwoju Rehabili</w:t>
      </w:r>
      <w:r w:rsidR="00DC10FF" w:rsidRPr="00B20A6D">
        <w:rPr>
          <w:rFonts w:cstheme="minorHAnsi"/>
          <w:b/>
        </w:rPr>
        <w:t>tacji w gminie Biały Bór na 2019</w:t>
      </w:r>
      <w:r w:rsidRPr="00B20A6D">
        <w:rPr>
          <w:rFonts w:cstheme="minorHAnsi"/>
          <w:b/>
        </w:rPr>
        <w:t xml:space="preserve"> rok</w:t>
      </w:r>
    </w:p>
    <w:p w:rsidR="00EA636F" w:rsidRPr="00B20A6D" w:rsidRDefault="00EA636F" w:rsidP="00EA636F">
      <w:pPr>
        <w:rPr>
          <w:rFonts w:cstheme="minorHAnsi"/>
        </w:rPr>
      </w:pPr>
    </w:p>
    <w:p w:rsidR="00EA636F" w:rsidRPr="00B20A6D" w:rsidRDefault="00EA636F" w:rsidP="00B519CF">
      <w:pPr>
        <w:jc w:val="both"/>
        <w:rPr>
          <w:rFonts w:cstheme="minorHAnsi"/>
          <w:bCs/>
        </w:rPr>
      </w:pPr>
      <w:r w:rsidRPr="00B20A6D">
        <w:rPr>
          <w:rFonts w:cstheme="minorHAnsi"/>
        </w:rPr>
        <w:t xml:space="preserve">Na podstawie art. 7 ust. 1 pkt  </w:t>
      </w:r>
      <w:r w:rsidRPr="00B20A6D">
        <w:rPr>
          <w:rFonts w:cstheme="minorHAnsi"/>
          <w:color w:val="000000"/>
        </w:rPr>
        <w:t xml:space="preserve">5 </w:t>
      </w:r>
      <w:r w:rsidRPr="00B20A6D">
        <w:rPr>
          <w:rFonts w:cstheme="minorHAnsi"/>
        </w:rPr>
        <w:t>ustawy z dnia 8 marca 1990</w:t>
      </w:r>
      <w:r w:rsidR="00D577D2" w:rsidRPr="00B20A6D">
        <w:rPr>
          <w:rFonts w:cstheme="minorHAnsi"/>
        </w:rPr>
        <w:t xml:space="preserve"> r. o samorządzie gminnym </w:t>
      </w:r>
      <w:r w:rsidR="00D577D2" w:rsidRPr="00B20A6D">
        <w:rPr>
          <w:rFonts w:cstheme="minorHAnsi"/>
        </w:rPr>
        <w:br/>
        <w:t>(</w:t>
      </w:r>
      <w:r w:rsidR="00436C55" w:rsidRPr="00B20A6D">
        <w:rPr>
          <w:rFonts w:cstheme="minorHAnsi"/>
          <w:bCs/>
        </w:rPr>
        <w:t>Dz.U.2018r. poz. 994</w:t>
      </w:r>
      <w:r w:rsidRPr="00B20A6D">
        <w:rPr>
          <w:rFonts w:cstheme="minorHAnsi"/>
          <w:bCs/>
        </w:rPr>
        <w:t xml:space="preserve"> z późn. zm.), art. 114, ust. 1. Ustawy z dnia 15 kwietnia 2011 r. o działalnośc</w:t>
      </w:r>
      <w:r w:rsidR="00D577D2" w:rsidRPr="00B20A6D">
        <w:rPr>
          <w:rFonts w:cstheme="minorHAnsi"/>
          <w:bCs/>
        </w:rPr>
        <w:t>i leczniczej (</w:t>
      </w:r>
      <w:r w:rsidR="00436C55" w:rsidRPr="00B20A6D">
        <w:rPr>
          <w:rFonts w:cstheme="minorHAnsi"/>
          <w:bCs/>
        </w:rPr>
        <w:t>Dz.U.2018r. poz. 2190</w:t>
      </w:r>
      <w:r w:rsidRPr="00B20A6D">
        <w:rPr>
          <w:rFonts w:cstheme="minorHAnsi"/>
          <w:bCs/>
        </w:rPr>
        <w:t xml:space="preserve"> z późn. zm.) oraz art. 6 i 7 ust. 1 pkt 4 ust</w:t>
      </w:r>
      <w:r w:rsidR="00987730" w:rsidRPr="00B20A6D">
        <w:rPr>
          <w:rFonts w:cstheme="minorHAnsi"/>
          <w:bCs/>
        </w:rPr>
        <w:t xml:space="preserve">awy z dnia 27 sierpnia 2004 r. </w:t>
      </w:r>
      <w:r w:rsidRPr="00B20A6D">
        <w:rPr>
          <w:rFonts w:cstheme="minorHAnsi"/>
          <w:bCs/>
        </w:rPr>
        <w:t>o świadczeniach opieki zdrowotnej finansowanych ze środków pu</w:t>
      </w:r>
      <w:r w:rsidR="00D577D2" w:rsidRPr="00B20A6D">
        <w:rPr>
          <w:rFonts w:cstheme="minorHAnsi"/>
          <w:bCs/>
        </w:rPr>
        <w:t>blicznych (</w:t>
      </w:r>
      <w:r w:rsidR="00987730" w:rsidRPr="00B20A6D">
        <w:rPr>
          <w:rFonts w:cstheme="minorHAnsi"/>
          <w:bCs/>
        </w:rPr>
        <w:t xml:space="preserve">Dz.U.2018r. poz. 1510 </w:t>
      </w:r>
      <w:r w:rsidRPr="00B20A6D">
        <w:rPr>
          <w:rFonts w:cstheme="minorHAnsi"/>
          <w:bCs/>
        </w:rPr>
        <w:t>z późn. zm.)</w:t>
      </w:r>
    </w:p>
    <w:p w:rsidR="00EA636F" w:rsidRPr="00B20A6D" w:rsidRDefault="00EA636F" w:rsidP="00B519CF">
      <w:pPr>
        <w:jc w:val="both"/>
        <w:rPr>
          <w:rFonts w:cstheme="minorHAnsi"/>
          <w:bCs/>
        </w:rPr>
      </w:pPr>
    </w:p>
    <w:p w:rsidR="00EA636F" w:rsidRPr="00B20A6D" w:rsidRDefault="00EA636F" w:rsidP="00EA636F">
      <w:pPr>
        <w:jc w:val="center"/>
        <w:rPr>
          <w:rFonts w:cstheme="minorHAnsi"/>
          <w:bCs/>
        </w:rPr>
      </w:pPr>
      <w:r w:rsidRPr="00B20A6D">
        <w:rPr>
          <w:rFonts w:cstheme="minorHAnsi"/>
          <w:bCs/>
        </w:rPr>
        <w:t>Rada Miejska w Białym Borze uchwala, co następuje:</w:t>
      </w:r>
    </w:p>
    <w:p w:rsidR="00EA636F" w:rsidRPr="00B20A6D" w:rsidRDefault="00EA636F" w:rsidP="00EA636F">
      <w:pPr>
        <w:rPr>
          <w:rFonts w:cstheme="minorHAnsi"/>
          <w:bCs/>
        </w:rPr>
      </w:pPr>
    </w:p>
    <w:p w:rsidR="00EA636F" w:rsidRPr="00B20A6D" w:rsidRDefault="00EA636F" w:rsidP="00B20A6D">
      <w:pPr>
        <w:jc w:val="both"/>
        <w:rPr>
          <w:rFonts w:cstheme="minorHAnsi"/>
        </w:rPr>
      </w:pPr>
      <w:r w:rsidRPr="00B20A6D">
        <w:rPr>
          <w:rFonts w:cstheme="minorHAnsi"/>
          <w:b/>
          <w:bCs/>
        </w:rPr>
        <w:t>§1.</w:t>
      </w:r>
      <w:r w:rsidRPr="00B20A6D">
        <w:rPr>
          <w:rFonts w:cstheme="minorHAnsi"/>
          <w:bCs/>
        </w:rPr>
        <w:t xml:space="preserve"> Przyjmuje się </w:t>
      </w:r>
      <w:r w:rsidRPr="00B20A6D">
        <w:rPr>
          <w:rFonts w:cstheme="minorHAnsi"/>
        </w:rPr>
        <w:t xml:space="preserve">Program Rozwoju Rehabilitacji w gminie Biały Bór na </w:t>
      </w:r>
      <w:r w:rsidR="004C68F1" w:rsidRPr="00B20A6D">
        <w:rPr>
          <w:rFonts w:cstheme="minorHAnsi"/>
        </w:rPr>
        <w:t>2019</w:t>
      </w:r>
      <w:r w:rsidRPr="00B20A6D">
        <w:rPr>
          <w:rFonts w:cstheme="minorHAnsi"/>
        </w:rPr>
        <w:t xml:space="preserve"> rok w brzmieniu określonym w załączniku do niniejszej uchwały.</w:t>
      </w:r>
    </w:p>
    <w:p w:rsidR="00EA636F" w:rsidRPr="00B20A6D" w:rsidRDefault="00EA636F" w:rsidP="00EA636F">
      <w:pPr>
        <w:rPr>
          <w:rFonts w:cstheme="minorHAnsi"/>
          <w:bCs/>
        </w:rPr>
      </w:pPr>
      <w:r w:rsidRPr="00B20A6D">
        <w:rPr>
          <w:rFonts w:cstheme="minorHAnsi"/>
          <w:b/>
          <w:bCs/>
        </w:rPr>
        <w:t>§2.</w:t>
      </w:r>
      <w:r w:rsidRPr="00B20A6D">
        <w:rPr>
          <w:rFonts w:cstheme="minorHAnsi"/>
          <w:bCs/>
        </w:rPr>
        <w:t xml:space="preserve"> Wykonanie uchwały powierza się Burmistrzowi Białego Boru.</w:t>
      </w:r>
    </w:p>
    <w:p w:rsidR="00EA636F" w:rsidRPr="00B20A6D" w:rsidRDefault="00EA636F" w:rsidP="00EA636F">
      <w:pPr>
        <w:rPr>
          <w:rFonts w:cstheme="minorHAnsi"/>
        </w:rPr>
      </w:pPr>
      <w:r w:rsidRPr="00B20A6D">
        <w:rPr>
          <w:rFonts w:cstheme="minorHAnsi"/>
          <w:b/>
          <w:bCs/>
        </w:rPr>
        <w:t>§3.</w:t>
      </w:r>
      <w:r w:rsidRPr="00B20A6D">
        <w:rPr>
          <w:rFonts w:cstheme="minorHAnsi"/>
          <w:bCs/>
        </w:rPr>
        <w:t xml:space="preserve"> Uchwała wchodzi w życie z dniem podjęcia.</w:t>
      </w:r>
    </w:p>
    <w:p w:rsidR="00EA636F" w:rsidRPr="00B20A6D" w:rsidRDefault="00EA636F" w:rsidP="00EA636F">
      <w:pPr>
        <w:rPr>
          <w:rFonts w:cstheme="minorHAnsi"/>
        </w:rPr>
      </w:pPr>
    </w:p>
    <w:p w:rsidR="00EA636F" w:rsidRPr="00B20A6D" w:rsidRDefault="00EA636F" w:rsidP="00EA636F">
      <w:pPr>
        <w:rPr>
          <w:rFonts w:cstheme="minorHAnsi"/>
        </w:rPr>
      </w:pPr>
    </w:p>
    <w:p w:rsidR="00EA636F" w:rsidRPr="00B20A6D" w:rsidRDefault="00EA636F" w:rsidP="00EA636F">
      <w:pPr>
        <w:rPr>
          <w:rFonts w:cstheme="minorHAnsi"/>
        </w:rPr>
      </w:pPr>
    </w:p>
    <w:p w:rsidR="00EA636F" w:rsidRPr="00B20A6D" w:rsidRDefault="00EA636F" w:rsidP="00EA636F">
      <w:pPr>
        <w:rPr>
          <w:rFonts w:cstheme="minorHAnsi"/>
        </w:rPr>
      </w:pPr>
    </w:p>
    <w:p w:rsidR="008607FF" w:rsidRDefault="008607FF" w:rsidP="008607FF">
      <w:pPr>
        <w:jc w:val="right"/>
        <w:rPr>
          <w:rFonts w:cstheme="minorHAnsi"/>
        </w:rPr>
      </w:pPr>
    </w:p>
    <w:p w:rsidR="00BC7C6B" w:rsidRPr="00B20A6D" w:rsidRDefault="00BC7C6B" w:rsidP="008607FF">
      <w:pPr>
        <w:jc w:val="right"/>
        <w:rPr>
          <w:rFonts w:cstheme="minorHAnsi"/>
        </w:rPr>
      </w:pPr>
    </w:p>
    <w:p w:rsidR="008607FF" w:rsidRPr="00B20A6D" w:rsidRDefault="008607FF" w:rsidP="008607FF">
      <w:pPr>
        <w:jc w:val="right"/>
        <w:rPr>
          <w:rFonts w:cstheme="minorHAnsi"/>
        </w:rPr>
      </w:pPr>
    </w:p>
    <w:p w:rsidR="008607FF" w:rsidRPr="00B20A6D" w:rsidRDefault="008607FF" w:rsidP="008607FF">
      <w:pPr>
        <w:jc w:val="right"/>
        <w:rPr>
          <w:rFonts w:cstheme="minorHAnsi"/>
        </w:rPr>
      </w:pPr>
    </w:p>
    <w:p w:rsidR="008607FF" w:rsidRPr="00B20A6D" w:rsidRDefault="008607FF" w:rsidP="008607FF">
      <w:pPr>
        <w:jc w:val="right"/>
        <w:rPr>
          <w:rFonts w:cstheme="minorHAnsi"/>
        </w:rPr>
      </w:pPr>
    </w:p>
    <w:p w:rsidR="008607FF" w:rsidRPr="00B20A6D" w:rsidRDefault="008607FF" w:rsidP="008607FF">
      <w:pPr>
        <w:jc w:val="right"/>
        <w:rPr>
          <w:rFonts w:cstheme="minorHAnsi"/>
        </w:rPr>
      </w:pPr>
    </w:p>
    <w:p w:rsidR="00BB0A59" w:rsidRPr="00B20A6D" w:rsidRDefault="00BB0A59" w:rsidP="008607FF">
      <w:pPr>
        <w:ind w:left="4956" w:firstLine="708"/>
        <w:jc w:val="both"/>
        <w:rPr>
          <w:rFonts w:cstheme="minorHAnsi"/>
        </w:rPr>
      </w:pPr>
    </w:p>
    <w:p w:rsidR="00BB0A59" w:rsidRPr="00B20A6D" w:rsidRDefault="00BB0A59" w:rsidP="008607FF">
      <w:pPr>
        <w:ind w:left="4956" w:firstLine="708"/>
        <w:jc w:val="both"/>
        <w:rPr>
          <w:rFonts w:cstheme="minorHAnsi"/>
        </w:rPr>
      </w:pPr>
    </w:p>
    <w:p w:rsidR="00BB0A59" w:rsidRPr="00B20A6D" w:rsidRDefault="00BB0A59" w:rsidP="008607FF">
      <w:pPr>
        <w:ind w:left="4956" w:firstLine="708"/>
        <w:jc w:val="both"/>
        <w:rPr>
          <w:rFonts w:cstheme="minorHAnsi"/>
        </w:rPr>
      </w:pPr>
    </w:p>
    <w:p w:rsidR="00EA636F" w:rsidRPr="00B20A6D" w:rsidRDefault="00EA636F" w:rsidP="00B20A6D">
      <w:pPr>
        <w:spacing w:after="0"/>
        <w:ind w:left="5664"/>
        <w:jc w:val="both"/>
        <w:rPr>
          <w:rFonts w:cstheme="minorHAnsi"/>
          <w:i/>
          <w:kern w:val="2"/>
        </w:rPr>
      </w:pPr>
      <w:r w:rsidRPr="00B20A6D">
        <w:rPr>
          <w:rFonts w:cstheme="minorHAnsi"/>
        </w:rPr>
        <w:lastRenderedPageBreak/>
        <w:t>Załącznik</w:t>
      </w:r>
    </w:p>
    <w:p w:rsidR="00EA636F" w:rsidRPr="00B20A6D" w:rsidRDefault="00BB0A59" w:rsidP="00B20A6D">
      <w:pPr>
        <w:tabs>
          <w:tab w:val="left" w:pos="284"/>
        </w:tabs>
        <w:spacing w:after="0"/>
        <w:ind w:left="5664"/>
        <w:jc w:val="both"/>
        <w:rPr>
          <w:rFonts w:cstheme="minorHAnsi"/>
        </w:rPr>
      </w:pPr>
      <w:r w:rsidRPr="00B20A6D">
        <w:rPr>
          <w:rFonts w:cstheme="minorHAnsi"/>
        </w:rPr>
        <w:t>do Uchwały IV</w:t>
      </w:r>
      <w:r w:rsidR="00EA636F" w:rsidRPr="00B20A6D">
        <w:rPr>
          <w:rFonts w:cstheme="minorHAnsi"/>
        </w:rPr>
        <w:t>/…/2019</w:t>
      </w:r>
    </w:p>
    <w:p w:rsidR="00EA636F" w:rsidRPr="00B20A6D" w:rsidRDefault="00EA636F" w:rsidP="00B20A6D">
      <w:pPr>
        <w:tabs>
          <w:tab w:val="left" w:pos="284"/>
        </w:tabs>
        <w:spacing w:after="0"/>
        <w:ind w:left="5664"/>
        <w:jc w:val="both"/>
        <w:rPr>
          <w:rFonts w:cstheme="minorHAnsi"/>
        </w:rPr>
      </w:pPr>
      <w:r w:rsidRPr="00B20A6D">
        <w:rPr>
          <w:rFonts w:cstheme="minorHAnsi"/>
        </w:rPr>
        <w:t>Rady Miejskiej w Białym Borze</w:t>
      </w:r>
    </w:p>
    <w:p w:rsidR="00EA636F" w:rsidRPr="00B20A6D" w:rsidRDefault="00BB0A59" w:rsidP="00B20A6D">
      <w:pPr>
        <w:tabs>
          <w:tab w:val="left" w:pos="284"/>
        </w:tabs>
        <w:spacing w:after="0"/>
        <w:ind w:left="5664"/>
        <w:jc w:val="both"/>
        <w:rPr>
          <w:rFonts w:cstheme="minorHAnsi"/>
        </w:rPr>
      </w:pPr>
      <w:r w:rsidRPr="00B20A6D">
        <w:rPr>
          <w:rFonts w:cstheme="minorHAnsi"/>
        </w:rPr>
        <w:t>z dnia 30</w:t>
      </w:r>
      <w:r w:rsidR="00EA636F" w:rsidRPr="00B20A6D">
        <w:rPr>
          <w:rFonts w:cstheme="minorHAnsi"/>
        </w:rPr>
        <w:t xml:space="preserve"> stycznia 2019 r.</w:t>
      </w:r>
    </w:p>
    <w:p w:rsidR="00EA636F" w:rsidRPr="00B20A6D" w:rsidRDefault="00EA636F" w:rsidP="00407040">
      <w:pPr>
        <w:tabs>
          <w:tab w:val="left" w:pos="284"/>
        </w:tabs>
        <w:ind w:left="5664"/>
        <w:jc w:val="both"/>
        <w:rPr>
          <w:rFonts w:cstheme="minorHAnsi"/>
        </w:rPr>
      </w:pPr>
    </w:p>
    <w:p w:rsidR="00EA636F" w:rsidRPr="00B20A6D" w:rsidRDefault="00EA636F" w:rsidP="008B42CA">
      <w:pPr>
        <w:tabs>
          <w:tab w:val="left" w:pos="284"/>
        </w:tabs>
        <w:jc w:val="center"/>
        <w:rPr>
          <w:rFonts w:cstheme="minorHAnsi"/>
          <w:b/>
        </w:rPr>
      </w:pPr>
      <w:r w:rsidRPr="00B20A6D">
        <w:rPr>
          <w:rFonts w:cstheme="minorHAnsi"/>
          <w:b/>
        </w:rPr>
        <w:t>Program Rozwoju Rehabilitacji w gminie Biały Bór na 2019 rok</w:t>
      </w:r>
    </w:p>
    <w:p w:rsidR="00EA636F" w:rsidRPr="00B20A6D" w:rsidRDefault="006C59D3" w:rsidP="003E2846">
      <w:pPr>
        <w:tabs>
          <w:tab w:val="left" w:pos="284"/>
        </w:tabs>
        <w:ind w:left="142"/>
        <w:jc w:val="both"/>
        <w:rPr>
          <w:rFonts w:cstheme="minorHAnsi"/>
        </w:rPr>
      </w:pPr>
      <w:r w:rsidRPr="00B20A6D">
        <w:rPr>
          <w:rFonts w:cstheme="minorHAnsi"/>
        </w:rPr>
        <w:tab/>
      </w:r>
      <w:r w:rsidRPr="00B20A6D">
        <w:rPr>
          <w:rFonts w:cstheme="minorHAnsi"/>
        </w:rPr>
        <w:tab/>
      </w:r>
      <w:r w:rsidR="00EA636F" w:rsidRPr="00B20A6D">
        <w:rPr>
          <w:rFonts w:cstheme="minorHAnsi"/>
        </w:rPr>
        <w:t xml:space="preserve">Gmina Biały Bór, zgodnie z założeniami </w:t>
      </w:r>
      <w:r w:rsidR="0045362F" w:rsidRPr="00B20A6D">
        <w:rPr>
          <w:rFonts w:cstheme="minorHAnsi"/>
        </w:rPr>
        <w:t>„</w:t>
      </w:r>
      <w:r w:rsidR="00EA636F" w:rsidRPr="00B20A6D">
        <w:rPr>
          <w:rFonts w:cstheme="minorHAnsi"/>
        </w:rPr>
        <w:t xml:space="preserve">Strategii Rozwiązywania Problemów Społecznych </w:t>
      </w:r>
      <w:r w:rsidR="00EA636F" w:rsidRPr="00B20A6D">
        <w:rPr>
          <w:rFonts w:cstheme="minorHAnsi"/>
        </w:rPr>
        <w:br/>
        <w:t>w gminie</w:t>
      </w:r>
      <w:r w:rsidR="00606C70" w:rsidRPr="00B20A6D">
        <w:rPr>
          <w:rFonts w:cstheme="minorHAnsi"/>
        </w:rPr>
        <w:t xml:space="preserve"> Biały Bór na lata 2014 – 2020</w:t>
      </w:r>
      <w:r w:rsidR="0045362F" w:rsidRPr="00B20A6D">
        <w:rPr>
          <w:rFonts w:cstheme="minorHAnsi"/>
        </w:rPr>
        <w:t>” od 2014</w:t>
      </w:r>
      <w:r w:rsidR="00606C70" w:rsidRPr="00B20A6D">
        <w:rPr>
          <w:rFonts w:cstheme="minorHAnsi"/>
        </w:rPr>
        <w:t xml:space="preserve"> roku</w:t>
      </w:r>
      <w:r w:rsidR="00864929" w:rsidRPr="00B20A6D">
        <w:rPr>
          <w:rFonts w:cstheme="minorHAnsi"/>
        </w:rPr>
        <w:t xml:space="preserve"> kontynuuje</w:t>
      </w:r>
      <w:r w:rsidR="00606C70" w:rsidRPr="00B20A6D">
        <w:rPr>
          <w:rFonts w:cstheme="minorHAnsi"/>
        </w:rPr>
        <w:t xml:space="preserve">działania na rzecz ochrony zdrowia przygotowując co roku </w:t>
      </w:r>
      <w:r w:rsidR="00EA636F" w:rsidRPr="00B20A6D">
        <w:rPr>
          <w:rFonts w:cstheme="minorHAnsi"/>
        </w:rPr>
        <w:t>Program Rozwoju Rehabilitacji, tak aby zaspokoić potrzeby rehabilitacyjne mieszkańców gminy.</w:t>
      </w:r>
      <w:r w:rsidR="00606C70" w:rsidRPr="00B20A6D">
        <w:rPr>
          <w:rFonts w:cstheme="minorHAnsi"/>
        </w:rPr>
        <w:t>Po dokonaniu analiz</w:t>
      </w:r>
      <w:r w:rsidR="002A6037" w:rsidRPr="00B20A6D">
        <w:rPr>
          <w:rFonts w:cstheme="minorHAnsi"/>
        </w:rPr>
        <w:t>y</w:t>
      </w:r>
      <w:r w:rsidR="00606C70" w:rsidRPr="00B20A6D">
        <w:rPr>
          <w:rFonts w:cstheme="minorHAnsi"/>
        </w:rPr>
        <w:t xml:space="preserve"> działań </w:t>
      </w:r>
      <w:r w:rsidR="002A6037" w:rsidRPr="00B20A6D">
        <w:rPr>
          <w:rFonts w:cstheme="minorHAnsi"/>
        </w:rPr>
        <w:t>Programu Rozwoju Reh</w:t>
      </w:r>
      <w:r w:rsidR="0045362F" w:rsidRPr="00B20A6D">
        <w:rPr>
          <w:rFonts w:cstheme="minorHAnsi"/>
        </w:rPr>
        <w:t>abilitacji na przełomie lat 2014</w:t>
      </w:r>
      <w:r w:rsidR="002A6037" w:rsidRPr="00B20A6D">
        <w:rPr>
          <w:rFonts w:cstheme="minorHAnsi"/>
        </w:rPr>
        <w:t xml:space="preserve">-2018 stwierdzić należy, że prowadzone działania na rzecz ochrony zdrowia przyniosły oczekiwany skutek, w związku z czym podjęte w tym kierunku działania powinny być kontynuowane. Tym bardziej, że </w:t>
      </w:r>
      <w:r w:rsidR="00EA636F" w:rsidRPr="00B20A6D">
        <w:rPr>
          <w:rFonts w:cstheme="minorHAnsi"/>
        </w:rPr>
        <w:t xml:space="preserve">dostępność do tego typu usług na terenie miasta i gminy jest ograniczona. </w:t>
      </w:r>
      <w:r w:rsidR="00EA636F" w:rsidRPr="00B20A6D">
        <w:rPr>
          <w:rFonts w:eastAsia="TimesNewRoman" w:cstheme="minorHAnsi"/>
        </w:rPr>
        <w:t>Założeniem rozwoju programu jest objęcie nim wszystkich mieszkańców gminy. Program działa uzupełniająco wobec rehabilitacji objętej finansowaniem</w:t>
      </w:r>
      <w:r w:rsidR="002A6037" w:rsidRPr="00B20A6D">
        <w:rPr>
          <w:rFonts w:eastAsia="TimesNewRoman" w:cstheme="minorHAnsi"/>
        </w:rPr>
        <w:t xml:space="preserve"> z Narodowego Funduszu Zdrowia </w:t>
      </w:r>
      <w:r w:rsidR="00EA636F" w:rsidRPr="00B20A6D">
        <w:rPr>
          <w:rFonts w:eastAsia="TimesNewRoman" w:cstheme="minorHAnsi"/>
        </w:rPr>
        <w:t>w ramach powszechnego ubezpieczenia zdrowotnego.</w:t>
      </w:r>
    </w:p>
    <w:p w:rsidR="00EA636F" w:rsidRPr="00B20A6D" w:rsidRDefault="00EA636F" w:rsidP="003E2846">
      <w:pPr>
        <w:widowControl w:val="0"/>
        <w:numPr>
          <w:ilvl w:val="0"/>
          <w:numId w:val="1"/>
        </w:numPr>
        <w:tabs>
          <w:tab w:val="left" w:pos="284"/>
        </w:tabs>
        <w:spacing w:after="0" w:line="240" w:lineRule="auto"/>
        <w:ind w:left="142" w:firstLine="0"/>
        <w:jc w:val="both"/>
        <w:rPr>
          <w:rFonts w:eastAsia="Times New Roman" w:cstheme="minorHAnsi"/>
        </w:rPr>
      </w:pPr>
      <w:r w:rsidRPr="00B20A6D">
        <w:rPr>
          <w:rFonts w:cstheme="minorHAnsi"/>
          <w:b/>
          <w:i/>
        </w:rPr>
        <w:t>Opis celów programu</w:t>
      </w:r>
      <w:r w:rsidR="00823A73" w:rsidRPr="00B20A6D">
        <w:rPr>
          <w:rFonts w:cstheme="minorHAnsi"/>
          <w:b/>
          <w:i/>
        </w:rPr>
        <w:t xml:space="preserve"> z wykorzystaniem infrastruktury usług, przy wykorzystaniu potencjału, którym dysponuje gmina Biały Bór</w:t>
      </w:r>
      <w:r w:rsidR="007E1817" w:rsidRPr="00B20A6D">
        <w:rPr>
          <w:rFonts w:cstheme="minorHAnsi"/>
          <w:b/>
          <w:i/>
        </w:rPr>
        <w:t>.</w:t>
      </w:r>
    </w:p>
    <w:p w:rsidR="004618A1" w:rsidRPr="00B20A6D" w:rsidRDefault="004618A1" w:rsidP="004618A1">
      <w:pPr>
        <w:widowControl w:val="0"/>
        <w:tabs>
          <w:tab w:val="left" w:pos="284"/>
        </w:tabs>
        <w:spacing w:after="0" w:line="240" w:lineRule="auto"/>
        <w:ind w:left="142"/>
        <w:jc w:val="both"/>
        <w:rPr>
          <w:rFonts w:eastAsia="Times New Roman" w:cstheme="minorHAnsi"/>
        </w:rPr>
      </w:pPr>
    </w:p>
    <w:p w:rsidR="00EA636F" w:rsidRDefault="00EA636F" w:rsidP="003E2846">
      <w:pPr>
        <w:widowControl w:val="0"/>
        <w:numPr>
          <w:ilvl w:val="0"/>
          <w:numId w:val="2"/>
        </w:numPr>
        <w:tabs>
          <w:tab w:val="left" w:pos="284"/>
        </w:tabs>
        <w:spacing w:after="0" w:line="240" w:lineRule="auto"/>
        <w:ind w:left="142"/>
        <w:jc w:val="both"/>
        <w:rPr>
          <w:rFonts w:cstheme="minorHAnsi"/>
        </w:rPr>
      </w:pPr>
      <w:r w:rsidRPr="00B20A6D">
        <w:rPr>
          <w:rFonts w:cstheme="minorHAnsi"/>
        </w:rPr>
        <w:t>Głównym</w:t>
      </w:r>
      <w:r w:rsidR="00132445" w:rsidRPr="00B20A6D">
        <w:rPr>
          <w:rFonts w:cstheme="minorHAnsi"/>
        </w:rPr>
        <w:t xml:space="preserve"> działaniem i zadaniem, jaki spełni</w:t>
      </w:r>
      <w:r w:rsidR="00164591" w:rsidRPr="00B20A6D">
        <w:rPr>
          <w:rFonts w:cstheme="minorHAnsi"/>
        </w:rPr>
        <w:t>a</w:t>
      </w:r>
      <w:r w:rsidR="007813EE" w:rsidRPr="00B20A6D">
        <w:rPr>
          <w:rFonts w:eastAsia="TimesNewRoman" w:cstheme="minorHAnsi"/>
        </w:rPr>
        <w:t xml:space="preserve">gminna </w:t>
      </w:r>
      <w:r w:rsidRPr="00B20A6D">
        <w:rPr>
          <w:rFonts w:cstheme="minorHAnsi"/>
        </w:rPr>
        <w:t>rehabilitacja, jest zapewnianie mieszka</w:t>
      </w:r>
      <w:r w:rsidRPr="00B20A6D">
        <w:rPr>
          <w:rFonts w:eastAsia="TimesNewRoman" w:cstheme="minorHAnsi"/>
        </w:rPr>
        <w:t>ń</w:t>
      </w:r>
      <w:r w:rsidRPr="00B20A6D">
        <w:rPr>
          <w:rFonts w:cstheme="minorHAnsi"/>
        </w:rPr>
        <w:t xml:space="preserve">com gminy kompleksowej rehabilitacji, jak najbliżej miejsca zamieszkania. </w:t>
      </w:r>
    </w:p>
    <w:p w:rsidR="00B20A6D" w:rsidRPr="00B20A6D" w:rsidRDefault="00B20A6D" w:rsidP="00B20A6D">
      <w:pPr>
        <w:widowControl w:val="0"/>
        <w:tabs>
          <w:tab w:val="left" w:pos="284"/>
        </w:tabs>
        <w:spacing w:after="0" w:line="240" w:lineRule="auto"/>
        <w:ind w:left="142"/>
        <w:jc w:val="both"/>
        <w:rPr>
          <w:rFonts w:cstheme="minorHAnsi"/>
        </w:rPr>
      </w:pPr>
    </w:p>
    <w:p w:rsidR="00EA636F" w:rsidRPr="00B20A6D" w:rsidRDefault="00EA636F" w:rsidP="004A67AA">
      <w:pPr>
        <w:widowControl w:val="0"/>
        <w:numPr>
          <w:ilvl w:val="0"/>
          <w:numId w:val="2"/>
        </w:numPr>
        <w:tabs>
          <w:tab w:val="left" w:pos="284"/>
        </w:tabs>
        <w:spacing w:after="0" w:line="240" w:lineRule="auto"/>
        <w:ind w:left="142"/>
        <w:jc w:val="both"/>
        <w:rPr>
          <w:rFonts w:cstheme="minorHAnsi"/>
        </w:rPr>
      </w:pPr>
      <w:r w:rsidRPr="00B20A6D">
        <w:rPr>
          <w:rFonts w:cstheme="minorHAnsi"/>
        </w:rPr>
        <w:t>Na sa</w:t>
      </w:r>
      <w:r w:rsidR="008F2EE4" w:rsidRPr="00B20A6D">
        <w:rPr>
          <w:rFonts w:cstheme="minorHAnsi"/>
        </w:rPr>
        <w:t>li ćwiczeń ruchowych są</w:t>
      </w:r>
      <w:r w:rsidRPr="00B20A6D">
        <w:rPr>
          <w:rFonts w:cstheme="minorHAnsi"/>
        </w:rPr>
        <w:t xml:space="preserve"> prowadzone zajęcia pozwalające na usprawnienie pac</w:t>
      </w:r>
      <w:r w:rsidR="008F2EE4" w:rsidRPr="00B20A6D">
        <w:rPr>
          <w:rFonts w:cstheme="minorHAnsi"/>
        </w:rPr>
        <w:t>jentów</w:t>
      </w:r>
      <w:r w:rsidRPr="00B20A6D">
        <w:rPr>
          <w:rFonts w:cstheme="minorHAnsi"/>
        </w:rPr>
        <w:t xml:space="preserve">. Sala gimnastyczna </w:t>
      </w:r>
      <w:r w:rsidR="008F2EE4" w:rsidRPr="00B20A6D">
        <w:rPr>
          <w:rFonts w:cstheme="minorHAnsi"/>
        </w:rPr>
        <w:t>wyposażona jest w sposób kompleksowy. Kinezyterapia</w:t>
      </w:r>
      <w:r w:rsidRPr="00B20A6D">
        <w:rPr>
          <w:rFonts w:cstheme="minorHAnsi"/>
        </w:rPr>
        <w:t xml:space="preserve"> jest priorytetem </w:t>
      </w:r>
      <w:r w:rsidR="007E1817" w:rsidRPr="00B20A6D">
        <w:rPr>
          <w:rFonts w:cstheme="minorHAnsi"/>
        </w:rPr>
        <w:br/>
      </w:r>
      <w:r w:rsidRPr="00B20A6D">
        <w:rPr>
          <w:rFonts w:cstheme="minorHAnsi"/>
        </w:rPr>
        <w:t>w ogólnej rehabilitacji osób z różnymi dolegliw</w:t>
      </w:r>
      <w:r w:rsidR="008F2EE4" w:rsidRPr="00B20A6D">
        <w:rPr>
          <w:rFonts w:cstheme="minorHAnsi"/>
        </w:rPr>
        <w:t>ościami. U</w:t>
      </w:r>
      <w:r w:rsidR="007E1817" w:rsidRPr="00B20A6D">
        <w:rPr>
          <w:rFonts w:cstheme="minorHAnsi"/>
        </w:rPr>
        <w:t>możliwia</w:t>
      </w:r>
      <w:r w:rsidR="008F2EE4" w:rsidRPr="00B20A6D">
        <w:rPr>
          <w:rFonts w:cstheme="minorHAnsi"/>
        </w:rPr>
        <w:t xml:space="preserve"> prowadzenia ćwiczeń ogólnousprawniających</w:t>
      </w:r>
      <w:r w:rsidRPr="00B20A6D">
        <w:rPr>
          <w:rFonts w:cstheme="minorHAnsi"/>
        </w:rPr>
        <w:t>, które od</w:t>
      </w:r>
      <w:r w:rsidR="007813EE" w:rsidRPr="00B20A6D">
        <w:rPr>
          <w:rFonts w:cstheme="minorHAnsi"/>
        </w:rPr>
        <w:t>działują na cały organizm i mogą poprawić ogólną</w:t>
      </w:r>
      <w:r w:rsidRPr="00B20A6D">
        <w:rPr>
          <w:rFonts w:cstheme="minorHAnsi"/>
        </w:rPr>
        <w:t xml:space="preserve"> sprawności poprzez oddziaływanie na wszystkie układy (mięśniowy, kostny, oddechowy, krążenia); korygujące wady postawy, jak i wiele innych zmian współistniejących; relaksacyjne, oddechowe itd. </w:t>
      </w:r>
    </w:p>
    <w:p w:rsidR="00EA636F" w:rsidRPr="00B20A6D" w:rsidRDefault="00EA636F" w:rsidP="004A67AA">
      <w:pPr>
        <w:tabs>
          <w:tab w:val="left" w:pos="284"/>
        </w:tabs>
        <w:ind w:left="142"/>
        <w:jc w:val="both"/>
        <w:rPr>
          <w:rFonts w:cstheme="minorHAnsi"/>
        </w:rPr>
      </w:pPr>
      <w:r w:rsidRPr="00B20A6D">
        <w:rPr>
          <w:rFonts w:cstheme="minorHAnsi"/>
        </w:rPr>
        <w:t>Przyrządy i przybory (lustra, drabinki gimnastyczne, materace gimnastyczne, zestawy do ćwiczeń korekcyjnych, woreczki, gumy Thera-band, piłeczki, hula-hop, różnej wielkości piłki gumowe, laski gimnastyczne, skakanki i wiele innych  przedmiotów), które znajdują się w sprzęcie rehabilitacyjnym w dyspozycji gminy spraw</w:t>
      </w:r>
      <w:r w:rsidR="007E1817" w:rsidRPr="00B20A6D">
        <w:rPr>
          <w:rFonts w:cstheme="minorHAnsi"/>
        </w:rPr>
        <w:t>iają</w:t>
      </w:r>
      <w:r w:rsidR="008C224A" w:rsidRPr="00B20A6D">
        <w:rPr>
          <w:rFonts w:cstheme="minorHAnsi"/>
        </w:rPr>
        <w:t>, że kombinacji ćwiczeń jest</w:t>
      </w:r>
      <w:r w:rsidRPr="00B20A6D">
        <w:rPr>
          <w:rFonts w:cstheme="minorHAnsi"/>
        </w:rPr>
        <w:t xml:space="preserve"> b</w:t>
      </w:r>
      <w:r w:rsidR="008C224A" w:rsidRPr="00B20A6D">
        <w:rPr>
          <w:rFonts w:cstheme="minorHAnsi"/>
        </w:rPr>
        <w:t>ardzo wiele</w:t>
      </w:r>
      <w:r w:rsidRPr="00B20A6D">
        <w:rPr>
          <w:rFonts w:cstheme="minorHAnsi"/>
        </w:rPr>
        <w:t>. Dzięki temu przy użyciu środków będących w dysp</w:t>
      </w:r>
      <w:r w:rsidR="008C224A" w:rsidRPr="00B20A6D">
        <w:rPr>
          <w:rFonts w:cstheme="minorHAnsi"/>
        </w:rPr>
        <w:t xml:space="preserve">ozycji gminy można ćwiczyć </w:t>
      </w:r>
      <w:r w:rsidRPr="00B20A6D">
        <w:rPr>
          <w:rFonts w:cstheme="minorHAnsi"/>
        </w:rPr>
        <w:t>z różnymi grupami wiekowymi zaczynając od najmłodszyc</w:t>
      </w:r>
      <w:r w:rsidR="008C224A" w:rsidRPr="00B20A6D">
        <w:rPr>
          <w:rFonts w:cstheme="minorHAnsi"/>
        </w:rPr>
        <w:t xml:space="preserve">h pacjentów, poprzez młodzież, </w:t>
      </w:r>
      <w:r w:rsidRPr="00B20A6D">
        <w:rPr>
          <w:rFonts w:cstheme="minorHAnsi"/>
        </w:rPr>
        <w:t>a kończąc na dorosłych.</w:t>
      </w:r>
    </w:p>
    <w:p w:rsidR="00EA636F" w:rsidRDefault="00EA636F" w:rsidP="004A67AA">
      <w:pPr>
        <w:widowControl w:val="0"/>
        <w:numPr>
          <w:ilvl w:val="0"/>
          <w:numId w:val="2"/>
        </w:numPr>
        <w:tabs>
          <w:tab w:val="left" w:pos="284"/>
        </w:tabs>
        <w:spacing w:after="0" w:line="240" w:lineRule="auto"/>
        <w:ind w:left="142"/>
        <w:jc w:val="both"/>
        <w:rPr>
          <w:rFonts w:cstheme="minorHAnsi"/>
        </w:rPr>
      </w:pPr>
      <w:r w:rsidRPr="00B20A6D">
        <w:rPr>
          <w:rFonts w:cstheme="minorHAnsi"/>
        </w:rPr>
        <w:t xml:space="preserve">Poza w/w urządzeniami gminna </w:t>
      </w:r>
      <w:r w:rsidR="008C224A" w:rsidRPr="00B20A6D">
        <w:rPr>
          <w:rFonts w:cstheme="minorHAnsi"/>
        </w:rPr>
        <w:t>rehabilitacja dysponuje</w:t>
      </w:r>
      <w:r w:rsidRPr="00B20A6D">
        <w:rPr>
          <w:rFonts w:cstheme="minorHAnsi"/>
        </w:rPr>
        <w:t xml:space="preserve"> salą do kinezyterapii wyposażoną </w:t>
      </w:r>
      <w:r w:rsidR="007E1817" w:rsidRPr="00B20A6D">
        <w:rPr>
          <w:rFonts w:cstheme="minorHAnsi"/>
        </w:rPr>
        <w:br/>
      </w:r>
      <w:r w:rsidRPr="00B20A6D">
        <w:rPr>
          <w:rFonts w:cstheme="minorHAnsi"/>
        </w:rPr>
        <w:t xml:space="preserve">w UGUL czyli Uniwersalny Gabinet Usprawniania Leczniczego. Jest to gimnastyka lecznicza </w:t>
      </w:r>
      <w:r w:rsidR="007E1817" w:rsidRPr="00B20A6D">
        <w:rPr>
          <w:rFonts w:cstheme="minorHAnsi"/>
        </w:rPr>
        <w:br/>
      </w:r>
      <w:r w:rsidRPr="00B20A6D">
        <w:rPr>
          <w:rFonts w:cstheme="minorHAnsi"/>
        </w:rPr>
        <w:t>w specjalnie stworzonych warunkach, dająca różne możliwości wykorzystania sprzętu znajdującego się w UGUL-u oraz umiejętnośc</w:t>
      </w:r>
      <w:r w:rsidR="008C224A" w:rsidRPr="00B20A6D">
        <w:rPr>
          <w:rFonts w:cstheme="minorHAnsi"/>
        </w:rPr>
        <w:t>i i inwencji terapeuty. Znajduje</w:t>
      </w:r>
      <w:r w:rsidRPr="00B20A6D">
        <w:rPr>
          <w:rFonts w:cstheme="minorHAnsi"/>
        </w:rPr>
        <w:t xml:space="preserve"> to szeroką liczbę zastosowań, gdyż można w nim wykonywać ćwiczenia czynne w odciążeniu, czynne w odciążeniu z oporem, samowspomagane i wiele innyc</w:t>
      </w:r>
      <w:r w:rsidR="007E1817" w:rsidRPr="00B20A6D">
        <w:rPr>
          <w:rFonts w:cstheme="minorHAnsi"/>
        </w:rPr>
        <w:t>h. Sala rehabilitacyjna</w:t>
      </w:r>
      <w:r w:rsidRPr="00B20A6D">
        <w:rPr>
          <w:rFonts w:cstheme="minorHAnsi"/>
        </w:rPr>
        <w:t xml:space="preserve"> dodatkowowyposażona </w:t>
      </w:r>
      <w:r w:rsidR="007E1817" w:rsidRPr="00B20A6D">
        <w:rPr>
          <w:rFonts w:cstheme="minorHAnsi"/>
        </w:rPr>
        <w:t xml:space="preserve">jest </w:t>
      </w:r>
      <w:r w:rsidRPr="00B20A6D">
        <w:rPr>
          <w:rFonts w:cstheme="minorHAnsi"/>
        </w:rPr>
        <w:t xml:space="preserve">w sprzęt: rotory do ćwiczeń kończyn górnych i dolnych, stoliki do ćwiczeń manualnych, fotel do ćwiczeń oporowych kończyn dolnych, ergometr. </w:t>
      </w:r>
    </w:p>
    <w:p w:rsidR="00B20A6D" w:rsidRPr="00B20A6D" w:rsidRDefault="00B20A6D" w:rsidP="00B20A6D">
      <w:pPr>
        <w:widowControl w:val="0"/>
        <w:tabs>
          <w:tab w:val="left" w:pos="284"/>
        </w:tabs>
        <w:spacing w:after="0" w:line="240" w:lineRule="auto"/>
        <w:ind w:left="142"/>
        <w:jc w:val="both"/>
        <w:rPr>
          <w:rFonts w:cstheme="minorHAnsi"/>
        </w:rPr>
      </w:pPr>
    </w:p>
    <w:p w:rsidR="00EA636F" w:rsidRDefault="00A9208E" w:rsidP="00831236">
      <w:pPr>
        <w:widowControl w:val="0"/>
        <w:numPr>
          <w:ilvl w:val="0"/>
          <w:numId w:val="2"/>
        </w:numPr>
        <w:tabs>
          <w:tab w:val="left" w:pos="284"/>
        </w:tabs>
        <w:spacing w:after="0" w:line="240" w:lineRule="auto"/>
        <w:ind w:left="142"/>
        <w:jc w:val="both"/>
        <w:rPr>
          <w:rFonts w:cstheme="minorHAnsi"/>
        </w:rPr>
      </w:pPr>
      <w:r w:rsidRPr="00B20A6D">
        <w:rPr>
          <w:rFonts w:cstheme="minorHAnsi"/>
        </w:rPr>
        <w:t>Dodatkowo salado fizykoterapii działa</w:t>
      </w:r>
      <w:r w:rsidR="00EA636F" w:rsidRPr="00B20A6D">
        <w:rPr>
          <w:rFonts w:cstheme="minorHAnsi"/>
        </w:rPr>
        <w:t xml:space="preserve"> wspomagająco w kompleksowym leczeniu pacjenta. Wyposażona jest w przyrządy do elektroterapii (Galwanizacja, Jonoforeza, Prądy diadynamiczne wg Bernarda, Prądy interferencyjne wg Nemeca, Prądy Trauberta), sono terapii (ultradźwięki), magnetoterapii (pole magnetyczne), tera</w:t>
      </w:r>
      <w:r w:rsidRPr="00B20A6D">
        <w:rPr>
          <w:rFonts w:cstheme="minorHAnsi"/>
        </w:rPr>
        <w:t xml:space="preserve">pulsu, światłoterapii (Sollux) </w:t>
      </w:r>
      <w:r w:rsidR="00EA636F" w:rsidRPr="00B20A6D">
        <w:rPr>
          <w:rFonts w:cstheme="minorHAnsi"/>
        </w:rPr>
        <w:t xml:space="preserve">i laseroterapii (laser). </w:t>
      </w:r>
      <w:r w:rsidR="007813EE" w:rsidRPr="00B20A6D">
        <w:rPr>
          <w:rFonts w:cstheme="minorHAnsi"/>
        </w:rPr>
        <w:br/>
      </w:r>
      <w:r w:rsidR="00EA636F" w:rsidRPr="00B20A6D">
        <w:rPr>
          <w:rFonts w:cstheme="minorHAnsi"/>
        </w:rPr>
        <w:t xml:space="preserve">W zależności od rodzaju schorzenia fizykoterapia stanowi element leczenia podstawowego bądź też </w:t>
      </w:r>
      <w:r w:rsidR="00EA636F" w:rsidRPr="00B20A6D">
        <w:rPr>
          <w:rFonts w:cstheme="minorHAnsi"/>
        </w:rPr>
        <w:lastRenderedPageBreak/>
        <w:t xml:space="preserve">leczenia uzupełniającego. </w:t>
      </w:r>
    </w:p>
    <w:p w:rsidR="00B20A6D" w:rsidRPr="00B20A6D" w:rsidRDefault="00B20A6D" w:rsidP="00B20A6D">
      <w:pPr>
        <w:widowControl w:val="0"/>
        <w:tabs>
          <w:tab w:val="left" w:pos="284"/>
        </w:tabs>
        <w:spacing w:after="0" w:line="240" w:lineRule="auto"/>
        <w:jc w:val="both"/>
        <w:rPr>
          <w:rFonts w:cstheme="minorHAnsi"/>
        </w:rPr>
      </w:pPr>
    </w:p>
    <w:p w:rsidR="00EA636F" w:rsidRPr="00B20A6D" w:rsidRDefault="00A9208E" w:rsidP="009F6662">
      <w:pPr>
        <w:widowControl w:val="0"/>
        <w:numPr>
          <w:ilvl w:val="0"/>
          <w:numId w:val="2"/>
        </w:numPr>
        <w:tabs>
          <w:tab w:val="left" w:pos="284"/>
        </w:tabs>
        <w:spacing w:after="0" w:line="240" w:lineRule="auto"/>
        <w:ind w:left="142"/>
        <w:jc w:val="both"/>
        <w:rPr>
          <w:rFonts w:cstheme="minorHAnsi"/>
        </w:rPr>
      </w:pPr>
      <w:r w:rsidRPr="00B20A6D">
        <w:rPr>
          <w:rFonts w:cstheme="minorHAnsi"/>
        </w:rPr>
        <w:t>Salą, którą dysponuje</w:t>
      </w:r>
      <w:r w:rsidR="00EA636F" w:rsidRPr="00B20A6D">
        <w:rPr>
          <w:rFonts w:cstheme="minorHAnsi"/>
        </w:rPr>
        <w:t xml:space="preserve"> poradnia rehabilitacyjna realizująca zadania w zakresie prowadzenia wieloletniego programu rozwoju rehabi</w:t>
      </w:r>
      <w:r w:rsidR="007E1817" w:rsidRPr="00B20A6D">
        <w:rPr>
          <w:rFonts w:cstheme="minorHAnsi"/>
        </w:rPr>
        <w:t>litacji w Białym Borze jest salą</w:t>
      </w:r>
      <w:r w:rsidR="00EA636F" w:rsidRPr="00B20A6D">
        <w:rPr>
          <w:rFonts w:cstheme="minorHAnsi"/>
        </w:rPr>
        <w:t xml:space="preserve"> do wykonywania masaży leczniczych. Tutaj bodźcem jest oddziaływanie mechaniczne terapeuty przy jednoczesnej bierności ruchowej pacjenta. Zastosowanie tych zabiegów fizjoterapeuty</w:t>
      </w:r>
      <w:r w:rsidR="00823A73" w:rsidRPr="00B20A6D">
        <w:rPr>
          <w:rFonts w:cstheme="minorHAnsi"/>
        </w:rPr>
        <w:t xml:space="preserve">cznych ma za zadanie wywołanie </w:t>
      </w:r>
      <w:r w:rsidR="007E1817" w:rsidRPr="00B20A6D">
        <w:rPr>
          <w:rFonts w:cstheme="minorHAnsi"/>
        </w:rPr>
        <w:br/>
      </w:r>
      <w:r w:rsidR="00EA636F" w:rsidRPr="00B20A6D">
        <w:rPr>
          <w:rFonts w:cstheme="minorHAnsi"/>
        </w:rPr>
        <w:t xml:space="preserve">w odpowiedzi na nie reakcji biochemicznych, które przyśpieszą proces leczenia oraz odzyskiwania siły i sprawności przez organizm. Masaże i inne działania o charakterze mechanicznym wpływają na wzrost siły i sprawności mięśni, nerwów i stawów. Rehabilitacja tego typu wykorzystywana jest do przywracania sprawności narządów ruchu, układu nerwowego, układu pokarmowego, oddechowego i wielu innych. Są one stosowane w przypadku powrotu do zdrowia po ciężkich złamaniach kończyn lub chorobach, jako pomocy osobom niepełnosprawnym w normalnym funkcjonowaniu w społeczeństwie lub też czysto profilaktycznie w przypadku osób zdrowych </w:t>
      </w:r>
      <w:r w:rsidR="007E1817" w:rsidRPr="00B20A6D">
        <w:rPr>
          <w:rFonts w:cstheme="minorHAnsi"/>
        </w:rPr>
        <w:br/>
      </w:r>
      <w:r w:rsidR="00EA636F" w:rsidRPr="00B20A6D">
        <w:rPr>
          <w:rFonts w:cstheme="minorHAnsi"/>
        </w:rPr>
        <w:t>i sprawnych fizycznie.</w:t>
      </w:r>
    </w:p>
    <w:p w:rsidR="009F6662" w:rsidRPr="00B20A6D" w:rsidRDefault="009F6662" w:rsidP="009F6662">
      <w:pPr>
        <w:widowControl w:val="0"/>
        <w:tabs>
          <w:tab w:val="left" w:pos="284"/>
        </w:tabs>
        <w:spacing w:after="0" w:line="240" w:lineRule="auto"/>
        <w:ind w:left="142"/>
        <w:jc w:val="both"/>
        <w:rPr>
          <w:rFonts w:cstheme="minorHAnsi"/>
        </w:rPr>
      </w:pPr>
    </w:p>
    <w:p w:rsidR="00EA636F" w:rsidRPr="00B20A6D" w:rsidRDefault="00EA636F" w:rsidP="009F6662">
      <w:pPr>
        <w:pStyle w:val="Akapitzlist"/>
        <w:widowControl w:val="0"/>
        <w:numPr>
          <w:ilvl w:val="0"/>
          <w:numId w:val="1"/>
        </w:numPr>
        <w:tabs>
          <w:tab w:val="left" w:pos="284"/>
        </w:tabs>
        <w:spacing w:after="0" w:line="240" w:lineRule="auto"/>
        <w:jc w:val="both"/>
        <w:rPr>
          <w:rFonts w:cstheme="minorHAnsi"/>
          <w:b/>
          <w:i/>
        </w:rPr>
      </w:pPr>
      <w:r w:rsidRPr="00B20A6D">
        <w:rPr>
          <w:rFonts w:cstheme="minorHAnsi"/>
          <w:b/>
          <w:i/>
        </w:rPr>
        <w:t xml:space="preserve">Plany </w:t>
      </w:r>
      <w:r w:rsidR="00B040BE" w:rsidRPr="00B20A6D">
        <w:rPr>
          <w:rFonts w:cstheme="minorHAnsi"/>
          <w:b/>
          <w:i/>
        </w:rPr>
        <w:t xml:space="preserve">i </w:t>
      </w:r>
      <w:r w:rsidR="00823A73" w:rsidRPr="00B20A6D">
        <w:rPr>
          <w:rFonts w:cstheme="minorHAnsi"/>
          <w:b/>
          <w:i/>
        </w:rPr>
        <w:t>r</w:t>
      </w:r>
      <w:r w:rsidR="00B040BE" w:rsidRPr="00B20A6D">
        <w:rPr>
          <w:rFonts w:cstheme="minorHAnsi"/>
          <w:b/>
          <w:i/>
        </w:rPr>
        <w:t>ozwój</w:t>
      </w:r>
      <w:r w:rsidR="00C530DD">
        <w:rPr>
          <w:rFonts w:cstheme="minorHAnsi"/>
          <w:b/>
          <w:i/>
        </w:rPr>
        <w:t xml:space="preserve"> </w:t>
      </w:r>
      <w:r w:rsidR="00823A73" w:rsidRPr="00B20A6D">
        <w:rPr>
          <w:rFonts w:cstheme="minorHAnsi"/>
          <w:b/>
          <w:i/>
        </w:rPr>
        <w:t xml:space="preserve">działań </w:t>
      </w:r>
      <w:r w:rsidR="004E4A60" w:rsidRPr="00B20A6D">
        <w:rPr>
          <w:rFonts w:cstheme="minorHAnsi"/>
          <w:b/>
          <w:i/>
        </w:rPr>
        <w:t xml:space="preserve">usprawniająco - </w:t>
      </w:r>
      <w:r w:rsidR="00823A73" w:rsidRPr="00B20A6D">
        <w:rPr>
          <w:rFonts w:cstheme="minorHAnsi"/>
          <w:b/>
          <w:i/>
        </w:rPr>
        <w:t>rehabilitacyjnych na terenie gminy Biały Bór</w:t>
      </w:r>
    </w:p>
    <w:p w:rsidR="004618A1" w:rsidRPr="00B20A6D" w:rsidRDefault="004618A1" w:rsidP="004618A1">
      <w:pPr>
        <w:widowControl w:val="0"/>
        <w:tabs>
          <w:tab w:val="left" w:pos="284"/>
        </w:tabs>
        <w:spacing w:after="0" w:line="240" w:lineRule="auto"/>
        <w:jc w:val="both"/>
        <w:rPr>
          <w:rFonts w:cstheme="minorHAnsi"/>
          <w:b/>
          <w:i/>
        </w:rPr>
      </w:pPr>
    </w:p>
    <w:p w:rsidR="00EA636F" w:rsidRPr="00B20A6D" w:rsidRDefault="00EA636F" w:rsidP="00407040">
      <w:pPr>
        <w:widowControl w:val="0"/>
        <w:numPr>
          <w:ilvl w:val="0"/>
          <w:numId w:val="3"/>
        </w:numPr>
        <w:tabs>
          <w:tab w:val="left" w:pos="284"/>
        </w:tabs>
        <w:spacing w:after="0" w:line="240" w:lineRule="auto"/>
        <w:jc w:val="both"/>
        <w:rPr>
          <w:rFonts w:cstheme="minorHAnsi"/>
        </w:rPr>
      </w:pPr>
      <w:r w:rsidRPr="00B20A6D">
        <w:rPr>
          <w:rFonts w:cstheme="minorHAnsi"/>
          <w:b/>
        </w:rPr>
        <w:t>Gimnastyka Trzeciego Wieku</w:t>
      </w:r>
      <w:r w:rsidRPr="00B20A6D">
        <w:rPr>
          <w:rFonts w:cstheme="minorHAnsi"/>
        </w:rPr>
        <w:t xml:space="preserve"> – Widzimy dużą potrzebę realizacji zajęć przeznaczonych dla osób w „złotym wieku”, które chcą długo cieszyć się dobrym zdrowiem. Obejmują one ćwiczenia, które: </w:t>
      </w:r>
    </w:p>
    <w:p w:rsidR="00EA636F" w:rsidRPr="00B20A6D" w:rsidRDefault="00EA636F" w:rsidP="00407040">
      <w:pPr>
        <w:pStyle w:val="Bezodstpw"/>
        <w:tabs>
          <w:tab w:val="left" w:pos="284"/>
        </w:tabs>
        <w:ind w:firstLine="142"/>
        <w:jc w:val="both"/>
      </w:pPr>
      <w:r w:rsidRPr="00B20A6D">
        <w:t>• poprawiają koordynację i równowagę,</w:t>
      </w:r>
    </w:p>
    <w:p w:rsidR="00EA636F" w:rsidRPr="00B20A6D" w:rsidRDefault="00EA636F" w:rsidP="00407040">
      <w:pPr>
        <w:pStyle w:val="Bezodstpw"/>
        <w:tabs>
          <w:tab w:val="left" w:pos="284"/>
        </w:tabs>
        <w:ind w:firstLine="142"/>
        <w:jc w:val="both"/>
      </w:pPr>
      <w:r w:rsidRPr="00B20A6D">
        <w:t xml:space="preserve">• kształtują prawidłową postawę, </w:t>
      </w:r>
    </w:p>
    <w:p w:rsidR="00EA636F" w:rsidRPr="00B20A6D" w:rsidRDefault="00EA636F" w:rsidP="00407040">
      <w:pPr>
        <w:pStyle w:val="Bezodstpw"/>
        <w:tabs>
          <w:tab w:val="left" w:pos="284"/>
        </w:tabs>
        <w:ind w:firstLine="142"/>
        <w:jc w:val="both"/>
      </w:pPr>
      <w:r w:rsidRPr="00B20A6D">
        <w:t xml:space="preserve">• wzmacniają mięśnie, </w:t>
      </w:r>
    </w:p>
    <w:p w:rsidR="00EA636F" w:rsidRPr="00B20A6D" w:rsidRDefault="00EA636F" w:rsidP="00407040">
      <w:pPr>
        <w:pStyle w:val="Bezodstpw"/>
        <w:tabs>
          <w:tab w:val="left" w:pos="284"/>
        </w:tabs>
        <w:ind w:firstLine="142"/>
        <w:jc w:val="both"/>
      </w:pPr>
      <w:r w:rsidRPr="00B20A6D">
        <w:t xml:space="preserve">• zwiększają elastyczność ciała,  </w:t>
      </w:r>
    </w:p>
    <w:p w:rsidR="00EA636F" w:rsidRPr="00B20A6D" w:rsidRDefault="00EA636F" w:rsidP="00407040">
      <w:pPr>
        <w:pStyle w:val="Bezodstpw"/>
        <w:tabs>
          <w:tab w:val="left" w:pos="284"/>
        </w:tabs>
        <w:ind w:firstLine="142"/>
        <w:jc w:val="both"/>
      </w:pPr>
      <w:r w:rsidRPr="00B20A6D">
        <w:t>• zmniejszają bóle kręgosłupa i stawów,</w:t>
      </w:r>
    </w:p>
    <w:p w:rsidR="00EA636F" w:rsidRPr="00B20A6D" w:rsidRDefault="00EA636F" w:rsidP="00407040">
      <w:pPr>
        <w:pStyle w:val="Bezodstpw"/>
        <w:tabs>
          <w:tab w:val="left" w:pos="284"/>
        </w:tabs>
        <w:ind w:firstLine="142"/>
        <w:jc w:val="both"/>
      </w:pPr>
      <w:r w:rsidRPr="00B20A6D">
        <w:t xml:space="preserve">• zbawiennie wpływają na układ krążeniowo – oddechowy, </w:t>
      </w:r>
    </w:p>
    <w:p w:rsidR="00EA636F" w:rsidRPr="00B20A6D" w:rsidRDefault="00EA636F" w:rsidP="00407040">
      <w:pPr>
        <w:pStyle w:val="Bezodstpw"/>
        <w:tabs>
          <w:tab w:val="left" w:pos="284"/>
        </w:tabs>
        <w:ind w:firstLine="142"/>
        <w:jc w:val="both"/>
      </w:pPr>
      <w:r w:rsidRPr="00B20A6D">
        <w:t xml:space="preserve">• elementy callaneticsu (wybiórcze modelowanie poszczególnych partii mięśniowych), </w:t>
      </w:r>
    </w:p>
    <w:p w:rsidR="00EA636F" w:rsidRPr="00B20A6D" w:rsidRDefault="00EA636F" w:rsidP="00407040">
      <w:pPr>
        <w:pStyle w:val="Bezodstpw"/>
        <w:tabs>
          <w:tab w:val="left" w:pos="284"/>
        </w:tabs>
        <w:ind w:firstLine="142"/>
        <w:jc w:val="both"/>
      </w:pPr>
      <w:r w:rsidRPr="00B20A6D">
        <w:t>• ćwiczenia prowadzone przy muzyce relaksującej.</w:t>
      </w:r>
    </w:p>
    <w:p w:rsidR="00EA636F" w:rsidRPr="00B20A6D" w:rsidRDefault="00300BD8" w:rsidP="00407040">
      <w:pPr>
        <w:tabs>
          <w:tab w:val="left" w:pos="284"/>
        </w:tabs>
        <w:ind w:left="142"/>
        <w:jc w:val="both"/>
        <w:rPr>
          <w:rFonts w:cstheme="minorHAnsi"/>
        </w:rPr>
      </w:pPr>
      <w:r w:rsidRPr="00B20A6D">
        <w:rPr>
          <w:rFonts w:cstheme="minorHAnsi"/>
        </w:rPr>
        <w:t>Ćwiczenia mogą być</w:t>
      </w:r>
      <w:r w:rsidR="00EA636F" w:rsidRPr="00B20A6D">
        <w:rPr>
          <w:rFonts w:cstheme="minorHAnsi"/>
        </w:rPr>
        <w:t xml:space="preserve"> prowadzone w salce gimnastycznej z wykorzystaniem różnych przyrządów </w:t>
      </w:r>
      <w:r w:rsidR="00EA636F" w:rsidRPr="00B20A6D">
        <w:rPr>
          <w:rFonts w:cstheme="minorHAnsi"/>
        </w:rPr>
        <w:br/>
        <w:t xml:space="preserve">i przyborów rehabilitacyjnych. W zależności od warunków pogodowych </w:t>
      </w:r>
      <w:r w:rsidRPr="00B20A6D">
        <w:rPr>
          <w:rFonts w:cstheme="minorHAnsi"/>
        </w:rPr>
        <w:t>mogą odbywać</w:t>
      </w:r>
      <w:r w:rsidR="00EA636F" w:rsidRPr="00B20A6D">
        <w:rPr>
          <w:rFonts w:cstheme="minorHAnsi"/>
        </w:rPr>
        <w:t xml:space="preserve"> się także spacery i marsze połączone z ćwiczeniami oddec</w:t>
      </w:r>
      <w:r w:rsidR="00B20A6D">
        <w:rPr>
          <w:rFonts w:cstheme="minorHAnsi"/>
        </w:rPr>
        <w:t xml:space="preserve">howymi, ćwiczenia wzmacniające </w:t>
      </w:r>
      <w:r w:rsidR="00B20A6D">
        <w:rPr>
          <w:rFonts w:cstheme="minorHAnsi"/>
        </w:rPr>
        <w:br/>
      </w:r>
      <w:r w:rsidR="00EA636F" w:rsidRPr="00B20A6D">
        <w:rPr>
          <w:rFonts w:cstheme="minorHAnsi"/>
        </w:rPr>
        <w:t>z wykorzystaniem ukształtowania terenu i drzew. Duży nacisk w czasie prowadzenia zajęć kładzie się na ćwiczenia oddechowe, ćwiczenia relaksacyjne, a także na kształtowanie nawyku utrzymywania prawidłowej postawy ciała, samokontroli i autokorekcji postawy.</w:t>
      </w:r>
    </w:p>
    <w:p w:rsidR="00EA636F" w:rsidRPr="00B20A6D" w:rsidRDefault="00EA636F" w:rsidP="00407040">
      <w:pPr>
        <w:widowControl w:val="0"/>
        <w:numPr>
          <w:ilvl w:val="0"/>
          <w:numId w:val="3"/>
        </w:numPr>
        <w:tabs>
          <w:tab w:val="left" w:pos="284"/>
        </w:tabs>
        <w:spacing w:after="0" w:line="240" w:lineRule="auto"/>
        <w:jc w:val="both"/>
        <w:rPr>
          <w:rFonts w:cstheme="minorHAnsi"/>
        </w:rPr>
      </w:pPr>
      <w:r w:rsidRPr="00B20A6D">
        <w:rPr>
          <w:rFonts w:cstheme="minorHAnsi"/>
        </w:rPr>
        <w:t xml:space="preserve">Pięknie zagospodarowany teren zielony znajdujący się w parku przy ul. Nadrzecznej w Białym Borze można wykorzystać w okresie cieplejszym do rehabilitacji na świeżym powietrzu.  </w:t>
      </w:r>
    </w:p>
    <w:p w:rsidR="00AF5CDC" w:rsidRPr="00B20A6D" w:rsidRDefault="00AF5CDC" w:rsidP="00407040">
      <w:pPr>
        <w:widowControl w:val="0"/>
        <w:tabs>
          <w:tab w:val="left" w:pos="284"/>
        </w:tabs>
        <w:spacing w:after="0" w:line="240" w:lineRule="auto"/>
        <w:ind w:left="360"/>
        <w:jc w:val="both"/>
        <w:rPr>
          <w:rFonts w:cstheme="minorHAnsi"/>
        </w:rPr>
      </w:pPr>
    </w:p>
    <w:p w:rsidR="00EA636F" w:rsidRPr="00B20A6D" w:rsidRDefault="00EA636F" w:rsidP="00407040">
      <w:pPr>
        <w:widowControl w:val="0"/>
        <w:numPr>
          <w:ilvl w:val="0"/>
          <w:numId w:val="3"/>
        </w:numPr>
        <w:tabs>
          <w:tab w:val="left" w:pos="284"/>
        </w:tabs>
        <w:spacing w:after="0" w:line="240" w:lineRule="auto"/>
        <w:jc w:val="both"/>
        <w:rPr>
          <w:rFonts w:cstheme="minorHAnsi"/>
        </w:rPr>
      </w:pPr>
      <w:r w:rsidRPr="00B20A6D">
        <w:rPr>
          <w:rFonts w:cstheme="minorHAnsi"/>
          <w:b/>
        </w:rPr>
        <w:t>Nordicwalking</w:t>
      </w:r>
      <w:r w:rsidRPr="00B20A6D">
        <w:rPr>
          <w:rFonts w:cstheme="minorHAnsi"/>
        </w:rPr>
        <w:t xml:space="preserve">to forma rekreacji polegająca na marszach ze specjalnymi kijami. </w:t>
      </w:r>
      <w:r w:rsidRPr="00B20A6D">
        <w:rPr>
          <w:rFonts w:cstheme="minorHAnsi"/>
        </w:rPr>
        <w:br/>
        <w:t xml:space="preserve">W porównaniu do zwyczajnego marszu, nordicwalking angażuje stosowanie siły do kijków z obu stron, dlatego osoby uprawiające nordicwalking w większym zakresie, choć mniej intensywnie, angażują mięśnie ciała. Mięśnie(m.in. klatki piersiowej, tricepsy, bicepsy, ramion i brzucha) </w:t>
      </w:r>
      <w:r w:rsidR="00B20A6D">
        <w:rPr>
          <w:rFonts w:cstheme="minorHAnsi"/>
        </w:rPr>
        <w:br/>
      </w:r>
      <w:r w:rsidRPr="00B20A6D">
        <w:rPr>
          <w:rFonts w:cstheme="minorHAnsi"/>
        </w:rPr>
        <w:t>są również inaczej stymulowane niż w zwykłym marszu.</w:t>
      </w:r>
    </w:p>
    <w:p w:rsidR="00EA636F" w:rsidRPr="00B20A6D" w:rsidRDefault="00EA636F" w:rsidP="00407040">
      <w:pPr>
        <w:pStyle w:val="Bezodstpw"/>
        <w:tabs>
          <w:tab w:val="left" w:pos="284"/>
        </w:tabs>
        <w:ind w:left="142"/>
        <w:jc w:val="both"/>
      </w:pPr>
      <w:r w:rsidRPr="00B20A6D">
        <w:t>To prowadzi do większego ich wzmocnienia niż przy zwyczajnym chodzeniu czy joggingu. Szczególnie:</w:t>
      </w:r>
    </w:p>
    <w:p w:rsidR="00EA636F" w:rsidRPr="00B20A6D" w:rsidRDefault="00EA636F" w:rsidP="00407040">
      <w:pPr>
        <w:pStyle w:val="Bezodstpw"/>
        <w:tabs>
          <w:tab w:val="left" w:pos="284"/>
        </w:tabs>
        <w:ind w:firstLine="360"/>
        <w:jc w:val="both"/>
      </w:pPr>
      <w:r w:rsidRPr="00B20A6D">
        <w:t>• rozwija się siła i wytrzymałość ramion,</w:t>
      </w:r>
    </w:p>
    <w:p w:rsidR="00EA636F" w:rsidRPr="00B20A6D" w:rsidRDefault="00EA636F" w:rsidP="00407040">
      <w:pPr>
        <w:pStyle w:val="Bezodstpw"/>
        <w:tabs>
          <w:tab w:val="left" w:pos="284"/>
        </w:tabs>
        <w:ind w:firstLine="360"/>
        <w:jc w:val="both"/>
      </w:pPr>
      <w:r w:rsidRPr="00B20A6D">
        <w:t xml:space="preserve">• łatwość wchodzenia na wzgórza,   </w:t>
      </w:r>
    </w:p>
    <w:p w:rsidR="00EA636F" w:rsidRPr="00B20A6D" w:rsidRDefault="00EA636F" w:rsidP="00407040">
      <w:pPr>
        <w:pStyle w:val="Bezodstpw"/>
        <w:tabs>
          <w:tab w:val="left" w:pos="284"/>
        </w:tabs>
        <w:ind w:firstLine="360"/>
        <w:jc w:val="both"/>
      </w:pPr>
      <w:r w:rsidRPr="00B20A6D">
        <w:t xml:space="preserve">• spala się więcej kalorii niż przy normalnym chodzeniu,    </w:t>
      </w:r>
    </w:p>
    <w:p w:rsidR="00EA636F" w:rsidRPr="00B20A6D" w:rsidRDefault="00EA636F" w:rsidP="00407040">
      <w:pPr>
        <w:pStyle w:val="Bezodstpw"/>
        <w:tabs>
          <w:tab w:val="left" w:pos="284"/>
        </w:tabs>
        <w:ind w:firstLine="360"/>
        <w:jc w:val="both"/>
      </w:pPr>
      <w:r w:rsidRPr="00B20A6D">
        <w:t>• zwiększa się stabilność przy chodzeniu z kijkami,</w:t>
      </w:r>
    </w:p>
    <w:p w:rsidR="00EA636F" w:rsidRPr="00B20A6D" w:rsidRDefault="00EA636F" w:rsidP="00407040">
      <w:pPr>
        <w:pStyle w:val="Bezodstpw"/>
        <w:tabs>
          <w:tab w:val="left" w:pos="284"/>
        </w:tabs>
        <w:ind w:left="360"/>
        <w:jc w:val="both"/>
      </w:pPr>
      <w:r w:rsidRPr="00B20A6D">
        <w:t>• jest mniejszy nacisk na piszczele, kolana, biodra i plecy co daje korzyści dla osób z ranami i nie dość silnymi mięśniami,</w:t>
      </w:r>
    </w:p>
    <w:p w:rsidR="00EA636F" w:rsidRPr="00B20A6D" w:rsidRDefault="00EA636F" w:rsidP="00407040">
      <w:pPr>
        <w:pStyle w:val="Bezodstpw"/>
        <w:tabs>
          <w:tab w:val="left" w:pos="284"/>
        </w:tabs>
        <w:ind w:firstLine="360"/>
        <w:jc w:val="both"/>
      </w:pPr>
      <w:r w:rsidRPr="00B20A6D">
        <w:t>• odciążone są stawy, co jest szczególnie ważne dla osób starszych.</w:t>
      </w:r>
    </w:p>
    <w:p w:rsidR="00EA636F" w:rsidRPr="00B20A6D" w:rsidRDefault="00EA636F" w:rsidP="00407040">
      <w:pPr>
        <w:tabs>
          <w:tab w:val="left" w:pos="284"/>
        </w:tabs>
        <w:ind w:left="360"/>
        <w:jc w:val="both"/>
        <w:rPr>
          <w:rFonts w:cstheme="minorHAnsi"/>
        </w:rPr>
      </w:pPr>
      <w:r w:rsidRPr="00B20A6D">
        <w:rPr>
          <w:rFonts w:cstheme="minorHAnsi"/>
        </w:rPr>
        <w:lastRenderedPageBreak/>
        <w:t>Ważnym czynnikiem jest możliwość uprawiania tego sportu w zasadzie przez każdego</w:t>
      </w:r>
      <w:r w:rsidRPr="00B20A6D">
        <w:rPr>
          <w:rFonts w:cstheme="minorHAnsi"/>
          <w:b/>
        </w:rPr>
        <w:t xml:space="preserve"> – </w:t>
      </w:r>
      <w:r w:rsidRPr="00B20A6D">
        <w:rPr>
          <w:rFonts w:cstheme="minorHAnsi"/>
        </w:rPr>
        <w:t xml:space="preserve">bez względu na wiek, kondycję czy tuszę. NordicWalking można uprawiać zarówno nad morzem, </w:t>
      </w:r>
      <w:r w:rsidRPr="00B20A6D">
        <w:rPr>
          <w:rFonts w:cstheme="minorHAnsi"/>
        </w:rPr>
        <w:br/>
        <w:t>w lesie, parku czy w górach – przez cały rok.</w:t>
      </w:r>
    </w:p>
    <w:p w:rsidR="00EA636F" w:rsidRPr="00B20A6D" w:rsidRDefault="00EA636F" w:rsidP="00407040">
      <w:pPr>
        <w:widowControl w:val="0"/>
        <w:numPr>
          <w:ilvl w:val="0"/>
          <w:numId w:val="3"/>
        </w:numPr>
        <w:tabs>
          <w:tab w:val="left" w:pos="284"/>
        </w:tabs>
        <w:spacing w:after="0" w:line="240" w:lineRule="auto"/>
        <w:jc w:val="both"/>
        <w:rPr>
          <w:rFonts w:cstheme="minorHAnsi"/>
        </w:rPr>
      </w:pPr>
      <w:r w:rsidRPr="00B20A6D">
        <w:rPr>
          <w:rFonts w:cstheme="minorHAnsi"/>
        </w:rPr>
        <w:t xml:space="preserve">W przyszłości należy pomyśleć o wykorzystaniu stadniny koni do metody terapeutycznej jaką jest  </w:t>
      </w:r>
      <w:r w:rsidRPr="00B20A6D">
        <w:rPr>
          <w:rFonts w:cstheme="minorHAnsi"/>
          <w:b/>
        </w:rPr>
        <w:t>hipoterapia.</w:t>
      </w:r>
      <w:r w:rsidRPr="00B20A6D">
        <w:rPr>
          <w:rFonts w:cstheme="minorHAnsi"/>
        </w:rPr>
        <w:t xml:space="preserve"> Hipoterapia jest wartościowa dla osób mających problemy w funkcjonowaniu społecznym i emocjonalnym. </w:t>
      </w:r>
    </w:p>
    <w:p w:rsidR="00EA636F" w:rsidRPr="00B20A6D" w:rsidRDefault="00EA636F" w:rsidP="00407040">
      <w:pPr>
        <w:pStyle w:val="Bezodstpw"/>
        <w:tabs>
          <w:tab w:val="left" w:pos="284"/>
        </w:tabs>
        <w:ind w:left="142"/>
        <w:jc w:val="both"/>
      </w:pPr>
      <w:r w:rsidRPr="00B20A6D">
        <w:t xml:space="preserve">Hipoterapia jest ściśle powiązana z innymi metodami rehabilitacyjnymi i terapeutycznymi </w:t>
      </w:r>
      <w:r w:rsidRPr="00B20A6D">
        <w:br/>
        <w:t xml:space="preserve">i w pełni korzysta z ich dorobku. Celem terapii z koniem (z elementami jazdy konnej) jest przywrócenie pacjentom sprawności fizycznej i psychicznej w możliwym do osiągnięcia zakresie. Uniwersalność tej metody polega na jednoczesnym oddziaływaniu ruchowym, sensorycznym, psychicznym i społecznym poprzez: </w:t>
      </w:r>
    </w:p>
    <w:p w:rsidR="00EA636F" w:rsidRPr="00B20A6D" w:rsidRDefault="00EA636F" w:rsidP="00407040">
      <w:pPr>
        <w:pStyle w:val="Bezodstpw"/>
        <w:tabs>
          <w:tab w:val="left" w:pos="284"/>
        </w:tabs>
        <w:ind w:firstLine="708"/>
        <w:jc w:val="both"/>
      </w:pPr>
      <w:r w:rsidRPr="00B20A6D">
        <w:t>• kodowanie w mózgu prawidłowego wzorca ruchu miednicy podczas chodu,</w:t>
      </w:r>
    </w:p>
    <w:p w:rsidR="00EA636F" w:rsidRPr="00B20A6D" w:rsidRDefault="00EA636F" w:rsidP="00407040">
      <w:pPr>
        <w:pStyle w:val="Bezodstpw"/>
        <w:tabs>
          <w:tab w:val="left" w:pos="284"/>
        </w:tabs>
        <w:ind w:firstLine="708"/>
        <w:jc w:val="both"/>
      </w:pPr>
      <w:r w:rsidRPr="00B20A6D">
        <w:t xml:space="preserve">• normalizację napięcia mięśniowego, </w:t>
      </w:r>
    </w:p>
    <w:p w:rsidR="00EA636F" w:rsidRPr="00B20A6D" w:rsidRDefault="00EA636F" w:rsidP="00407040">
      <w:pPr>
        <w:pStyle w:val="Bezodstpw"/>
        <w:tabs>
          <w:tab w:val="left" w:pos="284"/>
        </w:tabs>
        <w:ind w:left="708"/>
        <w:jc w:val="both"/>
      </w:pPr>
      <w:r w:rsidRPr="00B20A6D">
        <w:t xml:space="preserve">• doskonalenie równowagi, koordynacji, orientacji w przestrzeni, rozwijanie schematu      własnego ciała, budowanie poczucia rytmu, </w:t>
      </w:r>
    </w:p>
    <w:p w:rsidR="00EA636F" w:rsidRPr="00B20A6D" w:rsidRDefault="00EA636F" w:rsidP="00407040">
      <w:pPr>
        <w:pStyle w:val="Bezodstpw"/>
        <w:tabs>
          <w:tab w:val="left" w:pos="284"/>
        </w:tabs>
        <w:ind w:firstLine="708"/>
        <w:jc w:val="both"/>
      </w:pPr>
      <w:r w:rsidRPr="00B20A6D">
        <w:t xml:space="preserve">• stymulację i normalizację czucia powierzchniowego, </w:t>
      </w:r>
    </w:p>
    <w:p w:rsidR="00EA636F" w:rsidRPr="00B20A6D" w:rsidRDefault="00EA636F" w:rsidP="00407040">
      <w:pPr>
        <w:pStyle w:val="Bezodstpw"/>
        <w:tabs>
          <w:tab w:val="left" w:pos="284"/>
        </w:tabs>
        <w:ind w:firstLine="708"/>
        <w:jc w:val="both"/>
      </w:pPr>
      <w:r w:rsidRPr="00B20A6D">
        <w:t xml:space="preserve">• zmniejszenie zaburzeń emocjonalnych, </w:t>
      </w:r>
    </w:p>
    <w:p w:rsidR="00EA636F" w:rsidRPr="00B20A6D" w:rsidRDefault="00EA636F" w:rsidP="00407040">
      <w:pPr>
        <w:pStyle w:val="Bezodstpw"/>
        <w:tabs>
          <w:tab w:val="left" w:pos="284"/>
        </w:tabs>
        <w:ind w:firstLine="708"/>
        <w:jc w:val="both"/>
      </w:pPr>
      <w:r w:rsidRPr="00B20A6D">
        <w:t xml:space="preserve">• rozwijanie pozytywnych kontaktów społecznych. </w:t>
      </w:r>
    </w:p>
    <w:p w:rsidR="0002024D" w:rsidRPr="00B20A6D" w:rsidRDefault="0002024D" w:rsidP="00407040">
      <w:pPr>
        <w:pStyle w:val="Bezodstpw"/>
        <w:tabs>
          <w:tab w:val="left" w:pos="284"/>
        </w:tabs>
        <w:jc w:val="both"/>
      </w:pPr>
    </w:p>
    <w:p w:rsidR="00EA636F" w:rsidRPr="00B20A6D" w:rsidRDefault="00EA636F" w:rsidP="00407040">
      <w:pPr>
        <w:widowControl w:val="0"/>
        <w:numPr>
          <w:ilvl w:val="0"/>
          <w:numId w:val="3"/>
        </w:numPr>
        <w:tabs>
          <w:tab w:val="left" w:pos="284"/>
        </w:tabs>
        <w:spacing w:after="0" w:line="240" w:lineRule="auto"/>
        <w:jc w:val="both"/>
        <w:rPr>
          <w:rFonts w:cstheme="minorHAnsi"/>
        </w:rPr>
      </w:pPr>
      <w:r w:rsidRPr="00B20A6D">
        <w:rPr>
          <w:rFonts w:cstheme="minorHAnsi"/>
          <w:b/>
        </w:rPr>
        <w:t>Gimnastyka korekcyjna</w:t>
      </w:r>
      <w:r w:rsidRPr="00B20A6D">
        <w:rPr>
          <w:rFonts w:cstheme="minorHAnsi"/>
        </w:rPr>
        <w:t xml:space="preserve"> – kolej</w:t>
      </w:r>
      <w:r w:rsidR="006D1658" w:rsidRPr="00B20A6D">
        <w:rPr>
          <w:rFonts w:cstheme="minorHAnsi"/>
        </w:rPr>
        <w:t>nym rodzajem zajęć, które należałoby</w:t>
      </w:r>
      <w:r w:rsidRPr="00B20A6D">
        <w:rPr>
          <w:rFonts w:cstheme="minorHAnsi"/>
        </w:rPr>
        <w:t xml:space="preserve"> wdrożyć w gminie, tak aby zwiększyć skuteczność podejmowanych działań powinno być zorganizowanie grupy ćwiczeń dla dzieci z wadami postawy. W codziennym życiu na ogół zbyt późno zwracamy uwagę </w:t>
      </w:r>
      <w:r w:rsidRPr="00B20A6D">
        <w:rPr>
          <w:rFonts w:cstheme="minorHAnsi"/>
        </w:rPr>
        <w:br/>
        <w:t xml:space="preserve">na kształtowanie się organizmu dziecka. Wszelkim wadom można jednak przeciwdziałać. Zajęcia gimnastyki korekcyjnej mogą w znacznym stopniu zapewnić prawidłowy rozwój dziecka. </w:t>
      </w:r>
      <w:r w:rsidRPr="00B20A6D">
        <w:rPr>
          <w:rFonts w:cstheme="minorHAnsi"/>
        </w:rPr>
        <w:br/>
        <w:t xml:space="preserve">Do najczęstszych wad postawy należą: plecy wklęsłe, plecy okrągłe, plecy wklęsło-okrągłe, plecy płaskie, boczne skrzywienie kręgosłupa oraz płaskostopie. Zaniedbanie ćwiczeń korygujących wady postawy może doprowadzić do zmniejszenia sprawności układu krążenia, układu oddechowego, narządu ruchu, a także do zmian zwyrodnieniowych. Ćwiczenia te są prowadzone </w:t>
      </w:r>
      <w:r w:rsidRPr="00B20A6D">
        <w:rPr>
          <w:rFonts w:cstheme="minorHAnsi"/>
        </w:rPr>
        <w:br/>
        <w:t xml:space="preserve">w salce gimnastycznej z wykorzystaniem różnych przyrządów i przyborów rehabilitacyjnych, zestawu do korekcji wad postawy, a także na świeżym powietrzu wśród przyrody.  </w:t>
      </w:r>
    </w:p>
    <w:p w:rsidR="00173422" w:rsidRPr="00B20A6D" w:rsidRDefault="00173422" w:rsidP="00173422">
      <w:pPr>
        <w:widowControl w:val="0"/>
        <w:tabs>
          <w:tab w:val="left" w:pos="284"/>
        </w:tabs>
        <w:spacing w:after="0" w:line="240" w:lineRule="auto"/>
        <w:ind w:left="142"/>
        <w:jc w:val="both"/>
        <w:rPr>
          <w:rFonts w:cstheme="minorHAnsi"/>
        </w:rPr>
      </w:pPr>
    </w:p>
    <w:p w:rsidR="00811A31" w:rsidRPr="00B20A6D" w:rsidRDefault="008022D1" w:rsidP="00407040">
      <w:pPr>
        <w:pStyle w:val="Akapitzlist"/>
        <w:numPr>
          <w:ilvl w:val="0"/>
          <w:numId w:val="3"/>
        </w:numPr>
        <w:tabs>
          <w:tab w:val="left" w:pos="284"/>
        </w:tabs>
        <w:jc w:val="both"/>
        <w:rPr>
          <w:rFonts w:cstheme="minorHAnsi"/>
        </w:rPr>
      </w:pPr>
      <w:r w:rsidRPr="00B20A6D">
        <w:rPr>
          <w:rFonts w:cstheme="minorHAnsi"/>
          <w:b/>
        </w:rPr>
        <w:t xml:space="preserve">Zajęcia </w:t>
      </w:r>
      <w:proofErr w:type="spellStart"/>
      <w:r w:rsidRPr="00B20A6D">
        <w:rPr>
          <w:rFonts w:cstheme="minorHAnsi"/>
          <w:b/>
        </w:rPr>
        <w:t>rehabilitacyjno–ruchowe</w:t>
      </w:r>
      <w:r w:rsidR="00B20A6D">
        <w:rPr>
          <w:rFonts w:cstheme="minorHAnsi"/>
          <w:b/>
        </w:rPr>
        <w:t>na</w:t>
      </w:r>
      <w:proofErr w:type="spellEnd"/>
      <w:r w:rsidR="00B20A6D">
        <w:rPr>
          <w:rFonts w:cstheme="minorHAnsi"/>
          <w:b/>
        </w:rPr>
        <w:t xml:space="preserve"> rzecz seniorów </w:t>
      </w:r>
      <w:r w:rsidR="00FE5292">
        <w:rPr>
          <w:rFonts w:cstheme="minorHAnsi"/>
        </w:rPr>
        <w:t>–</w:t>
      </w:r>
      <w:r w:rsidR="00C34B23">
        <w:rPr>
          <w:rFonts w:cstheme="minorHAnsi"/>
        </w:rPr>
        <w:t xml:space="preserve"> </w:t>
      </w:r>
      <w:r w:rsidRPr="00B20A6D">
        <w:rPr>
          <w:rFonts w:cstheme="minorHAnsi"/>
        </w:rPr>
        <w:t>Klub Seniora prowadz</w:t>
      </w:r>
      <w:r w:rsidR="00FE5292">
        <w:rPr>
          <w:rFonts w:cstheme="minorHAnsi"/>
        </w:rPr>
        <w:t xml:space="preserve">ony przez Gminę Biały Bór. </w:t>
      </w:r>
      <w:r w:rsidRPr="00B20A6D">
        <w:rPr>
          <w:rFonts w:cstheme="minorHAnsi"/>
        </w:rPr>
        <w:t>działa w strukturze Urzędu Miejskiego w Białym Borze z siedzibą w budynku Białoborskiego Centrum Kultury przy ul. Czujnej 3 w Białym Borze. Działalność klubu skupia się między innymi na</w:t>
      </w:r>
      <w:r w:rsidR="00BF4610" w:rsidRPr="00B20A6D">
        <w:rPr>
          <w:rFonts w:cstheme="minorHAnsi"/>
        </w:rPr>
        <w:t xml:space="preserve"> prowadzeniu:</w:t>
      </w:r>
    </w:p>
    <w:p w:rsidR="004F5CFD" w:rsidRPr="00B20A6D" w:rsidRDefault="004F5CFD" w:rsidP="00407040">
      <w:pPr>
        <w:pStyle w:val="Akapitzlist"/>
        <w:tabs>
          <w:tab w:val="left" w:pos="284"/>
        </w:tabs>
        <w:ind w:left="142"/>
        <w:jc w:val="both"/>
        <w:rPr>
          <w:rFonts w:cstheme="minorHAnsi"/>
        </w:rPr>
      </w:pPr>
      <w:r w:rsidRPr="00B20A6D">
        <w:rPr>
          <w:rFonts w:cstheme="minorHAnsi"/>
          <w:b/>
        </w:rPr>
        <w:t xml:space="preserve">-zajęć rehabilitacyjno – ruchowym </w:t>
      </w:r>
      <w:r w:rsidRPr="00B20A6D">
        <w:rPr>
          <w:rFonts w:cstheme="minorHAnsi"/>
        </w:rPr>
        <w:t>w „Sali rehabilitacyjnej” wyposażonej w sprzęt rehabilitacyjno –ruchowy tj. bieżnia rehabilitacyjna, platforma wibracyjna, rower treningowy, fotel masujący,  orbitrek</w:t>
      </w:r>
      <w:r w:rsidR="00B20A6D" w:rsidRPr="00B20A6D">
        <w:rPr>
          <w:rFonts w:cstheme="minorHAnsi"/>
        </w:rPr>
        <w:t>magnetyczny, materace;</w:t>
      </w:r>
    </w:p>
    <w:p w:rsidR="00BF4610" w:rsidRPr="00B20A6D" w:rsidRDefault="00BF4610" w:rsidP="00407040">
      <w:pPr>
        <w:pStyle w:val="Akapitzlist"/>
        <w:tabs>
          <w:tab w:val="left" w:pos="284"/>
        </w:tabs>
        <w:ind w:left="142"/>
        <w:jc w:val="both"/>
        <w:rPr>
          <w:rFonts w:cstheme="minorHAnsi"/>
        </w:rPr>
      </w:pPr>
      <w:r w:rsidRPr="00B20A6D">
        <w:rPr>
          <w:rFonts w:cstheme="minorHAnsi"/>
          <w:b/>
        </w:rPr>
        <w:t>-zajęć ruchowych</w:t>
      </w:r>
      <w:r w:rsidRPr="00B20A6D">
        <w:rPr>
          <w:rFonts w:cstheme="minorHAnsi"/>
        </w:rPr>
        <w:t xml:space="preserve"> takich jak gimnastyka, taniec, fitness czy aerobik,</w:t>
      </w:r>
    </w:p>
    <w:p w:rsidR="00BF4610" w:rsidRPr="00B20A6D" w:rsidRDefault="00BF4610" w:rsidP="00407040">
      <w:pPr>
        <w:pStyle w:val="Akapitzlist"/>
        <w:tabs>
          <w:tab w:val="left" w:pos="284"/>
        </w:tabs>
        <w:ind w:left="142"/>
        <w:jc w:val="both"/>
        <w:rPr>
          <w:rFonts w:cstheme="minorHAnsi"/>
        </w:rPr>
      </w:pPr>
      <w:r w:rsidRPr="00B20A6D">
        <w:rPr>
          <w:rFonts w:cstheme="minorHAnsi"/>
          <w:b/>
        </w:rPr>
        <w:t>- zajęć sportowo-relaksacyjnych</w:t>
      </w:r>
      <w:r w:rsidRPr="00B20A6D">
        <w:rPr>
          <w:rFonts w:cstheme="minorHAnsi"/>
        </w:rPr>
        <w:t xml:space="preserve"> w tym m.in.: wycieczki do kina, teatru</w:t>
      </w:r>
      <w:r w:rsidR="00B20A6D" w:rsidRPr="00B20A6D">
        <w:rPr>
          <w:rFonts w:cstheme="minorHAnsi"/>
        </w:rPr>
        <w:t>, wyjazdy n</w:t>
      </w:r>
      <w:r w:rsidRPr="00B20A6D">
        <w:rPr>
          <w:rFonts w:cstheme="minorHAnsi"/>
        </w:rPr>
        <w:t>a basen, spotkania plenerowe itp.,</w:t>
      </w:r>
    </w:p>
    <w:p w:rsidR="00BF4610" w:rsidRPr="00B20A6D" w:rsidRDefault="00BF4610" w:rsidP="00407040">
      <w:pPr>
        <w:pStyle w:val="Akapitzlist"/>
        <w:tabs>
          <w:tab w:val="left" w:pos="284"/>
        </w:tabs>
        <w:ind w:left="142"/>
        <w:jc w:val="both"/>
        <w:rPr>
          <w:rFonts w:cstheme="minorHAnsi"/>
          <w:b/>
        </w:rPr>
      </w:pPr>
      <w:r w:rsidRPr="00B20A6D">
        <w:rPr>
          <w:rFonts w:cstheme="minorHAnsi"/>
          <w:b/>
        </w:rPr>
        <w:t xml:space="preserve">- terapii zajęciowej, </w:t>
      </w:r>
      <w:r w:rsidRPr="00B20A6D">
        <w:rPr>
          <w:rFonts w:cstheme="minorHAnsi"/>
        </w:rPr>
        <w:t>w tym m.in.</w:t>
      </w:r>
      <w:r w:rsidRPr="00B20A6D">
        <w:rPr>
          <w:rFonts w:cstheme="minorHAnsi"/>
          <w:b/>
        </w:rPr>
        <w:t xml:space="preserve">: </w:t>
      </w:r>
      <w:r w:rsidRPr="00B20A6D">
        <w:rPr>
          <w:rFonts w:cstheme="minorHAnsi"/>
        </w:rPr>
        <w:t>zajęcia kulinarne, plastyczne, rękodzieła, muzyczne itp.,</w:t>
      </w:r>
    </w:p>
    <w:p w:rsidR="00BF4610" w:rsidRPr="00B20A6D" w:rsidRDefault="00BF4610" w:rsidP="00407040">
      <w:pPr>
        <w:pStyle w:val="Akapitzlist"/>
        <w:tabs>
          <w:tab w:val="left" w:pos="284"/>
        </w:tabs>
        <w:ind w:left="142"/>
        <w:jc w:val="both"/>
        <w:rPr>
          <w:rFonts w:cstheme="minorHAnsi"/>
        </w:rPr>
      </w:pPr>
      <w:r w:rsidRPr="00B20A6D">
        <w:rPr>
          <w:rFonts w:cstheme="minorHAnsi"/>
        </w:rPr>
        <w:t xml:space="preserve">- </w:t>
      </w:r>
      <w:r w:rsidRPr="00B20A6D">
        <w:rPr>
          <w:rFonts w:cstheme="minorHAnsi"/>
          <w:b/>
        </w:rPr>
        <w:t>pomocy psychologicznej</w:t>
      </w:r>
      <w:r w:rsidRPr="00B20A6D">
        <w:rPr>
          <w:rFonts w:cstheme="minorHAnsi"/>
        </w:rPr>
        <w:t>, w tym m.in.: kontakt z psychologiem, stymulowanie utrzymywania kontaktów z rodziną i najbliższym otoczeniem,</w:t>
      </w:r>
    </w:p>
    <w:p w:rsidR="00BF4610" w:rsidRPr="00B20A6D" w:rsidRDefault="00BF4610" w:rsidP="00407040">
      <w:pPr>
        <w:pStyle w:val="Akapitzlist"/>
        <w:tabs>
          <w:tab w:val="left" w:pos="284"/>
        </w:tabs>
        <w:ind w:left="142"/>
        <w:jc w:val="both"/>
        <w:rPr>
          <w:rFonts w:cstheme="minorHAnsi"/>
        </w:rPr>
      </w:pPr>
      <w:r w:rsidRPr="00B20A6D">
        <w:rPr>
          <w:rFonts w:cstheme="minorHAnsi"/>
        </w:rPr>
        <w:t xml:space="preserve">- </w:t>
      </w:r>
      <w:r w:rsidRPr="00B20A6D">
        <w:rPr>
          <w:rFonts w:cstheme="minorHAnsi"/>
          <w:b/>
        </w:rPr>
        <w:t>pomocy prozdrowotnej</w:t>
      </w:r>
      <w:r w:rsidRPr="00B20A6D">
        <w:rPr>
          <w:rFonts w:cstheme="minorHAnsi"/>
        </w:rPr>
        <w:t xml:space="preserve">, w tym m.in.: kontakt i konsultacje z lekarzem, pielęgniarką, kosmetyczką </w:t>
      </w:r>
      <w:r w:rsidR="00D2566C" w:rsidRPr="00B20A6D">
        <w:rPr>
          <w:rFonts w:cstheme="minorHAnsi"/>
        </w:rPr>
        <w:br/>
      </w:r>
      <w:r w:rsidRPr="00B20A6D">
        <w:rPr>
          <w:rFonts w:cstheme="minorHAnsi"/>
        </w:rPr>
        <w:t>i innymi specjalistami.</w:t>
      </w:r>
    </w:p>
    <w:p w:rsidR="008022D1" w:rsidRPr="00B20A6D" w:rsidRDefault="0035303A" w:rsidP="00407040">
      <w:pPr>
        <w:pStyle w:val="Akapitzlist"/>
        <w:tabs>
          <w:tab w:val="left" w:pos="284"/>
        </w:tabs>
        <w:ind w:left="142"/>
        <w:jc w:val="both"/>
        <w:rPr>
          <w:rFonts w:cstheme="minorHAnsi"/>
        </w:rPr>
      </w:pPr>
      <w:r w:rsidRPr="00B20A6D">
        <w:rPr>
          <w:rFonts w:cstheme="minorHAnsi"/>
        </w:rPr>
        <w:t>W/w d</w:t>
      </w:r>
      <w:r w:rsidR="006C4F9F" w:rsidRPr="00B20A6D">
        <w:rPr>
          <w:rFonts w:cstheme="minorHAnsi"/>
        </w:rPr>
        <w:t>ziałania maja na celu wspieranie i zapewnienie</w:t>
      </w:r>
      <w:r w:rsidRPr="00B20A6D">
        <w:rPr>
          <w:rFonts w:cstheme="minorHAnsi"/>
        </w:rPr>
        <w:t xml:space="preserve"> możliwości aktywnego starzenia się </w:t>
      </w:r>
      <w:r w:rsidR="00B20A6D" w:rsidRPr="00B20A6D">
        <w:rPr>
          <w:rFonts w:cstheme="minorHAnsi"/>
        </w:rPr>
        <w:br/>
      </w:r>
      <w:r w:rsidRPr="00B20A6D">
        <w:rPr>
          <w:rFonts w:cstheme="minorHAnsi"/>
        </w:rPr>
        <w:t xml:space="preserve">w zdrowiu oraz możliwości prowadzenia w dalszym ciągu samodzielnego, niezależnego </w:t>
      </w:r>
      <w:r w:rsidR="00B20A6D" w:rsidRPr="00B20A6D">
        <w:rPr>
          <w:rFonts w:cstheme="minorHAnsi"/>
        </w:rPr>
        <w:br/>
      </w:r>
      <w:r w:rsidRPr="00B20A6D">
        <w:rPr>
          <w:rFonts w:cstheme="minorHAnsi"/>
        </w:rPr>
        <w:t>i satysfakcjonującego życia</w:t>
      </w:r>
      <w:r w:rsidR="00DC1039" w:rsidRPr="00B20A6D">
        <w:rPr>
          <w:rFonts w:cstheme="minorHAnsi"/>
        </w:rPr>
        <w:t xml:space="preserve">. </w:t>
      </w:r>
    </w:p>
    <w:p w:rsidR="00B20A6D" w:rsidRPr="00B20A6D" w:rsidRDefault="00B20A6D" w:rsidP="00407040">
      <w:pPr>
        <w:pStyle w:val="Akapitzlist"/>
        <w:tabs>
          <w:tab w:val="left" w:pos="284"/>
        </w:tabs>
        <w:ind w:left="142"/>
        <w:jc w:val="both"/>
        <w:rPr>
          <w:rFonts w:cstheme="minorHAnsi"/>
        </w:rPr>
      </w:pPr>
    </w:p>
    <w:p w:rsidR="00B20A6D" w:rsidRPr="00B20A6D" w:rsidRDefault="00B20A6D" w:rsidP="00407040">
      <w:pPr>
        <w:pStyle w:val="Akapitzlist"/>
        <w:tabs>
          <w:tab w:val="left" w:pos="284"/>
        </w:tabs>
        <w:ind w:left="142"/>
        <w:jc w:val="both"/>
        <w:rPr>
          <w:rFonts w:cstheme="minorHAnsi"/>
        </w:rPr>
      </w:pPr>
    </w:p>
    <w:p w:rsidR="00B20A6D" w:rsidRPr="00B20A6D" w:rsidRDefault="00B20A6D" w:rsidP="00407040">
      <w:pPr>
        <w:pStyle w:val="Akapitzlist"/>
        <w:tabs>
          <w:tab w:val="left" w:pos="284"/>
        </w:tabs>
        <w:ind w:left="142"/>
        <w:jc w:val="both"/>
        <w:rPr>
          <w:rFonts w:cstheme="minorHAnsi"/>
        </w:rPr>
      </w:pPr>
    </w:p>
    <w:p w:rsidR="00B20A6D" w:rsidRPr="00B20A6D" w:rsidRDefault="00B20A6D" w:rsidP="00407040">
      <w:pPr>
        <w:pStyle w:val="Akapitzlist"/>
        <w:tabs>
          <w:tab w:val="left" w:pos="284"/>
        </w:tabs>
        <w:ind w:left="142"/>
        <w:jc w:val="both"/>
        <w:rPr>
          <w:rFonts w:cstheme="minorHAnsi"/>
        </w:rPr>
      </w:pPr>
    </w:p>
    <w:p w:rsidR="00EA636F" w:rsidRPr="00B20A6D" w:rsidRDefault="00EA636F" w:rsidP="00407040">
      <w:pPr>
        <w:widowControl w:val="0"/>
        <w:numPr>
          <w:ilvl w:val="0"/>
          <w:numId w:val="1"/>
        </w:numPr>
        <w:tabs>
          <w:tab w:val="left" w:pos="142"/>
        </w:tabs>
        <w:spacing w:after="0" w:line="240" w:lineRule="auto"/>
        <w:ind w:hanging="938"/>
        <w:jc w:val="both"/>
        <w:rPr>
          <w:rFonts w:cstheme="minorHAnsi"/>
          <w:b/>
          <w:i/>
        </w:rPr>
      </w:pPr>
      <w:r w:rsidRPr="00B20A6D">
        <w:rPr>
          <w:rFonts w:cstheme="minorHAnsi"/>
          <w:b/>
          <w:i/>
        </w:rPr>
        <w:t>Sposób realizacji programu</w:t>
      </w:r>
    </w:p>
    <w:p w:rsidR="00B20A6D" w:rsidRPr="00B20A6D" w:rsidRDefault="00B20A6D" w:rsidP="00B20A6D">
      <w:pPr>
        <w:widowControl w:val="0"/>
        <w:tabs>
          <w:tab w:val="left" w:pos="142"/>
        </w:tabs>
        <w:spacing w:after="0" w:line="240" w:lineRule="auto"/>
        <w:ind w:left="1080"/>
        <w:jc w:val="both"/>
        <w:rPr>
          <w:rFonts w:cstheme="minorHAnsi"/>
          <w:b/>
          <w:i/>
        </w:rPr>
      </w:pPr>
    </w:p>
    <w:p w:rsidR="00EA636F" w:rsidRPr="00B20A6D" w:rsidRDefault="00407040" w:rsidP="00CF4514">
      <w:pPr>
        <w:tabs>
          <w:tab w:val="left" w:pos="142"/>
        </w:tabs>
        <w:ind w:left="142" w:hanging="654"/>
        <w:jc w:val="both"/>
        <w:rPr>
          <w:rFonts w:cstheme="minorHAnsi"/>
        </w:rPr>
      </w:pPr>
      <w:r w:rsidRPr="00B20A6D">
        <w:rPr>
          <w:rFonts w:cstheme="minorHAnsi"/>
        </w:rPr>
        <w:tab/>
      </w:r>
      <w:r w:rsidR="00B22C72" w:rsidRPr="00B20A6D">
        <w:rPr>
          <w:rFonts w:cstheme="minorHAnsi"/>
        </w:rPr>
        <w:tab/>
      </w:r>
      <w:r w:rsidR="00EA636F" w:rsidRPr="00B20A6D">
        <w:rPr>
          <w:rFonts w:cstheme="minorHAnsi"/>
        </w:rPr>
        <w:t xml:space="preserve">Zakłada się, że zgodnie z założeniami projektu Gminny Program obejmie swoim zakresem mieszkańców gminy, którzy ze względu na sytuację społeczno-gospodarczą zostają w dużej mierze wykluczeni z możliwości korzystania z rehabilitacji w odległym </w:t>
      </w:r>
      <w:r w:rsidR="005220B5">
        <w:rPr>
          <w:rFonts w:cstheme="minorHAnsi"/>
        </w:rPr>
        <w:t>ok. 16</w:t>
      </w:r>
      <w:r w:rsidR="00D2087C" w:rsidRPr="00B20A6D">
        <w:rPr>
          <w:rFonts w:cstheme="minorHAnsi"/>
        </w:rPr>
        <w:t>-</w:t>
      </w:r>
      <w:smartTag w:uri="urn:schemas-microsoft-com:office:smarttags" w:element="metricconverter">
        <w:smartTagPr>
          <w:attr w:name="ProductID" w:val="29 km"/>
        </w:smartTagPr>
        <w:r w:rsidR="00EA636F" w:rsidRPr="00B20A6D">
          <w:rPr>
            <w:rFonts w:cstheme="minorHAnsi"/>
          </w:rPr>
          <w:t>29 km</w:t>
        </w:r>
      </w:smartTag>
      <w:r w:rsidR="00D2087C" w:rsidRPr="00B20A6D">
        <w:rPr>
          <w:rFonts w:cstheme="minorHAnsi"/>
        </w:rPr>
        <w:t xml:space="preserve">w Miastku czy </w:t>
      </w:r>
      <w:r w:rsidR="00D2087C" w:rsidRPr="00B20A6D">
        <w:rPr>
          <w:rFonts w:cstheme="minorHAnsi"/>
        </w:rPr>
        <w:br/>
        <w:t xml:space="preserve">w </w:t>
      </w:r>
      <w:r w:rsidR="00EA636F" w:rsidRPr="00B20A6D">
        <w:rPr>
          <w:rFonts w:cstheme="minorHAnsi"/>
        </w:rPr>
        <w:t>Szczecinku.</w:t>
      </w:r>
    </w:p>
    <w:p w:rsidR="00EA636F" w:rsidRPr="00B20A6D" w:rsidRDefault="00407040" w:rsidP="00CF4514">
      <w:pPr>
        <w:tabs>
          <w:tab w:val="left" w:pos="142"/>
        </w:tabs>
        <w:ind w:left="142" w:hanging="654"/>
        <w:jc w:val="both"/>
        <w:rPr>
          <w:rFonts w:cstheme="minorHAnsi"/>
        </w:rPr>
      </w:pPr>
      <w:r w:rsidRPr="00B20A6D">
        <w:rPr>
          <w:rFonts w:cstheme="minorHAnsi"/>
        </w:rPr>
        <w:tab/>
      </w:r>
      <w:r w:rsidRPr="00B20A6D">
        <w:rPr>
          <w:rFonts w:cstheme="minorHAnsi"/>
        </w:rPr>
        <w:tab/>
      </w:r>
      <w:r w:rsidR="00EA636F" w:rsidRPr="00B20A6D">
        <w:rPr>
          <w:rFonts w:cstheme="minorHAnsi"/>
        </w:rPr>
        <w:t>Zgodnie z obowiązującym harmonogramem realizacji zadań związanych z prowadzeniem rehabilitacji realizowanej przez NFZ województwa, należy zrobić wszystko, aby gmina była przygotowana do zabezpieczenia świadczenia usług rehabilitacyjnych na terenie Białego Boru, tak aby dostępność usług rehabilitacyjnych była ze wszech miar powszechna. Gminny Program Rozwoju Rehabilitacji na terenie Białego Bo</w:t>
      </w:r>
      <w:r w:rsidR="00A62860" w:rsidRPr="00B20A6D">
        <w:rPr>
          <w:rFonts w:cstheme="minorHAnsi"/>
        </w:rPr>
        <w:t>ru na</w:t>
      </w:r>
      <w:bookmarkStart w:id="0" w:name="_GoBack"/>
      <w:bookmarkEnd w:id="0"/>
      <w:r w:rsidR="00A62860" w:rsidRPr="00B20A6D">
        <w:rPr>
          <w:rFonts w:cstheme="minorHAnsi"/>
        </w:rPr>
        <w:t>leży realizować w roku 2019</w:t>
      </w:r>
      <w:r w:rsidR="00EA636F" w:rsidRPr="00B20A6D">
        <w:rPr>
          <w:rFonts w:cstheme="minorHAnsi"/>
        </w:rPr>
        <w:t xml:space="preserve"> przy wykorzystaniu środków finansowych gminy, jak również sprzętu rehabilitacyjnego będącego własnością Gminy. Realizatorem programu powinien być podmiot medyczny posiadający uprawnienia w tym zakresie, wybrany przez Gminę na podstawie złożonej oferty. Gmina będzie miała możliwość przeprowadzenia kontroli wydatkowania środków publicznych przeznaczonych na realizację zadań programu.</w:t>
      </w:r>
    </w:p>
    <w:p w:rsidR="00EA636F" w:rsidRPr="00B20A6D" w:rsidRDefault="00EA636F" w:rsidP="00CF4514">
      <w:pPr>
        <w:tabs>
          <w:tab w:val="left" w:pos="284"/>
        </w:tabs>
        <w:ind w:left="142" w:hanging="654"/>
        <w:jc w:val="both"/>
        <w:rPr>
          <w:rFonts w:cstheme="minorHAnsi"/>
        </w:rPr>
      </w:pPr>
    </w:p>
    <w:p w:rsidR="00EA636F" w:rsidRPr="00B20A6D" w:rsidRDefault="00EA636F" w:rsidP="00407040">
      <w:pPr>
        <w:tabs>
          <w:tab w:val="left" w:pos="284"/>
        </w:tabs>
        <w:jc w:val="both"/>
        <w:rPr>
          <w:rFonts w:cstheme="minorHAnsi"/>
        </w:rPr>
      </w:pPr>
    </w:p>
    <w:p w:rsidR="00EA636F" w:rsidRPr="00B20A6D" w:rsidRDefault="00EA636F" w:rsidP="00407040">
      <w:pPr>
        <w:tabs>
          <w:tab w:val="left" w:pos="284"/>
        </w:tabs>
        <w:jc w:val="both"/>
        <w:rPr>
          <w:rFonts w:cstheme="minorHAnsi"/>
        </w:rPr>
      </w:pPr>
    </w:p>
    <w:p w:rsidR="00DD3EA7" w:rsidRPr="00B20A6D" w:rsidRDefault="00DD3EA7" w:rsidP="00CD134E">
      <w:pPr>
        <w:jc w:val="both"/>
        <w:rPr>
          <w:rFonts w:cstheme="minorHAnsi"/>
        </w:rPr>
      </w:pPr>
    </w:p>
    <w:sectPr w:rsidR="00DD3EA7" w:rsidRPr="00B20A6D" w:rsidSect="00882026">
      <w:pgSz w:w="11906" w:h="16838"/>
      <w:pgMar w:top="56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NewRoman">
    <w:altName w:val="Arial Unicode MS"/>
    <w:panose1 w:val="00000000000000000000"/>
    <w:charset w:val="80"/>
    <w:family w:val="roman"/>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D5201"/>
    <w:multiLevelType w:val="hybridMultilevel"/>
    <w:tmpl w:val="8A9ADB4A"/>
    <w:lvl w:ilvl="0" w:tplc="459CC888">
      <w:start w:val="1"/>
      <w:numFmt w:val="upperRoman"/>
      <w:lvlText w:val="%1."/>
      <w:lvlJc w:val="left"/>
      <w:pPr>
        <w:ind w:left="1080" w:hanging="720"/>
      </w:pPr>
      <w:rPr>
        <w:b/>
        <w:i/>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6A51F4A"/>
    <w:multiLevelType w:val="hybridMultilevel"/>
    <w:tmpl w:val="7A404CB8"/>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3CF952EC"/>
    <w:multiLevelType w:val="hybridMultilevel"/>
    <w:tmpl w:val="CD2E0E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5C946297"/>
    <w:multiLevelType w:val="multilevel"/>
    <w:tmpl w:val="6A34BBB8"/>
    <w:lvl w:ilvl="0">
      <w:start w:val="1"/>
      <w:numFmt w:val="decimal"/>
      <w:lvlText w:val="%1."/>
      <w:lvlJc w:val="left"/>
      <w:pPr>
        <w:ind w:left="426" w:firstLine="0"/>
      </w:pPr>
      <w:rPr>
        <w:rFonts w:ascii="Times New Roman" w:eastAsia="Times New Roman" w:hAnsi="Times New Roman" w:cs="Times New Roman" w:hint="default"/>
        <w:b/>
        <w:sz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5C946298"/>
    <w:multiLevelType w:val="multilevel"/>
    <w:tmpl w:val="FF2E2BC6"/>
    <w:lvl w:ilvl="0">
      <w:start w:val="1"/>
      <w:numFmt w:val="decimal"/>
      <w:lvlText w:val="%1."/>
      <w:lvlJc w:val="left"/>
      <w:pPr>
        <w:ind w:left="142" w:firstLine="0"/>
      </w:pPr>
      <w:rPr>
        <w:rFonts w:ascii="Times New Roman" w:eastAsia="Times New Roman" w:hAnsi="Times New Roman" w:cs="Times New Roman" w:hint="default"/>
        <w:b/>
        <w:sz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5DDC123F"/>
    <w:multiLevelType w:val="hybridMultilevel"/>
    <w:tmpl w:val="595480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7F9B2F72"/>
    <w:multiLevelType w:val="hybridMultilevel"/>
    <w:tmpl w:val="CD2E0E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2"/>
  </w:num>
  <w:num w:numId="6">
    <w:abstractNumId w:val="5"/>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useFELayout/>
  </w:compat>
  <w:rsids>
    <w:rsidRoot w:val="00EA636F"/>
    <w:rsid w:val="0002024D"/>
    <w:rsid w:val="00086A2E"/>
    <w:rsid w:val="000F1908"/>
    <w:rsid w:val="00132445"/>
    <w:rsid w:val="00157492"/>
    <w:rsid w:val="00164591"/>
    <w:rsid w:val="00173422"/>
    <w:rsid w:val="00212C64"/>
    <w:rsid w:val="002A4884"/>
    <w:rsid w:val="002A6037"/>
    <w:rsid w:val="00300BD8"/>
    <w:rsid w:val="00346FA6"/>
    <w:rsid w:val="0035303A"/>
    <w:rsid w:val="003E2846"/>
    <w:rsid w:val="0040343E"/>
    <w:rsid w:val="00407040"/>
    <w:rsid w:val="00436C55"/>
    <w:rsid w:val="0045362F"/>
    <w:rsid w:val="004618A1"/>
    <w:rsid w:val="004A67AA"/>
    <w:rsid w:val="004C68F1"/>
    <w:rsid w:val="004E4A60"/>
    <w:rsid w:val="004F5CFD"/>
    <w:rsid w:val="005220B5"/>
    <w:rsid w:val="005A3CA2"/>
    <w:rsid w:val="005A3D70"/>
    <w:rsid w:val="005A5A8D"/>
    <w:rsid w:val="005E648E"/>
    <w:rsid w:val="00606C70"/>
    <w:rsid w:val="00644EF6"/>
    <w:rsid w:val="0066012D"/>
    <w:rsid w:val="006C4F9F"/>
    <w:rsid w:val="006C59D3"/>
    <w:rsid w:val="006D1658"/>
    <w:rsid w:val="00725B7D"/>
    <w:rsid w:val="00776446"/>
    <w:rsid w:val="007813EE"/>
    <w:rsid w:val="007A40EC"/>
    <w:rsid w:val="007A4E58"/>
    <w:rsid w:val="007C7349"/>
    <w:rsid w:val="007E1817"/>
    <w:rsid w:val="008022D1"/>
    <w:rsid w:val="00811A31"/>
    <w:rsid w:val="00823A73"/>
    <w:rsid w:val="00831236"/>
    <w:rsid w:val="00851377"/>
    <w:rsid w:val="008607FF"/>
    <w:rsid w:val="00864929"/>
    <w:rsid w:val="00882026"/>
    <w:rsid w:val="008B42CA"/>
    <w:rsid w:val="008B57CC"/>
    <w:rsid w:val="008C224A"/>
    <w:rsid w:val="008F2EE4"/>
    <w:rsid w:val="00967F59"/>
    <w:rsid w:val="00987730"/>
    <w:rsid w:val="009B1F93"/>
    <w:rsid w:val="009F6662"/>
    <w:rsid w:val="00A3744E"/>
    <w:rsid w:val="00A61E51"/>
    <w:rsid w:val="00A62860"/>
    <w:rsid w:val="00A9208E"/>
    <w:rsid w:val="00AF5CDC"/>
    <w:rsid w:val="00B040BE"/>
    <w:rsid w:val="00B20A6D"/>
    <w:rsid w:val="00B22C72"/>
    <w:rsid w:val="00B45122"/>
    <w:rsid w:val="00B519CF"/>
    <w:rsid w:val="00BB0A59"/>
    <w:rsid w:val="00BC7C6B"/>
    <w:rsid w:val="00BF4610"/>
    <w:rsid w:val="00C34B23"/>
    <w:rsid w:val="00C530DD"/>
    <w:rsid w:val="00CB151C"/>
    <w:rsid w:val="00CD134E"/>
    <w:rsid w:val="00CF4514"/>
    <w:rsid w:val="00D2087C"/>
    <w:rsid w:val="00D2566C"/>
    <w:rsid w:val="00D4357F"/>
    <w:rsid w:val="00D577D2"/>
    <w:rsid w:val="00DC1039"/>
    <w:rsid w:val="00DC10FF"/>
    <w:rsid w:val="00DD3EA7"/>
    <w:rsid w:val="00EA2396"/>
    <w:rsid w:val="00EA636F"/>
    <w:rsid w:val="00EC0311"/>
    <w:rsid w:val="00F87EF0"/>
    <w:rsid w:val="00FB54F1"/>
    <w:rsid w:val="00FE529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E648E"/>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44EF6"/>
    <w:pPr>
      <w:ind w:left="720"/>
      <w:contextualSpacing/>
    </w:pPr>
  </w:style>
  <w:style w:type="paragraph" w:customStyle="1" w:styleId="Bezodstpw1">
    <w:name w:val="Bez odstępów1"/>
    <w:rsid w:val="005A5A8D"/>
    <w:pPr>
      <w:spacing w:after="0" w:line="240" w:lineRule="auto"/>
    </w:pPr>
    <w:rPr>
      <w:rFonts w:ascii="Calibri" w:eastAsia="Times New Roman" w:hAnsi="Calibri" w:cs="Times New Roman"/>
      <w:lang w:eastAsia="en-US"/>
    </w:rPr>
  </w:style>
  <w:style w:type="paragraph" w:customStyle="1" w:styleId="Default">
    <w:name w:val="Default"/>
    <w:rsid w:val="005A5A8D"/>
    <w:pPr>
      <w:autoSpaceDE w:val="0"/>
      <w:autoSpaceDN w:val="0"/>
      <w:adjustRightInd w:val="0"/>
      <w:spacing w:after="0" w:line="240" w:lineRule="auto"/>
    </w:pPr>
    <w:rPr>
      <w:rFonts w:ascii="Calibri" w:eastAsiaTheme="minorHAnsi" w:hAnsi="Calibri" w:cs="Calibri"/>
      <w:color w:val="000000"/>
      <w:sz w:val="24"/>
      <w:szCs w:val="24"/>
      <w:lang w:eastAsia="en-US"/>
    </w:rPr>
  </w:style>
  <w:style w:type="paragraph" w:styleId="Bezodstpw">
    <w:name w:val="No Spacing"/>
    <w:uiPriority w:val="1"/>
    <w:qFormat/>
    <w:rsid w:val="0002024D"/>
    <w:pPr>
      <w:spacing w:after="0" w:line="240" w:lineRule="auto"/>
    </w:pPr>
  </w:style>
</w:styles>
</file>

<file path=word/webSettings.xml><?xml version="1.0" encoding="utf-8"?>
<w:webSettings xmlns:r="http://schemas.openxmlformats.org/officeDocument/2006/relationships" xmlns:w="http://schemas.openxmlformats.org/wordprocessingml/2006/main">
  <w:divs>
    <w:div w:id="1483690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FA141A-AC1F-492E-A50E-13AE5718C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1750</Words>
  <Characters>10502</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6</cp:revision>
  <cp:lastPrinted>2019-01-17T10:54:00Z</cp:lastPrinted>
  <dcterms:created xsi:type="dcterms:W3CDTF">2019-01-21T06:32:00Z</dcterms:created>
  <dcterms:modified xsi:type="dcterms:W3CDTF">2019-01-21T06:56:00Z</dcterms:modified>
</cp:coreProperties>
</file>