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916" w:rsidRPr="00C86916" w:rsidRDefault="00C86916" w:rsidP="00C869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Szpital</w:t>
      </w:r>
      <w:r w:rsidR="00525660">
        <w:rPr>
          <w:rFonts w:ascii="Times New Roman" w:eastAsia="Times New Roman" w:hAnsi="Times New Roman" w:cs="Times New Roman"/>
          <w:sz w:val="24"/>
          <w:szCs w:val="24"/>
        </w:rPr>
        <w:t xml:space="preserve"> w Szczecinku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posiada</w:t>
      </w:r>
      <w:r w:rsidRPr="00C86916">
        <w:rPr>
          <w:rFonts w:ascii="Times New Roman" w:eastAsia="Times New Roman" w:hAnsi="Times New Roman" w:cs="Times New Roman"/>
          <w:sz w:val="24"/>
          <w:szCs w:val="24"/>
        </w:rPr>
        <w:t xml:space="preserve"> pięć sztuk su</w:t>
      </w:r>
      <w:bookmarkStart w:id="0" w:name="_GoBack"/>
      <w:bookmarkEnd w:id="0"/>
      <w:r w:rsidRPr="00C86916">
        <w:rPr>
          <w:rFonts w:ascii="Times New Roman" w:eastAsia="Times New Roman" w:hAnsi="Times New Roman" w:cs="Times New Roman"/>
          <w:sz w:val="24"/>
          <w:szCs w:val="24"/>
        </w:rPr>
        <w:t>rowicy na jad żmii. Stany są na bieżąco uzupełniane. W przypadku ukąszenia żmii należy wezwać karetkę. Poszkodowany zostanie przewieziony na SOR gdzie zostanie udzielona mu niezbędna pomoc.</w:t>
      </w:r>
    </w:p>
    <w:p w:rsidR="00C86916" w:rsidRPr="00525660" w:rsidRDefault="00525660" w:rsidP="00C869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52566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Pierwsza</w:t>
      </w:r>
      <w:r w:rsidR="00C86916" w:rsidRPr="0052566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 po</w:t>
      </w:r>
      <w:r w:rsidRPr="0052566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moc</w:t>
      </w:r>
      <w:r w:rsidR="00C86916" w:rsidRPr="0052566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 na wypadek ukąszenia</w:t>
      </w:r>
      <w:r w:rsidRPr="0052566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przez żmiję</w:t>
      </w:r>
      <w:r w:rsidR="00C86916" w:rsidRPr="0052566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:</w:t>
      </w:r>
    </w:p>
    <w:p w:rsidR="00C86916" w:rsidRPr="00C86916" w:rsidRDefault="00C86916" w:rsidP="00C86916">
      <w:pPr>
        <w:numPr>
          <w:ilvl w:val="0"/>
          <w:numId w:val="1"/>
        </w:num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Zapewnienie bezpieczeństwa osobie poszkodowanej i sobie. Przeważnie żmija ucieka z miejsca ataku na człowieka, dlatego ponowne ukąszenia są niezwykle rzadkie, natomiast zawsze należy zachować ostrożność i upewnić się, że zwierzę uciekło.</w:t>
      </w:r>
    </w:p>
    <w:p w:rsidR="00C86916" w:rsidRPr="00C86916" w:rsidRDefault="00C86916" w:rsidP="00C86916">
      <w:pPr>
        <w:numPr>
          <w:ilvl w:val="0"/>
          <w:numId w:val="1"/>
        </w:num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Sprawdzenie miejsca ukąszenia u poszkodowanego, ocena czynności układu oddechowego oraz krążenia (liczba oddechów powinna wynosić ok. 20 na minutę, a częstotliwość rytmu serca to ok. 90 uderzeń/min).</w:t>
      </w:r>
    </w:p>
    <w:p w:rsidR="00C86916" w:rsidRPr="00C86916" w:rsidRDefault="00C86916" w:rsidP="00C86916">
      <w:pPr>
        <w:numPr>
          <w:ilvl w:val="0"/>
          <w:numId w:val="1"/>
        </w:num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Należy poinformować służby ratownicze, przekazując informacje dotyczące lokalizacji, czyli gdzie znajduje się poszkodowany oraz w jakim jest stanie. Jeśli istnieje możliwość przeniesienia chorego (na rękach) w kierunku służb, poleca się takie postępowanie, by skrócić czas oczekiwania na pomoc.</w:t>
      </w:r>
    </w:p>
    <w:p w:rsidR="00C86916" w:rsidRPr="00C86916" w:rsidRDefault="00C86916" w:rsidP="00C86916">
      <w:pPr>
        <w:numPr>
          <w:ilvl w:val="0"/>
          <w:numId w:val="1"/>
        </w:num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Założenie jałowego opatrunku w miejscu ukąszenia. Jeśli nie mamy przy sobie opatrunku, powinno się delikatnie polać miejsce ukąszenia czystą wodą, aby zmyć ze skóry resztki toksyn,</w:t>
      </w:r>
    </w:p>
    <w:p w:rsidR="00C86916" w:rsidRPr="00C86916" w:rsidRDefault="00C86916" w:rsidP="00C86916">
      <w:pPr>
        <w:numPr>
          <w:ilvl w:val="0"/>
          <w:numId w:val="1"/>
        </w:num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Bardzo ważne jest uspokojenie osoby ukąszonej – jej opanowanie może spowolnić wchłanianie jadu.</w:t>
      </w:r>
    </w:p>
    <w:p w:rsidR="00C86916" w:rsidRPr="00C86916" w:rsidRDefault="00C86916" w:rsidP="00C86916">
      <w:pPr>
        <w:numPr>
          <w:ilvl w:val="0"/>
          <w:numId w:val="1"/>
        </w:num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Poszkodowanego należy ułożyć w pozycji z miejscem ukąszenia poniżej poziomu serca i maksymalnie ograniczyć ruch. Poruszanie się po ukąszeniu przez żmiję, a co za tym idzie przyspieszona praca serca, wpływa na szybsze rozprzestrzenianie się toksyn w ciele chorego. Wówczas należy unieruchomić ukąszoną kończynę (np. nogę) i przymocować ją do nogi zdrowej.</w:t>
      </w:r>
    </w:p>
    <w:p w:rsidR="00C86916" w:rsidRPr="00C86916" w:rsidRDefault="00C86916" w:rsidP="00C86916">
      <w:pPr>
        <w:numPr>
          <w:ilvl w:val="0"/>
          <w:numId w:val="1"/>
        </w:num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Po ukąszeniu przez żmiję trzeba pamiętać, aby:</w:t>
      </w:r>
    </w:p>
    <w:p w:rsidR="00C86916" w:rsidRPr="00C86916" w:rsidRDefault="00C86916" w:rsidP="00C86916">
      <w:p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nie masować, nie uciskać rany, nie okładać jej lodem,</w:t>
      </w:r>
    </w:p>
    <w:p w:rsidR="00C86916" w:rsidRPr="00C86916" w:rsidRDefault="00C86916" w:rsidP="00C86916">
      <w:p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nie wysysać jadu – jest to duże ryzyko zakażenia osoby ukąszonej jak i osoby udzielającej pomocy,</w:t>
      </w:r>
    </w:p>
    <w:p w:rsidR="00C86916" w:rsidRPr="00C86916" w:rsidRDefault="00C86916" w:rsidP="00C86916">
      <w:p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nie nacinać rany, gdyż stres osoby poszkodowanej, jak i jej ruch w czasie nacinania mogą przyspieszyć przedostanie się toksyn do krwiobiegu.</w:t>
      </w:r>
    </w:p>
    <w:p w:rsidR="00C86916" w:rsidRPr="00C86916" w:rsidRDefault="00C86916" w:rsidP="00C86916">
      <w:pPr>
        <w:spacing w:before="100" w:beforeAutospacing="1" w:after="100" w:afterAutospacing="1" w:line="240" w:lineRule="auto"/>
        <w:ind w:left="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86916" w:rsidRPr="00C86916" w:rsidRDefault="00C86916" w:rsidP="00C86916">
      <w:pPr>
        <w:spacing w:before="100" w:beforeAutospacing="1" w:after="100" w:afterAutospacing="1" w:line="240" w:lineRule="auto"/>
        <w:ind w:left="1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916">
        <w:rPr>
          <w:rFonts w:ascii="Times New Roman" w:eastAsia="Times New Roman" w:hAnsi="Times New Roman" w:cs="Times New Roman"/>
          <w:sz w:val="24"/>
          <w:szCs w:val="24"/>
        </w:rPr>
        <w:t xml:space="preserve">Obecnie nie poleca się stosować opasek uciskowych, ponieważ zwiększa to ryzyko martwicy tkanek. Opaskę uciskową zakłada się powyżej miejsca rany w sytuacji, gdy transport do szpitala zajmuje dłużej niż 30 minut. Wtedy też należy pamiętać </w:t>
      </w:r>
      <w:r w:rsidR="00525660">
        <w:rPr>
          <w:rFonts w:ascii="Times New Roman" w:eastAsia="Times New Roman" w:hAnsi="Times New Roman" w:cs="Times New Roman"/>
          <w:sz w:val="24"/>
          <w:szCs w:val="24"/>
        </w:rPr>
        <w:br/>
      </w:r>
      <w:r w:rsidRPr="00C86916">
        <w:rPr>
          <w:rFonts w:ascii="Times New Roman" w:eastAsia="Times New Roman" w:hAnsi="Times New Roman" w:cs="Times New Roman"/>
          <w:sz w:val="24"/>
          <w:szCs w:val="24"/>
        </w:rPr>
        <w:t>o kontrolowaniu ukrwienia kończyny.</w:t>
      </w:r>
    </w:p>
    <w:p w:rsidR="00922D56" w:rsidRDefault="00525660" w:rsidP="00C86916">
      <w:pPr>
        <w:jc w:val="both"/>
      </w:pPr>
    </w:p>
    <w:sectPr w:rsidR="00922D56" w:rsidSect="001F0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417AF"/>
    <w:multiLevelType w:val="multilevel"/>
    <w:tmpl w:val="B5BC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455C"/>
    <w:rsid w:val="001F003B"/>
    <w:rsid w:val="004217D3"/>
    <w:rsid w:val="0044455C"/>
    <w:rsid w:val="00525660"/>
    <w:rsid w:val="00787E53"/>
    <w:rsid w:val="00C86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0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1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323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SKorecki</dc:creator>
  <cp:keywords/>
  <dc:description/>
  <cp:lastModifiedBy>Gregorczyk</cp:lastModifiedBy>
  <cp:revision>3</cp:revision>
  <dcterms:created xsi:type="dcterms:W3CDTF">2019-06-27T06:17:00Z</dcterms:created>
  <dcterms:modified xsi:type="dcterms:W3CDTF">2019-06-28T10:48:00Z</dcterms:modified>
</cp:coreProperties>
</file>